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0481902A" w:rsidR="00737F2C" w:rsidRPr="002F12F4" w:rsidRDefault="00737F2C" w:rsidP="00737F2C">
      <w:pPr>
        <w:pStyle w:val="Textoindependiente3"/>
        <w:rPr>
          <w:rFonts w:cs="Arial"/>
          <w:sz w:val="20"/>
        </w:rPr>
      </w:pPr>
      <w:r w:rsidRPr="002F12F4">
        <w:rPr>
          <w:rFonts w:cs="Arial"/>
          <w:sz w:val="20"/>
        </w:rPr>
        <w:t>DE CONFORMIDAD CON LO DISPUESTO EN LOS ARTÍCULOS 134 DE LA CONSTITUCIÓN POLÍTICA DE LOS ESTADOS UNIDOS MEXICANOS</w:t>
      </w:r>
      <w:r w:rsidR="00790634">
        <w:rPr>
          <w:rFonts w:cs="Arial"/>
          <w:sz w:val="20"/>
        </w:rPr>
        <w:t>;</w:t>
      </w:r>
      <w:r w:rsidRPr="002F12F4">
        <w:rPr>
          <w:rFonts w:cs="Arial"/>
          <w:sz w:val="20"/>
        </w:rPr>
        <w:t xml:space="preserve"> </w:t>
      </w:r>
      <w:r w:rsidR="00790634">
        <w:rPr>
          <w:rFonts w:cs="Arial"/>
          <w:sz w:val="20"/>
        </w:rPr>
        <w:t xml:space="preserve">19, </w:t>
      </w:r>
      <w:r w:rsidR="004822DF">
        <w:rPr>
          <w:rFonts w:cs="Arial"/>
          <w:sz w:val="20"/>
        </w:rPr>
        <w:t>PRIMER</w:t>
      </w:r>
      <w:r w:rsidR="00790634">
        <w:rPr>
          <w:rFonts w:cs="Arial"/>
          <w:sz w:val="20"/>
        </w:rPr>
        <w:t xml:space="preserve"> PÁRRAFO,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3D310C2D" w:rsidR="00737F2C" w:rsidRDefault="00737F2C" w:rsidP="36205540">
      <w:pPr>
        <w:ind w:right="20"/>
        <w:jc w:val="center"/>
        <w:rPr>
          <w:rFonts w:cs="Arial"/>
          <w:b/>
          <w:bCs/>
          <w:sz w:val="22"/>
          <w:szCs w:val="22"/>
        </w:rPr>
      </w:pPr>
      <w:r w:rsidRPr="36205540">
        <w:rPr>
          <w:rFonts w:cs="Arial"/>
          <w:b/>
          <w:bCs/>
          <w:sz w:val="20"/>
          <w:szCs w:val="20"/>
        </w:rPr>
        <w:t xml:space="preserve">No. </w:t>
      </w:r>
      <w:r w:rsidR="003C454C" w:rsidRPr="36205540">
        <w:rPr>
          <w:rFonts w:cs="Arial"/>
          <w:b/>
          <w:bCs/>
          <w:sz w:val="22"/>
          <w:szCs w:val="22"/>
        </w:rPr>
        <w:t>41100100-</w:t>
      </w:r>
      <w:r w:rsidR="00C775B3">
        <w:rPr>
          <w:rFonts w:cs="Arial"/>
          <w:b/>
          <w:bCs/>
          <w:sz w:val="22"/>
          <w:szCs w:val="22"/>
        </w:rPr>
        <w:t>LP</w:t>
      </w:r>
      <w:r w:rsidR="00314860">
        <w:rPr>
          <w:rFonts w:cs="Arial"/>
          <w:b/>
          <w:bCs/>
          <w:sz w:val="22"/>
          <w:szCs w:val="22"/>
        </w:rPr>
        <w:t>1</w:t>
      </w:r>
      <w:r w:rsidR="00042D92">
        <w:rPr>
          <w:rFonts w:cs="Arial"/>
          <w:b/>
          <w:bCs/>
          <w:sz w:val="22"/>
          <w:szCs w:val="22"/>
        </w:rPr>
        <w:t>7</w:t>
      </w:r>
      <w:r w:rsidR="003C454C" w:rsidRPr="36205540">
        <w:rPr>
          <w:rFonts w:cs="Arial"/>
          <w:b/>
          <w:bCs/>
          <w:sz w:val="22"/>
          <w:szCs w:val="22"/>
        </w:rPr>
        <w:t>-2</w:t>
      </w:r>
      <w:r w:rsidR="007A3D94" w:rsidRPr="36205540">
        <w:rPr>
          <w:rFonts w:cs="Arial"/>
          <w:b/>
          <w:bCs/>
          <w:sz w:val="22"/>
          <w:szCs w:val="22"/>
        </w:rPr>
        <w:t>3</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40E0A" w14:paraId="6C72CFBD" w14:textId="77777777" w:rsidTr="49B6A940">
        <w:trPr>
          <w:trHeight w:val="649"/>
          <w:tblCellSpacing w:w="20" w:type="dxa"/>
        </w:trPr>
        <w:tc>
          <w:tcPr>
            <w:tcW w:w="9225" w:type="dxa"/>
            <w:gridSpan w:val="2"/>
            <w:vAlign w:val="center"/>
          </w:tcPr>
          <w:p w14:paraId="6DFF0BC1" w14:textId="62D4DB82" w:rsidR="00737F2C" w:rsidRPr="00B27912" w:rsidRDefault="00AB1FAE" w:rsidP="00555D0D">
            <w:pPr>
              <w:autoSpaceDE w:val="0"/>
              <w:autoSpaceDN w:val="0"/>
              <w:adjustRightInd w:val="0"/>
              <w:jc w:val="center"/>
              <w:rPr>
                <w:rFonts w:cs="Arial"/>
                <w:b/>
                <w:sz w:val="22"/>
                <w:szCs w:val="22"/>
              </w:rPr>
            </w:pPr>
            <w:bookmarkStart w:id="1" w:name="_Hlk21077723"/>
            <w:r w:rsidRPr="00B27912">
              <w:rPr>
                <w:rFonts w:cs="Arial"/>
                <w:b/>
                <w:sz w:val="22"/>
                <w:szCs w:val="22"/>
              </w:rPr>
              <w:t>“</w:t>
            </w:r>
            <w:r w:rsidR="00C442F6" w:rsidRPr="00C442F6">
              <w:rPr>
                <w:rFonts w:cs="Arial"/>
                <w:b/>
                <w:bCs/>
                <w:color w:val="444444"/>
                <w:sz w:val="22"/>
                <w:szCs w:val="22"/>
                <w:shd w:val="clear" w:color="auto" w:fill="FFFFFF"/>
              </w:rPr>
              <w:t>ADQUISICIONES RELATIVAS A PROTECCIÓN CIVIL Y ACCESIBILIDAD PARA PERSONAS CON DISCAPACIDAD</w:t>
            </w:r>
            <w:r w:rsidRPr="00B27912">
              <w:rPr>
                <w:rFonts w:cs="Arial"/>
                <w:b/>
                <w:sz w:val="22"/>
                <w:szCs w:val="22"/>
              </w:rPr>
              <w:t>”</w:t>
            </w:r>
          </w:p>
        </w:tc>
      </w:tr>
      <w:tr w:rsidR="00185CC2" w:rsidRPr="00C223AD" w14:paraId="2C9C1B54" w14:textId="77777777" w:rsidTr="49B6A940">
        <w:trPr>
          <w:trHeight w:val="394"/>
          <w:tblCellSpacing w:w="20" w:type="dxa"/>
        </w:trPr>
        <w:tc>
          <w:tcPr>
            <w:tcW w:w="4521" w:type="dxa"/>
            <w:vAlign w:val="center"/>
          </w:tcPr>
          <w:p w14:paraId="0B9883C5" w14:textId="77777777" w:rsidR="00737F2C" w:rsidRPr="006B2BF6" w:rsidRDefault="00737F2C" w:rsidP="00281994">
            <w:pPr>
              <w:ind w:right="38"/>
              <w:jc w:val="center"/>
              <w:rPr>
                <w:rFonts w:cs="Arial"/>
                <w:b/>
                <w:sz w:val="20"/>
                <w:szCs w:val="20"/>
              </w:rPr>
            </w:pPr>
            <w:r w:rsidRPr="006B2BF6">
              <w:rPr>
                <w:rFonts w:cs="Arial"/>
                <w:b/>
                <w:sz w:val="20"/>
                <w:szCs w:val="20"/>
              </w:rPr>
              <w:t>ACTO</w:t>
            </w:r>
          </w:p>
        </w:tc>
        <w:tc>
          <w:tcPr>
            <w:tcW w:w="4664" w:type="dxa"/>
            <w:vAlign w:val="center"/>
          </w:tcPr>
          <w:p w14:paraId="7503C4A6" w14:textId="77777777" w:rsidR="00737F2C" w:rsidRPr="006B2BF6" w:rsidRDefault="00737F2C" w:rsidP="00281994">
            <w:pPr>
              <w:ind w:right="51"/>
              <w:jc w:val="center"/>
              <w:rPr>
                <w:rFonts w:cs="Arial"/>
                <w:b/>
                <w:sz w:val="20"/>
                <w:szCs w:val="20"/>
              </w:rPr>
            </w:pPr>
            <w:r w:rsidRPr="006B2BF6">
              <w:rPr>
                <w:rFonts w:cs="Arial"/>
                <w:b/>
                <w:sz w:val="20"/>
                <w:szCs w:val="20"/>
              </w:rPr>
              <w:t>FECHA Y HORA</w:t>
            </w:r>
          </w:p>
        </w:tc>
      </w:tr>
      <w:tr w:rsidR="00185CC2" w:rsidRPr="00C223AD" w14:paraId="2D128886" w14:textId="77777777" w:rsidTr="49B6A940">
        <w:trPr>
          <w:trHeight w:val="332"/>
          <w:tblCellSpacing w:w="20" w:type="dxa"/>
        </w:trPr>
        <w:tc>
          <w:tcPr>
            <w:tcW w:w="4521" w:type="dxa"/>
            <w:vAlign w:val="center"/>
          </w:tcPr>
          <w:p w14:paraId="7BD12547" w14:textId="77777777" w:rsidR="00737F2C" w:rsidRPr="006B2BF6" w:rsidRDefault="00737F2C" w:rsidP="00281994">
            <w:pPr>
              <w:ind w:right="38"/>
              <w:jc w:val="center"/>
              <w:rPr>
                <w:rFonts w:cs="Arial"/>
                <w:b/>
                <w:sz w:val="20"/>
                <w:szCs w:val="20"/>
              </w:rPr>
            </w:pPr>
            <w:r w:rsidRPr="006B2BF6">
              <w:rPr>
                <w:rFonts w:cs="Arial"/>
                <w:b/>
                <w:sz w:val="20"/>
                <w:szCs w:val="20"/>
              </w:rPr>
              <w:t>PUBLICACIÓN EN COMPRANET</w:t>
            </w:r>
          </w:p>
        </w:tc>
        <w:tc>
          <w:tcPr>
            <w:tcW w:w="4664" w:type="dxa"/>
            <w:vAlign w:val="center"/>
          </w:tcPr>
          <w:p w14:paraId="219004BD" w14:textId="71E0D7CE" w:rsidR="00737F2C" w:rsidRPr="00051A40" w:rsidRDefault="6B360402" w:rsidP="49B6A940">
            <w:pPr>
              <w:ind w:right="51"/>
              <w:jc w:val="center"/>
              <w:rPr>
                <w:rFonts w:cs="Arial"/>
                <w:b/>
                <w:bCs/>
                <w:sz w:val="20"/>
                <w:szCs w:val="20"/>
                <w:highlight w:val="yellow"/>
              </w:rPr>
            </w:pPr>
            <w:r w:rsidRPr="00051A40">
              <w:rPr>
                <w:rFonts w:cs="Arial"/>
                <w:b/>
                <w:bCs/>
                <w:sz w:val="20"/>
                <w:szCs w:val="20"/>
                <w:highlight w:val="yellow"/>
              </w:rPr>
              <w:t xml:space="preserve">09 </w:t>
            </w:r>
            <w:r w:rsidR="00737F2C" w:rsidRPr="00051A40">
              <w:rPr>
                <w:rFonts w:cs="Arial"/>
                <w:b/>
                <w:bCs/>
                <w:sz w:val="20"/>
                <w:szCs w:val="20"/>
                <w:highlight w:val="yellow"/>
              </w:rPr>
              <w:t xml:space="preserve">DE </w:t>
            </w:r>
            <w:r w:rsidR="44CCFA34" w:rsidRPr="00051A40">
              <w:rPr>
                <w:rFonts w:cs="Arial"/>
                <w:b/>
                <w:bCs/>
                <w:sz w:val="20"/>
                <w:szCs w:val="20"/>
                <w:highlight w:val="yellow"/>
              </w:rPr>
              <w:t>OCTUBR</w:t>
            </w:r>
            <w:r w:rsidR="007D2040" w:rsidRPr="00051A40">
              <w:rPr>
                <w:rFonts w:cs="Arial"/>
                <w:b/>
                <w:bCs/>
                <w:sz w:val="20"/>
                <w:szCs w:val="20"/>
                <w:highlight w:val="yellow"/>
              </w:rPr>
              <w:t>E</w:t>
            </w:r>
            <w:r w:rsidR="00737F2C" w:rsidRPr="00051A40">
              <w:rPr>
                <w:rFonts w:cs="Arial"/>
                <w:b/>
                <w:bCs/>
                <w:sz w:val="20"/>
                <w:szCs w:val="20"/>
                <w:highlight w:val="yellow"/>
              </w:rPr>
              <w:t xml:space="preserve"> DE 202</w:t>
            </w:r>
            <w:r w:rsidR="000B2C27" w:rsidRPr="00051A40">
              <w:rPr>
                <w:rFonts w:cs="Arial"/>
                <w:b/>
                <w:bCs/>
                <w:sz w:val="20"/>
                <w:szCs w:val="20"/>
                <w:highlight w:val="yellow"/>
              </w:rPr>
              <w:t>3</w:t>
            </w:r>
          </w:p>
        </w:tc>
      </w:tr>
      <w:tr w:rsidR="00185CC2" w:rsidRPr="00C223AD" w14:paraId="6F0A1D36" w14:textId="77777777" w:rsidTr="49B6A940">
        <w:trPr>
          <w:trHeight w:val="292"/>
          <w:tblCellSpacing w:w="20" w:type="dxa"/>
        </w:trPr>
        <w:tc>
          <w:tcPr>
            <w:tcW w:w="4521" w:type="dxa"/>
            <w:vAlign w:val="center"/>
          </w:tcPr>
          <w:p w14:paraId="3B0C498F" w14:textId="77777777" w:rsidR="00737F2C" w:rsidRPr="006B2BF6" w:rsidRDefault="00737F2C" w:rsidP="00281994">
            <w:pPr>
              <w:ind w:right="38"/>
              <w:jc w:val="center"/>
              <w:rPr>
                <w:rFonts w:cs="Arial"/>
                <w:b/>
                <w:sz w:val="20"/>
                <w:szCs w:val="20"/>
              </w:rPr>
            </w:pPr>
            <w:r w:rsidRPr="006B2BF6">
              <w:rPr>
                <w:rFonts w:cs="Arial"/>
                <w:b/>
                <w:sz w:val="20"/>
                <w:szCs w:val="20"/>
              </w:rPr>
              <w:t>PUBLICACIÓN EN EL DIARIO OFICIAL DE LA FEDERACIÓN</w:t>
            </w:r>
          </w:p>
        </w:tc>
        <w:tc>
          <w:tcPr>
            <w:tcW w:w="4664" w:type="dxa"/>
            <w:vAlign w:val="center"/>
          </w:tcPr>
          <w:p w14:paraId="616EB45C" w14:textId="088A0513" w:rsidR="00737F2C" w:rsidRPr="00051A40" w:rsidRDefault="00244848" w:rsidP="00281994">
            <w:pPr>
              <w:ind w:right="51"/>
              <w:jc w:val="center"/>
              <w:rPr>
                <w:rFonts w:cs="Arial"/>
                <w:b/>
                <w:sz w:val="20"/>
                <w:szCs w:val="20"/>
                <w:highlight w:val="yellow"/>
              </w:rPr>
            </w:pPr>
            <w:r w:rsidRPr="00051A40">
              <w:rPr>
                <w:rFonts w:cs="Arial"/>
                <w:b/>
                <w:bCs/>
                <w:sz w:val="20"/>
                <w:szCs w:val="20"/>
                <w:highlight w:val="yellow"/>
              </w:rPr>
              <w:t xml:space="preserve">12 DE OCTUBRE </w:t>
            </w:r>
            <w:r w:rsidR="00737F2C" w:rsidRPr="00051A40">
              <w:rPr>
                <w:rFonts w:cs="Arial"/>
                <w:b/>
                <w:sz w:val="20"/>
                <w:szCs w:val="20"/>
                <w:highlight w:val="yellow"/>
              </w:rPr>
              <w:t>DE 202</w:t>
            </w:r>
            <w:r w:rsidR="000B2C27" w:rsidRPr="00051A40">
              <w:rPr>
                <w:rFonts w:cs="Arial"/>
                <w:b/>
                <w:sz w:val="20"/>
                <w:szCs w:val="20"/>
                <w:highlight w:val="yellow"/>
              </w:rPr>
              <w:t>3</w:t>
            </w:r>
          </w:p>
        </w:tc>
      </w:tr>
      <w:tr w:rsidR="00185CC2" w:rsidRPr="00C223AD" w14:paraId="26AFFA47" w14:textId="77777777" w:rsidTr="49B6A940">
        <w:trPr>
          <w:trHeight w:val="779"/>
          <w:tblCellSpacing w:w="20" w:type="dxa"/>
        </w:trPr>
        <w:tc>
          <w:tcPr>
            <w:tcW w:w="4521" w:type="dxa"/>
            <w:vAlign w:val="center"/>
          </w:tcPr>
          <w:p w14:paraId="720FA11E" w14:textId="77777777" w:rsidR="00737F2C" w:rsidRPr="006B2BF6" w:rsidRDefault="00737F2C" w:rsidP="00281994">
            <w:pPr>
              <w:ind w:right="38"/>
              <w:jc w:val="center"/>
              <w:rPr>
                <w:rFonts w:cs="Arial"/>
                <w:b/>
                <w:sz w:val="20"/>
                <w:szCs w:val="20"/>
              </w:rPr>
            </w:pPr>
            <w:bookmarkStart w:id="2" w:name="_Hlk41925353"/>
            <w:r w:rsidRPr="006B2BF6">
              <w:rPr>
                <w:rFonts w:cs="Arial"/>
                <w:b/>
                <w:sz w:val="20"/>
                <w:szCs w:val="20"/>
              </w:rPr>
              <w:t xml:space="preserve">JUNTA DE ACLARACIONES DE LA CONVOCATORIA </w:t>
            </w:r>
          </w:p>
          <w:p w14:paraId="5CA4E984" w14:textId="77777777" w:rsidR="00737F2C" w:rsidRPr="006B2BF6" w:rsidRDefault="00737F2C" w:rsidP="00281994">
            <w:pPr>
              <w:ind w:right="38"/>
              <w:jc w:val="center"/>
              <w:rPr>
                <w:rFonts w:cs="Arial"/>
                <w:b/>
                <w:sz w:val="20"/>
                <w:szCs w:val="20"/>
              </w:rPr>
            </w:pPr>
            <w:r w:rsidRPr="006B2BF6">
              <w:rPr>
                <w:rFonts w:cs="Arial"/>
                <w:b/>
                <w:sz w:val="20"/>
                <w:szCs w:val="20"/>
              </w:rPr>
              <w:t>(OPTATIVA PARA LOS LICITANTES)</w:t>
            </w:r>
          </w:p>
        </w:tc>
        <w:tc>
          <w:tcPr>
            <w:tcW w:w="4664" w:type="dxa"/>
            <w:vAlign w:val="center"/>
          </w:tcPr>
          <w:p w14:paraId="3D9F6344" w14:textId="3EA18A2C" w:rsidR="00737F2C" w:rsidRPr="00051A40" w:rsidRDefault="00737F2C" w:rsidP="00281994">
            <w:pPr>
              <w:ind w:right="51"/>
              <w:jc w:val="center"/>
              <w:rPr>
                <w:rFonts w:cs="Arial"/>
                <w:b/>
                <w:sz w:val="20"/>
                <w:szCs w:val="20"/>
                <w:highlight w:val="yellow"/>
              </w:rPr>
            </w:pPr>
            <w:r w:rsidRPr="00051A40" w:rsidDel="007C384B">
              <w:rPr>
                <w:rFonts w:cs="Arial"/>
                <w:b/>
                <w:sz w:val="20"/>
                <w:szCs w:val="20"/>
                <w:highlight w:val="yellow"/>
              </w:rPr>
              <w:t xml:space="preserve">EL DÍA </w:t>
            </w:r>
            <w:r w:rsidR="00244848" w:rsidRPr="00051A40">
              <w:rPr>
                <w:rFonts w:cs="Arial"/>
                <w:b/>
                <w:sz w:val="20"/>
                <w:szCs w:val="20"/>
                <w:highlight w:val="yellow"/>
              </w:rPr>
              <w:t>16 DE OCTUBRE</w:t>
            </w:r>
            <w:r w:rsidR="006B2BF6" w:rsidRPr="00051A40">
              <w:rPr>
                <w:rFonts w:cs="Arial"/>
                <w:b/>
                <w:sz w:val="20"/>
                <w:szCs w:val="20"/>
                <w:highlight w:val="yellow"/>
              </w:rPr>
              <w:t xml:space="preserve"> </w:t>
            </w:r>
            <w:r w:rsidRPr="00051A40">
              <w:rPr>
                <w:rFonts w:cs="Arial"/>
                <w:b/>
                <w:sz w:val="20"/>
                <w:szCs w:val="20"/>
                <w:highlight w:val="yellow"/>
              </w:rPr>
              <w:t>DE 202</w:t>
            </w:r>
            <w:r w:rsidR="000B2C27" w:rsidRPr="00051A40">
              <w:rPr>
                <w:rFonts w:cs="Arial"/>
                <w:b/>
                <w:sz w:val="20"/>
                <w:szCs w:val="20"/>
                <w:highlight w:val="yellow"/>
              </w:rPr>
              <w:t>3</w:t>
            </w:r>
            <w:r w:rsidRPr="00051A40">
              <w:rPr>
                <w:rFonts w:cs="Arial"/>
                <w:b/>
                <w:sz w:val="20"/>
                <w:szCs w:val="20"/>
                <w:highlight w:val="yellow"/>
              </w:rPr>
              <w:t xml:space="preserve"> A LAS </w:t>
            </w:r>
            <w:r w:rsidR="005A2191" w:rsidRPr="00051A40">
              <w:rPr>
                <w:rFonts w:cs="Arial"/>
                <w:b/>
                <w:sz w:val="20"/>
                <w:szCs w:val="20"/>
                <w:highlight w:val="yellow"/>
              </w:rPr>
              <w:t>1</w:t>
            </w:r>
            <w:r w:rsidR="00244848" w:rsidRPr="00051A40">
              <w:rPr>
                <w:rFonts w:cs="Arial"/>
                <w:b/>
                <w:sz w:val="20"/>
                <w:szCs w:val="20"/>
                <w:highlight w:val="yellow"/>
              </w:rPr>
              <w:t>1</w:t>
            </w:r>
            <w:r w:rsidRPr="00051A40">
              <w:rPr>
                <w:rFonts w:cs="Arial"/>
                <w:b/>
                <w:sz w:val="20"/>
                <w:szCs w:val="20"/>
                <w:highlight w:val="yellow"/>
              </w:rPr>
              <w:t xml:space="preserve">:00 </w:t>
            </w:r>
            <w:r w:rsidRPr="00051A40" w:rsidDel="007C384B">
              <w:rPr>
                <w:rFonts w:cs="Arial"/>
                <w:b/>
                <w:sz w:val="20"/>
                <w:szCs w:val="20"/>
                <w:highlight w:val="yellow"/>
              </w:rPr>
              <w:t>HRS.</w:t>
            </w:r>
          </w:p>
        </w:tc>
      </w:tr>
      <w:tr w:rsidR="00185CC2" w:rsidRPr="00C223AD" w14:paraId="0292E364" w14:textId="77777777" w:rsidTr="49B6A940">
        <w:trPr>
          <w:trHeight w:val="665"/>
          <w:tblCellSpacing w:w="20" w:type="dxa"/>
        </w:trPr>
        <w:tc>
          <w:tcPr>
            <w:tcW w:w="4521" w:type="dxa"/>
            <w:vAlign w:val="center"/>
          </w:tcPr>
          <w:p w14:paraId="48212FB6" w14:textId="77777777" w:rsidR="00737F2C" w:rsidRPr="006B2BF6" w:rsidRDefault="00737F2C" w:rsidP="00281994">
            <w:pPr>
              <w:ind w:right="38"/>
              <w:jc w:val="center"/>
              <w:rPr>
                <w:rFonts w:cs="Arial"/>
                <w:b/>
                <w:sz w:val="20"/>
                <w:szCs w:val="20"/>
              </w:rPr>
            </w:pPr>
            <w:r w:rsidRPr="006B2BF6">
              <w:rPr>
                <w:rFonts w:cs="Arial"/>
                <w:b/>
                <w:sz w:val="20"/>
                <w:szCs w:val="20"/>
              </w:rPr>
              <w:t>ACTO DE PRESENTACIÓN Y APERTURA DE PROPOSICIONES</w:t>
            </w:r>
          </w:p>
        </w:tc>
        <w:tc>
          <w:tcPr>
            <w:tcW w:w="4664" w:type="dxa"/>
            <w:vAlign w:val="center"/>
          </w:tcPr>
          <w:p w14:paraId="3C30429E" w14:textId="40601D1F" w:rsidR="00737F2C" w:rsidRPr="00051A40" w:rsidRDefault="00737F2C" w:rsidP="00281994">
            <w:pPr>
              <w:ind w:right="51"/>
              <w:jc w:val="center"/>
              <w:rPr>
                <w:rFonts w:cs="Arial"/>
                <w:b/>
                <w:sz w:val="20"/>
                <w:szCs w:val="20"/>
                <w:highlight w:val="yellow"/>
              </w:rPr>
            </w:pPr>
            <w:r w:rsidRPr="00051A40" w:rsidDel="007C384B">
              <w:rPr>
                <w:rFonts w:cs="Arial"/>
                <w:b/>
                <w:sz w:val="20"/>
                <w:szCs w:val="20"/>
                <w:highlight w:val="yellow"/>
              </w:rPr>
              <w:t xml:space="preserve">EL </w:t>
            </w:r>
            <w:r w:rsidRPr="00051A40">
              <w:rPr>
                <w:rFonts w:cs="Arial"/>
                <w:b/>
                <w:sz w:val="20"/>
                <w:szCs w:val="20"/>
                <w:highlight w:val="yellow"/>
              </w:rPr>
              <w:t xml:space="preserve">DÍA </w:t>
            </w:r>
            <w:r w:rsidR="00A94284" w:rsidRPr="00051A40">
              <w:rPr>
                <w:rFonts w:cs="Arial"/>
                <w:b/>
                <w:sz w:val="20"/>
                <w:szCs w:val="20"/>
                <w:highlight w:val="yellow"/>
              </w:rPr>
              <w:t>2</w:t>
            </w:r>
            <w:r w:rsidR="0062012C" w:rsidRPr="00051A40">
              <w:rPr>
                <w:rFonts w:cs="Arial"/>
                <w:b/>
                <w:sz w:val="20"/>
                <w:szCs w:val="20"/>
                <w:highlight w:val="yellow"/>
              </w:rPr>
              <w:t>4</w:t>
            </w:r>
            <w:r w:rsidRPr="00051A40">
              <w:rPr>
                <w:rFonts w:cs="Arial"/>
                <w:b/>
                <w:sz w:val="20"/>
                <w:szCs w:val="20"/>
                <w:highlight w:val="yellow"/>
              </w:rPr>
              <w:t xml:space="preserve"> DE </w:t>
            </w:r>
            <w:r w:rsidR="00A8715B" w:rsidRPr="00051A40">
              <w:rPr>
                <w:rFonts w:cs="Arial"/>
                <w:b/>
                <w:sz w:val="20"/>
                <w:szCs w:val="20"/>
                <w:highlight w:val="yellow"/>
              </w:rPr>
              <w:t>OCTUBRE</w:t>
            </w:r>
            <w:r w:rsidRPr="00051A40" w:rsidDel="007C384B">
              <w:rPr>
                <w:rFonts w:cs="Arial"/>
                <w:b/>
                <w:sz w:val="20"/>
                <w:szCs w:val="20"/>
                <w:highlight w:val="yellow"/>
              </w:rPr>
              <w:t xml:space="preserve"> </w:t>
            </w:r>
            <w:r w:rsidRPr="00051A40">
              <w:rPr>
                <w:rFonts w:cs="Arial"/>
                <w:b/>
                <w:sz w:val="20"/>
                <w:szCs w:val="20"/>
                <w:highlight w:val="yellow"/>
              </w:rPr>
              <w:t>DE 202</w:t>
            </w:r>
            <w:r w:rsidR="00076577" w:rsidRPr="00051A40">
              <w:rPr>
                <w:rFonts w:cs="Arial"/>
                <w:b/>
                <w:sz w:val="20"/>
                <w:szCs w:val="20"/>
                <w:highlight w:val="yellow"/>
              </w:rPr>
              <w:t>3</w:t>
            </w:r>
            <w:r w:rsidRPr="00051A40">
              <w:rPr>
                <w:rFonts w:cs="Arial"/>
                <w:b/>
                <w:sz w:val="20"/>
                <w:szCs w:val="20"/>
                <w:highlight w:val="yellow"/>
              </w:rPr>
              <w:t xml:space="preserve"> A LAS </w:t>
            </w:r>
          </w:p>
          <w:p w14:paraId="227877A6" w14:textId="7D48EF3D" w:rsidR="00737F2C" w:rsidRPr="00051A40" w:rsidRDefault="006B2BF6" w:rsidP="00281994">
            <w:pPr>
              <w:ind w:right="38"/>
              <w:jc w:val="center"/>
              <w:rPr>
                <w:rFonts w:cs="Arial"/>
                <w:b/>
                <w:sz w:val="20"/>
                <w:szCs w:val="20"/>
                <w:highlight w:val="yellow"/>
              </w:rPr>
            </w:pPr>
            <w:r w:rsidRPr="00051A40">
              <w:rPr>
                <w:rFonts w:cs="Arial"/>
                <w:b/>
                <w:sz w:val="20"/>
                <w:szCs w:val="20"/>
                <w:highlight w:val="yellow"/>
              </w:rPr>
              <w:t>1</w:t>
            </w:r>
            <w:r w:rsidR="00A94284" w:rsidRPr="00051A40">
              <w:rPr>
                <w:rFonts w:cs="Arial"/>
                <w:b/>
                <w:sz w:val="20"/>
                <w:szCs w:val="20"/>
                <w:highlight w:val="yellow"/>
              </w:rPr>
              <w:t>1</w:t>
            </w:r>
            <w:r w:rsidR="00737F2C" w:rsidRPr="00051A40">
              <w:rPr>
                <w:rFonts w:cs="Arial"/>
                <w:b/>
                <w:sz w:val="20"/>
                <w:szCs w:val="20"/>
                <w:highlight w:val="yellow"/>
              </w:rPr>
              <w:t xml:space="preserve">:00 </w:t>
            </w:r>
            <w:r w:rsidR="00737F2C" w:rsidRPr="00051A40" w:rsidDel="007C384B">
              <w:rPr>
                <w:rFonts w:cs="Arial"/>
                <w:b/>
                <w:sz w:val="20"/>
                <w:szCs w:val="20"/>
                <w:highlight w:val="yellow"/>
              </w:rPr>
              <w:t>HRS.</w:t>
            </w:r>
          </w:p>
        </w:tc>
      </w:tr>
      <w:tr w:rsidR="00185CC2" w:rsidRPr="003E4ED5" w14:paraId="6A9B6ABF" w14:textId="77777777" w:rsidTr="49B6A940">
        <w:trPr>
          <w:trHeight w:val="665"/>
          <w:tblCellSpacing w:w="20" w:type="dxa"/>
        </w:trPr>
        <w:tc>
          <w:tcPr>
            <w:tcW w:w="4521" w:type="dxa"/>
            <w:vAlign w:val="center"/>
          </w:tcPr>
          <w:p w14:paraId="582A1CC3" w14:textId="77777777" w:rsidR="00737F2C" w:rsidRPr="006B2BF6" w:rsidRDefault="00737F2C" w:rsidP="00281994">
            <w:pPr>
              <w:ind w:right="38"/>
              <w:jc w:val="center"/>
              <w:rPr>
                <w:rFonts w:cs="Arial"/>
                <w:b/>
                <w:sz w:val="20"/>
                <w:szCs w:val="20"/>
              </w:rPr>
            </w:pPr>
            <w:r w:rsidRPr="006B2BF6">
              <w:rPr>
                <w:rFonts w:cs="Arial"/>
                <w:b/>
                <w:sz w:val="20"/>
                <w:szCs w:val="20"/>
              </w:rPr>
              <w:t>FALLO</w:t>
            </w:r>
          </w:p>
        </w:tc>
        <w:tc>
          <w:tcPr>
            <w:tcW w:w="4664" w:type="dxa"/>
            <w:vAlign w:val="center"/>
          </w:tcPr>
          <w:p w14:paraId="629E4FD7" w14:textId="18079DA1" w:rsidR="00737F2C" w:rsidRPr="00051A40" w:rsidRDefault="00737F2C" w:rsidP="00281994">
            <w:pPr>
              <w:ind w:right="51"/>
              <w:jc w:val="center"/>
              <w:rPr>
                <w:rFonts w:cs="Arial"/>
                <w:b/>
                <w:sz w:val="20"/>
                <w:szCs w:val="20"/>
                <w:highlight w:val="yellow"/>
              </w:rPr>
            </w:pPr>
            <w:r w:rsidRPr="00051A40">
              <w:rPr>
                <w:rFonts w:cs="Arial"/>
                <w:b/>
                <w:sz w:val="20"/>
                <w:szCs w:val="20"/>
                <w:highlight w:val="yellow"/>
              </w:rPr>
              <w:t xml:space="preserve">EL DÍA </w:t>
            </w:r>
            <w:r w:rsidR="00051A40" w:rsidRPr="00051A40">
              <w:rPr>
                <w:rFonts w:cs="Arial"/>
                <w:b/>
                <w:sz w:val="20"/>
                <w:szCs w:val="20"/>
                <w:highlight w:val="yellow"/>
              </w:rPr>
              <w:t>26</w:t>
            </w:r>
            <w:r w:rsidRPr="00051A40">
              <w:rPr>
                <w:rFonts w:cs="Arial"/>
                <w:b/>
                <w:sz w:val="20"/>
                <w:szCs w:val="20"/>
                <w:highlight w:val="yellow"/>
              </w:rPr>
              <w:t xml:space="preserve"> DE </w:t>
            </w:r>
            <w:r w:rsidR="0062012C" w:rsidRPr="00051A40">
              <w:rPr>
                <w:rFonts w:cs="Arial"/>
                <w:b/>
                <w:sz w:val="20"/>
                <w:szCs w:val="20"/>
                <w:highlight w:val="yellow"/>
              </w:rPr>
              <w:t>OCTUBRE</w:t>
            </w:r>
            <w:r w:rsidRPr="00051A40">
              <w:rPr>
                <w:rFonts w:cs="Arial"/>
                <w:b/>
                <w:sz w:val="20"/>
                <w:szCs w:val="20"/>
                <w:highlight w:val="yellow"/>
              </w:rPr>
              <w:t xml:space="preserve"> DE 202</w:t>
            </w:r>
            <w:r w:rsidR="00076577" w:rsidRPr="00051A40">
              <w:rPr>
                <w:rFonts w:cs="Arial"/>
                <w:b/>
                <w:sz w:val="20"/>
                <w:szCs w:val="20"/>
                <w:highlight w:val="yellow"/>
              </w:rPr>
              <w:t>3</w:t>
            </w:r>
            <w:r w:rsidRPr="00051A40">
              <w:rPr>
                <w:rFonts w:cs="Arial"/>
                <w:b/>
                <w:sz w:val="20"/>
                <w:szCs w:val="20"/>
                <w:highlight w:val="yellow"/>
              </w:rPr>
              <w:t xml:space="preserve"> A LAS </w:t>
            </w:r>
          </w:p>
          <w:p w14:paraId="6E69C445" w14:textId="0F463BB7" w:rsidR="00737F2C" w:rsidRPr="00051A40" w:rsidRDefault="004435B8" w:rsidP="00281994">
            <w:pPr>
              <w:ind w:right="51"/>
              <w:jc w:val="center"/>
              <w:rPr>
                <w:rFonts w:cs="Arial"/>
                <w:b/>
                <w:sz w:val="20"/>
                <w:szCs w:val="20"/>
                <w:highlight w:val="yellow"/>
              </w:rPr>
            </w:pPr>
            <w:r w:rsidRPr="00051A40">
              <w:rPr>
                <w:rFonts w:cs="Arial"/>
                <w:b/>
                <w:sz w:val="20"/>
                <w:szCs w:val="20"/>
                <w:highlight w:val="yellow"/>
              </w:rPr>
              <w:t>1</w:t>
            </w:r>
            <w:r w:rsidR="00051A40" w:rsidRPr="00051A40">
              <w:rPr>
                <w:rFonts w:cs="Arial"/>
                <w:b/>
                <w:sz w:val="20"/>
                <w:szCs w:val="20"/>
                <w:highlight w:val="yellow"/>
              </w:rPr>
              <w:t>3</w:t>
            </w:r>
            <w:r w:rsidR="00737F2C" w:rsidRPr="00051A40">
              <w:rPr>
                <w:rFonts w:cs="Arial"/>
                <w:b/>
                <w:sz w:val="20"/>
                <w:szCs w:val="20"/>
                <w:highlight w:val="yellow"/>
              </w:rPr>
              <w:t>:</w:t>
            </w:r>
            <w:r w:rsidR="00E457A5" w:rsidRPr="00051A40">
              <w:rPr>
                <w:rFonts w:cs="Arial"/>
                <w:b/>
                <w:sz w:val="20"/>
                <w:szCs w:val="20"/>
                <w:highlight w:val="yellow"/>
              </w:rPr>
              <w:t>0</w:t>
            </w:r>
            <w:r w:rsidR="00DC525C" w:rsidRPr="00051A40">
              <w:rPr>
                <w:rFonts w:cs="Arial"/>
                <w:b/>
                <w:sz w:val="20"/>
                <w:szCs w:val="20"/>
                <w:highlight w:val="yellow"/>
              </w:rPr>
              <w:t>0</w:t>
            </w:r>
            <w:r w:rsidR="00737F2C" w:rsidRPr="00051A40" w:rsidDel="007C384B">
              <w:rPr>
                <w:rFonts w:cs="Arial"/>
                <w:b/>
                <w:sz w:val="20"/>
                <w:szCs w:val="20"/>
                <w:highlight w:val="yellow"/>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65D3B546" w:rsidR="00737F2C" w:rsidRPr="002F12F4" w:rsidRDefault="00EC60BA"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lastRenderedPageBreak/>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4310D3" w:rsidRDefault="001D3665" w:rsidP="00281994">
            <w:pPr>
              <w:jc w:val="center"/>
              <w:rPr>
                <w:rFonts w:cs="Arial"/>
                <w:bCs/>
                <w:sz w:val="20"/>
                <w:szCs w:val="20"/>
                <w:highlight w:val="yellow"/>
              </w:rPr>
            </w:pPr>
            <w:r w:rsidRPr="00596A87">
              <w:rPr>
                <w:rFonts w:cs="Arial"/>
                <w:bCs/>
                <w:sz w:val="20"/>
                <w:szCs w:val="20"/>
              </w:rPr>
              <w:t>J</w:t>
            </w:r>
          </w:p>
        </w:tc>
        <w:tc>
          <w:tcPr>
            <w:tcW w:w="7736" w:type="dxa"/>
            <w:vAlign w:val="center"/>
          </w:tcPr>
          <w:p w14:paraId="45583E46" w14:textId="4CCFCEF0" w:rsidR="006122C7" w:rsidRPr="004310D3" w:rsidRDefault="00AD70B4" w:rsidP="00281994">
            <w:pPr>
              <w:pStyle w:val="Prrafodelista"/>
              <w:tabs>
                <w:tab w:val="left" w:pos="426"/>
              </w:tabs>
              <w:ind w:left="0"/>
              <w:jc w:val="both"/>
              <w:rPr>
                <w:rFonts w:cs="Arial"/>
                <w:sz w:val="20"/>
                <w:szCs w:val="20"/>
                <w:highlight w:val="yellow"/>
                <w:lang w:val="es-MX"/>
              </w:rPr>
            </w:pPr>
            <w:r w:rsidRPr="00596A87">
              <w:rPr>
                <w:rFonts w:cs="Arial"/>
                <w:sz w:val="20"/>
                <w:szCs w:val="20"/>
                <w:lang w:val="es-MX"/>
              </w:rPr>
              <w:t>Propuesta</w:t>
            </w:r>
            <w:r w:rsidR="001D3665" w:rsidRPr="00596A87">
              <w:rPr>
                <w:rFonts w:cs="Arial"/>
                <w:sz w:val="20"/>
                <w:szCs w:val="20"/>
                <w:lang w:val="es-MX"/>
              </w:rPr>
              <w:t xml:space="preserve"> Conjunta</w:t>
            </w:r>
            <w:r w:rsidR="00527484" w:rsidRPr="00596A87">
              <w:rPr>
                <w:rFonts w:cs="Arial"/>
                <w:sz w:val="20"/>
                <w:szCs w:val="20"/>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85EE8" w:rsidRPr="002F12F4" w14:paraId="5038C07F" w14:textId="77777777">
        <w:trPr>
          <w:trHeight w:val="284"/>
          <w:tblCellSpacing w:w="20" w:type="dxa"/>
        </w:trPr>
        <w:tc>
          <w:tcPr>
            <w:tcW w:w="1641" w:type="dxa"/>
            <w:vAlign w:val="center"/>
          </w:tcPr>
          <w:p w14:paraId="0551565E" w14:textId="77777777" w:rsidR="00F85EE8" w:rsidRPr="002F12F4" w:rsidRDefault="00F85EE8">
            <w:pPr>
              <w:jc w:val="center"/>
              <w:rPr>
                <w:rFonts w:cs="Arial"/>
                <w:bCs/>
                <w:sz w:val="20"/>
                <w:szCs w:val="20"/>
              </w:rPr>
            </w:pPr>
          </w:p>
        </w:tc>
        <w:tc>
          <w:tcPr>
            <w:tcW w:w="7736" w:type="dxa"/>
            <w:vAlign w:val="center"/>
          </w:tcPr>
          <w:p w14:paraId="1C6B0202" w14:textId="79657079" w:rsidR="00F85EE8" w:rsidRPr="002F12F4" w:rsidRDefault="00F85EE8">
            <w:pPr>
              <w:jc w:val="both"/>
              <w:rPr>
                <w:rFonts w:cs="Arial"/>
                <w:sz w:val="20"/>
                <w:szCs w:val="20"/>
                <w:lang w:val="es-MX"/>
              </w:rPr>
            </w:pPr>
            <w:r>
              <w:rPr>
                <w:rFonts w:cs="Arial"/>
                <w:sz w:val="20"/>
                <w:szCs w:val="20"/>
                <w:lang w:val="es-MX"/>
              </w:rPr>
              <w:t>Formato número 10</w:t>
            </w:r>
            <w:r w:rsidRPr="00CE51E1">
              <w:rPr>
                <w:rFonts w:cs="Arial"/>
                <w:sz w:val="20"/>
                <w:szCs w:val="20"/>
                <w:lang w:val="es-MX"/>
              </w:rPr>
              <w:t xml:space="preserve">: </w:t>
            </w:r>
            <w:r>
              <w:rPr>
                <w:rFonts w:cs="Arial"/>
                <w:sz w:val="20"/>
                <w:szCs w:val="20"/>
                <w:lang w:val="es-MX"/>
              </w:rPr>
              <w:t>Convenio de participación conjunta (en caso aplicable)</w:t>
            </w:r>
          </w:p>
        </w:tc>
      </w:tr>
      <w:tr w:rsidR="0098411D" w:rsidRPr="002F12F4" w14:paraId="6D79AE8E" w14:textId="77777777" w:rsidTr="00281994">
        <w:trPr>
          <w:trHeight w:val="284"/>
          <w:tblCellSpacing w:w="20" w:type="dxa"/>
        </w:trPr>
        <w:tc>
          <w:tcPr>
            <w:tcW w:w="1641" w:type="dxa"/>
            <w:vAlign w:val="center"/>
          </w:tcPr>
          <w:p w14:paraId="4B8A8F23" w14:textId="77777777" w:rsidR="0098411D" w:rsidRPr="002F12F4" w:rsidRDefault="0098411D" w:rsidP="00281994">
            <w:pPr>
              <w:jc w:val="center"/>
              <w:rPr>
                <w:rFonts w:cs="Arial"/>
                <w:bCs/>
                <w:sz w:val="20"/>
                <w:szCs w:val="20"/>
              </w:rPr>
            </w:pPr>
          </w:p>
        </w:tc>
        <w:tc>
          <w:tcPr>
            <w:tcW w:w="7736" w:type="dxa"/>
            <w:vAlign w:val="center"/>
          </w:tcPr>
          <w:p w14:paraId="1DA2112D" w14:textId="0251CC5F" w:rsidR="0098411D" w:rsidRPr="002F12F4" w:rsidRDefault="0098411D" w:rsidP="00281994">
            <w:pPr>
              <w:jc w:val="both"/>
              <w:rPr>
                <w:rFonts w:cs="Arial"/>
                <w:sz w:val="20"/>
                <w:szCs w:val="20"/>
                <w:lang w:val="es-MX"/>
              </w:rPr>
            </w:pPr>
            <w:r>
              <w:rPr>
                <w:rFonts w:cs="Arial"/>
                <w:sz w:val="20"/>
                <w:szCs w:val="20"/>
                <w:lang w:val="es-MX"/>
              </w:rPr>
              <w:t>Anexo I.- Formato de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6B37786D"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w:t>
      </w:r>
      <w:r w:rsidR="00F86932">
        <w:rPr>
          <w:rFonts w:cs="Arial"/>
          <w:b/>
          <w:bCs/>
          <w:sz w:val="22"/>
          <w:szCs w:val="22"/>
        </w:rPr>
        <w:t>LP1</w:t>
      </w:r>
      <w:r w:rsidR="00C442F6">
        <w:rPr>
          <w:rFonts w:cs="Arial"/>
          <w:b/>
          <w:bCs/>
          <w:sz w:val="22"/>
          <w:szCs w:val="22"/>
        </w:rPr>
        <w:t>7</w:t>
      </w:r>
      <w:r w:rsidR="003C454C" w:rsidRPr="36205540">
        <w:rPr>
          <w:rFonts w:cs="Arial"/>
          <w:b/>
          <w:bCs/>
          <w:sz w:val="22"/>
          <w:szCs w:val="22"/>
        </w:rPr>
        <w:t>-2</w:t>
      </w:r>
      <w:r w:rsidR="007A3D94" w:rsidRPr="36205540">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3F476D16"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00441471">
        <w:rPr>
          <w:rFonts w:cs="Arial"/>
          <w:sz w:val="20"/>
          <w:szCs w:val="20"/>
        </w:rPr>
        <w:t>, ext. 66</w:t>
      </w:r>
      <w:r w:rsidR="00AD43BD">
        <w:rPr>
          <w:rFonts w:cs="Arial"/>
          <w:sz w:val="20"/>
          <w:szCs w:val="20"/>
        </w:rPr>
        <w:t>99</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612FB905" w:rsidR="00737F2C" w:rsidRPr="00185B2A" w:rsidRDefault="00737F2C" w:rsidP="00C442F6">
      <w:pPr>
        <w:pStyle w:val="Prrafodelista"/>
        <w:numPr>
          <w:ilvl w:val="0"/>
          <w:numId w:val="2"/>
        </w:numPr>
        <w:autoSpaceDE w:val="0"/>
        <w:autoSpaceDN w:val="0"/>
        <w:adjustRightInd w:val="0"/>
        <w:jc w:val="both"/>
        <w:rPr>
          <w:rFonts w:cs="Arial"/>
          <w:b/>
          <w:bCs/>
          <w:sz w:val="20"/>
          <w:szCs w:val="20"/>
        </w:rPr>
      </w:pPr>
      <w:r w:rsidRPr="00C442F6">
        <w:rPr>
          <w:rFonts w:cs="Arial"/>
          <w:sz w:val="20"/>
          <w:szCs w:val="20"/>
        </w:rPr>
        <w:t xml:space="preserve">El número de identificación de la Convocatoria es No. </w:t>
      </w:r>
      <w:r w:rsidR="003C454C" w:rsidRPr="00C442F6">
        <w:rPr>
          <w:rFonts w:cs="Arial"/>
          <w:sz w:val="20"/>
          <w:szCs w:val="20"/>
        </w:rPr>
        <w:t>41100100-</w:t>
      </w:r>
      <w:r w:rsidR="00F86932" w:rsidRPr="00C442F6">
        <w:rPr>
          <w:rFonts w:cs="Arial"/>
          <w:sz w:val="20"/>
          <w:szCs w:val="20"/>
        </w:rPr>
        <w:t>LP1</w:t>
      </w:r>
      <w:r w:rsidR="00C442F6" w:rsidRPr="00C442F6">
        <w:rPr>
          <w:rFonts w:cs="Arial"/>
          <w:sz w:val="20"/>
          <w:szCs w:val="20"/>
        </w:rPr>
        <w:t>7</w:t>
      </w:r>
      <w:r w:rsidR="003C454C" w:rsidRPr="00C442F6">
        <w:rPr>
          <w:rFonts w:cs="Arial"/>
          <w:sz w:val="20"/>
          <w:szCs w:val="20"/>
        </w:rPr>
        <w:t>-2</w:t>
      </w:r>
      <w:r w:rsidR="00065331" w:rsidRPr="00C442F6">
        <w:rPr>
          <w:rFonts w:cs="Arial"/>
          <w:sz w:val="20"/>
          <w:szCs w:val="20"/>
        </w:rPr>
        <w:t>3</w:t>
      </w:r>
      <w:r w:rsidRPr="00185B2A">
        <w:rPr>
          <w:rFonts w:cs="Arial"/>
          <w:b/>
          <w:bCs/>
          <w:sz w:val="20"/>
          <w:szCs w:val="20"/>
        </w:rPr>
        <w:t xml:space="preserve">, </w:t>
      </w:r>
      <w:r w:rsidR="00D6534C" w:rsidRPr="00185B2A">
        <w:rPr>
          <w:rFonts w:cs="Arial"/>
          <w:b/>
          <w:bCs/>
          <w:sz w:val="20"/>
          <w:szCs w:val="20"/>
          <w:highlight w:val="yellow"/>
        </w:rPr>
        <w:t>“</w:t>
      </w:r>
      <w:r w:rsidR="00C442F6" w:rsidRPr="00185B2A">
        <w:rPr>
          <w:rFonts w:cs="Arial"/>
          <w:b/>
          <w:bCs/>
          <w:color w:val="444444"/>
          <w:sz w:val="20"/>
          <w:szCs w:val="20"/>
          <w:highlight w:val="yellow"/>
          <w:shd w:val="clear" w:color="auto" w:fill="FFFFFF"/>
        </w:rPr>
        <w:t>ADQUISICIONES RELATIVAS A PROTECCIÓN CIVIL Y ACCESIBILIDAD PARA PERSONAS CON DISCAPACIDAD</w:t>
      </w:r>
      <w:r w:rsidR="00450569" w:rsidRPr="00185B2A">
        <w:rPr>
          <w:rFonts w:cs="Arial"/>
          <w:b/>
          <w:bCs/>
          <w:color w:val="444444"/>
          <w:sz w:val="20"/>
          <w:szCs w:val="20"/>
          <w:highlight w:val="yellow"/>
          <w:shd w:val="clear" w:color="auto" w:fill="FFFFFF"/>
        </w:rPr>
        <w:t>.</w:t>
      </w:r>
      <w:r w:rsidR="00450569" w:rsidRPr="00185B2A">
        <w:rPr>
          <w:rFonts w:cs="Arial"/>
          <w:b/>
          <w:bCs/>
          <w:sz w:val="20"/>
          <w:szCs w:val="20"/>
          <w:highlight w:val="yellow"/>
        </w:rPr>
        <w:t>”</w:t>
      </w:r>
    </w:p>
    <w:p w14:paraId="17F0F3D0" w14:textId="77777777" w:rsidR="00737F2C" w:rsidRPr="00045299" w:rsidRDefault="00737F2C" w:rsidP="00737F2C">
      <w:pPr>
        <w:pStyle w:val="Prrafodelista"/>
        <w:ind w:left="360" w:right="420"/>
        <w:jc w:val="both"/>
        <w:rPr>
          <w:rFonts w:cs="Arial"/>
          <w:sz w:val="20"/>
          <w:szCs w:val="20"/>
        </w:rPr>
      </w:pPr>
    </w:p>
    <w:p w14:paraId="11C63DB8" w14:textId="1872AA8E" w:rsidR="00737F2C" w:rsidRPr="00526C39" w:rsidRDefault="00737F2C" w:rsidP="008730D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002230DD">
        <w:rPr>
          <w:rFonts w:cs="Arial"/>
          <w:b/>
          <w:sz w:val="20"/>
          <w:szCs w:val="20"/>
        </w:rPr>
        <w:t xml:space="preserve">, </w:t>
      </w:r>
      <w:r w:rsidR="002230DD" w:rsidRPr="002F12F4">
        <w:rPr>
          <w:rFonts w:cs="Arial"/>
          <w:b/>
          <w:sz w:val="20"/>
          <w:szCs w:val="20"/>
        </w:rPr>
        <w:t xml:space="preserve">ANEXO </w:t>
      </w:r>
      <w:r w:rsidR="002230DD">
        <w:rPr>
          <w:rFonts w:cs="Arial"/>
          <w:b/>
          <w:sz w:val="20"/>
          <w:szCs w:val="20"/>
        </w:rPr>
        <w:t>1</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78087E84" w:rsidR="00737F2C" w:rsidRPr="00A04D89" w:rsidRDefault="00C442F6" w:rsidP="008730D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r w:rsidR="00E64680" w:rsidRPr="00A04D89">
        <w:rPr>
          <w:sz w:val="20"/>
          <w:szCs w:val="20"/>
        </w:rPr>
        <w:t>.</w:t>
      </w:r>
    </w:p>
    <w:p w14:paraId="6134C9F1" w14:textId="77777777" w:rsidR="00737F2C" w:rsidRPr="00EF7197" w:rsidRDefault="00737F2C" w:rsidP="00737F2C">
      <w:pPr>
        <w:pStyle w:val="Prrafodelista"/>
        <w:rPr>
          <w:rFonts w:cs="Arial"/>
          <w:sz w:val="20"/>
          <w:szCs w:val="20"/>
        </w:rPr>
      </w:pPr>
    </w:p>
    <w:p w14:paraId="41341B56" w14:textId="725803DF"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 siguiente </w:t>
      </w:r>
      <w:r w:rsidR="00DB010E">
        <w:rPr>
          <w:rFonts w:cs="Arial"/>
          <w:sz w:val="20"/>
          <w:szCs w:val="20"/>
        </w:rPr>
        <w:t>suficiencia presupuestal</w:t>
      </w:r>
      <w:r w:rsidR="00C442F6">
        <w:rPr>
          <w:rFonts w:cs="Arial"/>
          <w:sz w:val="20"/>
          <w:szCs w:val="20"/>
        </w:rPr>
        <w:t xml:space="preserve"> </w:t>
      </w:r>
      <w:r>
        <w:rPr>
          <w:rFonts w:cs="Arial"/>
          <w:sz w:val="20"/>
          <w:szCs w:val="20"/>
        </w:rPr>
        <w:t>autorizada por la Dirección Ejecutiva de Presupuesto y Finanzas</w:t>
      </w:r>
      <w:r w:rsidR="001E6684">
        <w:rPr>
          <w:rFonts w:cs="Arial"/>
          <w:sz w:val="20"/>
          <w:szCs w:val="20"/>
        </w:rPr>
        <w:t>:</w:t>
      </w:r>
    </w:p>
    <w:p w14:paraId="04D0ED01" w14:textId="77777777" w:rsidR="00361025" w:rsidRPr="00361025" w:rsidRDefault="00361025" w:rsidP="00361025">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2835"/>
      </w:tblGrid>
      <w:tr w:rsidR="00A60BDF" w14:paraId="554D3C54" w14:textId="77777777" w:rsidTr="00045299">
        <w:trPr>
          <w:jc w:val="center"/>
        </w:trPr>
        <w:tc>
          <w:tcPr>
            <w:tcW w:w="3403" w:type="dxa"/>
          </w:tcPr>
          <w:p w14:paraId="761F0FA1" w14:textId="023E0BD0" w:rsidR="00A60BDF" w:rsidRPr="00A60BDF" w:rsidRDefault="00D90D39" w:rsidP="00D55A4B">
            <w:pPr>
              <w:ind w:right="420"/>
              <w:jc w:val="center"/>
              <w:rPr>
                <w:rFonts w:cs="Arial"/>
                <w:sz w:val="20"/>
                <w:szCs w:val="20"/>
              </w:rPr>
            </w:pPr>
            <w:r>
              <w:rPr>
                <w:rFonts w:cs="Arial"/>
                <w:sz w:val="20"/>
                <w:szCs w:val="20"/>
              </w:rPr>
              <w:lastRenderedPageBreak/>
              <w:t>Autorización Presupuestal</w:t>
            </w:r>
          </w:p>
        </w:tc>
        <w:tc>
          <w:tcPr>
            <w:tcW w:w="2835" w:type="dxa"/>
          </w:tcPr>
          <w:p w14:paraId="20A782AF" w14:textId="03A4FC77" w:rsidR="00A60BDF" w:rsidRPr="00A60BDF" w:rsidRDefault="00D90D39" w:rsidP="00D55A4B">
            <w:pPr>
              <w:ind w:right="420"/>
              <w:jc w:val="center"/>
              <w:rPr>
                <w:rFonts w:cs="Arial"/>
                <w:sz w:val="20"/>
                <w:szCs w:val="20"/>
              </w:rPr>
            </w:pPr>
            <w:r>
              <w:rPr>
                <w:rFonts w:cs="Arial"/>
                <w:sz w:val="20"/>
                <w:szCs w:val="20"/>
              </w:rPr>
              <w:t>Descripción</w:t>
            </w:r>
          </w:p>
        </w:tc>
      </w:tr>
      <w:tr w:rsidR="00A60BDF" w14:paraId="4F2E028F" w14:textId="77777777" w:rsidTr="00045299">
        <w:trPr>
          <w:jc w:val="center"/>
        </w:trPr>
        <w:tc>
          <w:tcPr>
            <w:tcW w:w="3403" w:type="dxa"/>
          </w:tcPr>
          <w:p w14:paraId="3818B78A" w14:textId="77777777" w:rsidR="00C442F6" w:rsidRDefault="00C442F6" w:rsidP="00D55A4B">
            <w:pPr>
              <w:ind w:right="420"/>
              <w:jc w:val="center"/>
              <w:rPr>
                <w:rFonts w:cs="Arial"/>
                <w:sz w:val="20"/>
                <w:szCs w:val="20"/>
              </w:rPr>
            </w:pPr>
          </w:p>
          <w:p w14:paraId="411E3C76" w14:textId="77777777" w:rsidR="00C442F6" w:rsidRDefault="00C442F6" w:rsidP="00D55A4B">
            <w:pPr>
              <w:ind w:right="420"/>
              <w:jc w:val="center"/>
              <w:rPr>
                <w:rFonts w:cs="Arial"/>
                <w:sz w:val="20"/>
                <w:szCs w:val="20"/>
              </w:rPr>
            </w:pPr>
          </w:p>
          <w:p w14:paraId="2F36378D" w14:textId="2745F03E" w:rsidR="00A60BDF" w:rsidRDefault="00C442F6" w:rsidP="00D55A4B">
            <w:pPr>
              <w:ind w:right="420"/>
              <w:jc w:val="center"/>
              <w:rPr>
                <w:rFonts w:cs="Arial"/>
                <w:sz w:val="20"/>
                <w:szCs w:val="20"/>
              </w:rPr>
            </w:pPr>
            <w:r w:rsidRPr="00C442F6">
              <w:rPr>
                <w:rFonts w:cs="Arial"/>
                <w:sz w:val="20"/>
                <w:szCs w:val="20"/>
              </w:rPr>
              <w:t>3100042335</w:t>
            </w:r>
          </w:p>
        </w:tc>
        <w:tc>
          <w:tcPr>
            <w:tcW w:w="2835" w:type="dxa"/>
          </w:tcPr>
          <w:p w14:paraId="4DFDE19B" w14:textId="36C258A1" w:rsidR="00A60BDF" w:rsidRDefault="00C442F6" w:rsidP="00C442F6">
            <w:pPr>
              <w:ind w:right="420"/>
              <w:jc w:val="both"/>
              <w:rPr>
                <w:rFonts w:cs="Arial"/>
                <w:sz w:val="20"/>
                <w:szCs w:val="20"/>
              </w:rPr>
            </w:pPr>
            <w:r w:rsidRPr="00C442F6">
              <w:rPr>
                <w:rFonts w:cs="Arial"/>
                <w:sz w:val="20"/>
                <w:szCs w:val="20"/>
              </w:rPr>
              <w:t>Adquisición de</w:t>
            </w:r>
            <w:r>
              <w:rPr>
                <w:rFonts w:cs="Arial"/>
                <w:sz w:val="20"/>
                <w:szCs w:val="20"/>
              </w:rPr>
              <w:t xml:space="preserve"> </w:t>
            </w:r>
            <w:r w:rsidRPr="00C442F6">
              <w:rPr>
                <w:rFonts w:cs="Arial"/>
                <w:sz w:val="20"/>
                <w:szCs w:val="20"/>
              </w:rPr>
              <w:t>bienes relativos a protección civil y accesibilidad para personas con discapacidad</w:t>
            </w:r>
            <w:r w:rsidR="00A60BDF" w:rsidRPr="00A60BDF">
              <w:rPr>
                <w:rFonts w:cs="Arial"/>
                <w:sz w:val="20"/>
                <w:szCs w:val="20"/>
              </w:rPr>
              <w:t>.</w:t>
            </w:r>
          </w:p>
        </w:tc>
      </w:tr>
    </w:tbl>
    <w:p w14:paraId="2FB63F1D" w14:textId="2DCC0BF4" w:rsidR="001E6684" w:rsidRDefault="001E6684" w:rsidP="00D55A4B">
      <w:pPr>
        <w:ind w:right="420"/>
        <w:jc w:val="center"/>
        <w:rPr>
          <w:rFonts w:cs="Arial"/>
          <w:sz w:val="20"/>
          <w:szCs w:val="20"/>
        </w:rPr>
      </w:pP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3F56C998" w:rsidR="00737F2C" w:rsidRPr="00435431" w:rsidRDefault="00737F2C">
      <w:pPr>
        <w:pStyle w:val="Prrafodelista"/>
        <w:numPr>
          <w:ilvl w:val="0"/>
          <w:numId w:val="3"/>
        </w:numPr>
        <w:ind w:right="420"/>
        <w:jc w:val="both"/>
        <w:rPr>
          <w:rFonts w:cs="Arial"/>
          <w:b/>
          <w:sz w:val="20"/>
          <w:szCs w:val="20"/>
        </w:rPr>
      </w:pPr>
      <w:r w:rsidRPr="00B27912">
        <w:rPr>
          <w:rFonts w:cs="Arial"/>
          <w:sz w:val="20"/>
          <w:szCs w:val="20"/>
        </w:rPr>
        <w:t xml:space="preserve">Es objeto de esta licitación </w:t>
      </w:r>
      <w:r w:rsidR="00AE178F" w:rsidRPr="00B27912">
        <w:rPr>
          <w:rFonts w:cs="Arial"/>
          <w:sz w:val="20"/>
          <w:szCs w:val="20"/>
        </w:rPr>
        <w:t>la</w:t>
      </w:r>
      <w:r w:rsidRPr="00B27912">
        <w:rPr>
          <w:rFonts w:cs="Arial"/>
          <w:sz w:val="20"/>
          <w:szCs w:val="20"/>
        </w:rPr>
        <w:t xml:space="preserve"> </w:t>
      </w:r>
      <w:r w:rsidR="00DB64D3" w:rsidRPr="00435431">
        <w:rPr>
          <w:rFonts w:cs="Arial"/>
          <w:b/>
          <w:sz w:val="20"/>
          <w:szCs w:val="20"/>
          <w:highlight w:val="yellow"/>
        </w:rPr>
        <w:t>“</w:t>
      </w:r>
      <w:r w:rsidR="00C442F6" w:rsidRPr="00435431">
        <w:rPr>
          <w:rFonts w:cs="Arial"/>
          <w:b/>
          <w:color w:val="444444"/>
          <w:sz w:val="20"/>
          <w:szCs w:val="20"/>
          <w:highlight w:val="yellow"/>
          <w:shd w:val="clear" w:color="auto" w:fill="FFFFFF"/>
        </w:rPr>
        <w:t>ADQUISICIONES RELATIVAS A PROTECCIÓN CIVIL Y ACCESIBILIDAD PARA PERSONAS CON DISCAPACIDAD</w:t>
      </w:r>
      <w:r w:rsidR="00450569" w:rsidRPr="00435431">
        <w:rPr>
          <w:rFonts w:cs="Arial"/>
          <w:b/>
          <w:color w:val="444444"/>
          <w:sz w:val="20"/>
          <w:szCs w:val="20"/>
          <w:highlight w:val="yellow"/>
          <w:shd w:val="clear" w:color="auto" w:fill="FFFFFF"/>
        </w:rPr>
        <w:t>.”</w:t>
      </w:r>
    </w:p>
    <w:p w14:paraId="24C7FDF2" w14:textId="77777777" w:rsidR="00737F2C" w:rsidRPr="00435431" w:rsidRDefault="00737F2C" w:rsidP="00737F2C">
      <w:pPr>
        <w:pStyle w:val="Prrafodelista"/>
        <w:ind w:left="360" w:right="420"/>
        <w:jc w:val="both"/>
        <w:rPr>
          <w:rFonts w:cs="Arial"/>
          <w:bCs/>
          <w:sz w:val="20"/>
          <w:szCs w:val="20"/>
        </w:rPr>
      </w:pPr>
    </w:p>
    <w:p w14:paraId="2765EDCE" w14:textId="6177E43D" w:rsidR="00737F2C" w:rsidRPr="00754A3F" w:rsidRDefault="00737F2C" w:rsidP="008730D2">
      <w:pPr>
        <w:pStyle w:val="Prrafodelista"/>
        <w:numPr>
          <w:ilvl w:val="0"/>
          <w:numId w:val="3"/>
        </w:numPr>
        <w:ind w:right="420"/>
        <w:jc w:val="both"/>
        <w:rPr>
          <w:rFonts w:cs="Arial"/>
          <w:sz w:val="20"/>
          <w:szCs w:val="20"/>
        </w:rPr>
      </w:pPr>
      <w:r w:rsidRPr="00754A3F">
        <w:rPr>
          <w:rFonts w:cs="Arial"/>
          <w:sz w:val="20"/>
          <w:szCs w:val="20"/>
        </w:rPr>
        <w:t xml:space="preserve">Los bienes y/o servicios están </w:t>
      </w:r>
      <w:r w:rsidRPr="00CA04DF">
        <w:rPr>
          <w:rFonts w:cs="Arial"/>
          <w:b/>
          <w:bCs/>
          <w:sz w:val="20"/>
          <w:szCs w:val="20"/>
        </w:rPr>
        <w:t>agrupados en</w:t>
      </w:r>
      <w:r w:rsidR="002D3B66" w:rsidRPr="00CA04DF">
        <w:rPr>
          <w:rFonts w:cs="Arial"/>
          <w:b/>
          <w:bCs/>
          <w:sz w:val="20"/>
          <w:szCs w:val="20"/>
        </w:rPr>
        <w:t xml:space="preserve"> </w:t>
      </w:r>
      <w:r w:rsidR="00C442F6" w:rsidRPr="00CA04DF">
        <w:rPr>
          <w:rFonts w:cs="Arial"/>
          <w:b/>
          <w:bCs/>
          <w:sz w:val="20"/>
          <w:szCs w:val="20"/>
        </w:rPr>
        <w:t>tres partidas</w:t>
      </w:r>
      <w:r w:rsidRPr="00754A3F">
        <w:rPr>
          <w:rFonts w:cs="Arial"/>
          <w:sz w:val="20"/>
          <w:szCs w:val="20"/>
        </w:rPr>
        <w:t>.</w:t>
      </w:r>
    </w:p>
    <w:p w14:paraId="0C60B6DB" w14:textId="77777777" w:rsidR="00737F2C" w:rsidRPr="00EA2D6A" w:rsidRDefault="00737F2C" w:rsidP="00737F2C">
      <w:pPr>
        <w:pStyle w:val="Prrafodelista"/>
        <w:rPr>
          <w:rFonts w:cs="Arial"/>
          <w:sz w:val="20"/>
          <w:szCs w:val="20"/>
        </w:rPr>
      </w:pPr>
    </w:p>
    <w:p w14:paraId="755399D1"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6C416CB0" w:rsidR="00737F2C" w:rsidRDefault="00737F2C" w:rsidP="008730D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002230DD">
        <w:rPr>
          <w:rFonts w:cs="Arial"/>
          <w:sz w:val="20"/>
          <w:szCs w:val="20"/>
        </w:rPr>
        <w:t xml:space="preserve">, </w:t>
      </w:r>
      <w:r w:rsidR="002230DD" w:rsidRPr="002F12F4">
        <w:rPr>
          <w:rFonts w:cs="Arial"/>
          <w:b/>
          <w:sz w:val="20"/>
          <w:szCs w:val="20"/>
        </w:rPr>
        <w:t xml:space="preserve">ANEXO </w:t>
      </w:r>
      <w:r w:rsidR="002230DD">
        <w:rPr>
          <w:rFonts w:cs="Arial"/>
          <w:b/>
          <w:sz w:val="20"/>
          <w:szCs w:val="20"/>
        </w:rPr>
        <w:t>1</w:t>
      </w:r>
      <w:r w:rsidRPr="002F12F4">
        <w:rPr>
          <w:rFonts w:cs="Arial"/>
          <w:sz w:val="20"/>
          <w:szCs w:val="20"/>
        </w:rPr>
        <w:t xml:space="preserve">. </w:t>
      </w: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0BB24175"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00ED0735">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2230DD">
        <w:rPr>
          <w:rFonts w:cs="Arial"/>
          <w:b/>
          <w:sz w:val="20"/>
          <w:szCs w:val="20"/>
          <w:lang w:val="es-MX"/>
        </w:rPr>
        <w:t xml:space="preserve">, </w:t>
      </w:r>
      <w:r w:rsidR="002230DD" w:rsidRPr="002F12F4">
        <w:rPr>
          <w:rFonts w:cs="Arial"/>
          <w:b/>
          <w:sz w:val="20"/>
          <w:szCs w:val="20"/>
        </w:rPr>
        <w:t>ANEXO</w:t>
      </w:r>
      <w:r w:rsidR="00C442F6">
        <w:rPr>
          <w:rFonts w:cs="Arial"/>
          <w:b/>
          <w:sz w:val="20"/>
          <w:szCs w:val="20"/>
        </w:rPr>
        <w:t xml:space="preserve"> </w:t>
      </w:r>
      <w:r w:rsidR="002230DD">
        <w:rPr>
          <w:rFonts w:cs="Arial"/>
          <w:b/>
          <w:sz w:val="20"/>
          <w:szCs w:val="20"/>
        </w:rPr>
        <w:t>1</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1AC55237"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2230DD">
        <w:rPr>
          <w:rFonts w:cs="Arial"/>
          <w:b/>
          <w:sz w:val="20"/>
          <w:szCs w:val="20"/>
        </w:rPr>
        <w:t>2</w:t>
      </w:r>
      <w:r w:rsidRPr="002F12F4">
        <w:rPr>
          <w:rFonts w:cs="Arial"/>
          <w:b/>
          <w:sz w:val="20"/>
          <w:szCs w:val="20"/>
        </w:rPr>
        <w:t>.</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22982"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22982" w:rsidRDefault="00722982" w:rsidP="00722982">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0DB352A2" w:rsidR="00722982" w:rsidRPr="00B27912" w:rsidRDefault="00722982" w:rsidP="00722982">
            <w:pPr>
              <w:spacing w:line="256" w:lineRule="auto"/>
              <w:ind w:right="51"/>
              <w:jc w:val="center"/>
              <w:rPr>
                <w:rFonts w:cs="Arial"/>
                <w:bCs/>
                <w:sz w:val="20"/>
                <w:szCs w:val="20"/>
              </w:rPr>
            </w:pPr>
            <w:r w:rsidRPr="00B27912" w:rsidDel="007C384B">
              <w:rPr>
                <w:rFonts w:cs="Arial"/>
                <w:bCs/>
                <w:sz w:val="20"/>
                <w:szCs w:val="20"/>
              </w:rPr>
              <w:t xml:space="preserve">EL DÍA </w:t>
            </w:r>
            <w:r w:rsidR="00D055C7">
              <w:rPr>
                <w:rFonts w:cs="Arial"/>
                <w:bCs/>
                <w:sz w:val="20"/>
                <w:szCs w:val="20"/>
              </w:rPr>
              <w:t>1</w:t>
            </w:r>
            <w:r w:rsidR="000214CF">
              <w:rPr>
                <w:rFonts w:cs="Arial"/>
                <w:bCs/>
                <w:sz w:val="20"/>
                <w:szCs w:val="20"/>
              </w:rPr>
              <w:t>6</w:t>
            </w:r>
            <w:r w:rsidR="00D055C7">
              <w:rPr>
                <w:rFonts w:cs="Arial"/>
                <w:bCs/>
                <w:sz w:val="20"/>
                <w:szCs w:val="20"/>
              </w:rPr>
              <w:t xml:space="preserve"> DE COTUBRE</w:t>
            </w:r>
            <w:r w:rsidRPr="00B27912">
              <w:rPr>
                <w:rFonts w:cs="Arial"/>
                <w:bCs/>
                <w:sz w:val="20"/>
                <w:szCs w:val="20"/>
              </w:rPr>
              <w:t xml:space="preserve"> DE 2023 </w:t>
            </w:r>
          </w:p>
        </w:tc>
        <w:tc>
          <w:tcPr>
            <w:tcW w:w="903" w:type="dxa"/>
            <w:tcBorders>
              <w:top w:val="outset" w:sz="6" w:space="0" w:color="auto"/>
              <w:left w:val="outset" w:sz="6" w:space="0" w:color="auto"/>
              <w:bottom w:val="outset" w:sz="6" w:space="0" w:color="auto"/>
              <w:right w:val="outset" w:sz="6" w:space="0" w:color="auto"/>
            </w:tcBorders>
          </w:tcPr>
          <w:p w14:paraId="3B49283F" w14:textId="5024E994" w:rsidR="00722982" w:rsidRPr="00B27912" w:rsidRDefault="00EE11A2" w:rsidP="00722982">
            <w:pPr>
              <w:spacing w:line="256" w:lineRule="auto"/>
              <w:ind w:right="38"/>
              <w:jc w:val="center"/>
              <w:rPr>
                <w:rFonts w:cs="Arial"/>
                <w:sz w:val="20"/>
                <w:szCs w:val="20"/>
              </w:rPr>
            </w:pPr>
            <w:r w:rsidRPr="00B27912">
              <w:rPr>
                <w:rFonts w:cs="Arial"/>
                <w:sz w:val="20"/>
                <w:szCs w:val="20"/>
              </w:rPr>
              <w:t>1</w:t>
            </w:r>
            <w:r w:rsidR="00D055C7">
              <w:rPr>
                <w:rFonts w:cs="Arial"/>
                <w:sz w:val="20"/>
                <w:szCs w:val="20"/>
              </w:rPr>
              <w:t>1</w:t>
            </w:r>
            <w:r w:rsidR="00722982" w:rsidRPr="00B27912">
              <w:rPr>
                <w:rFonts w:cs="Arial"/>
                <w:sz w:val="20"/>
                <w:szCs w:val="20"/>
              </w:rPr>
              <w:t>:00</w:t>
            </w:r>
          </w:p>
        </w:tc>
      </w:tr>
      <w:tr w:rsidR="00722982"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22982" w:rsidRDefault="00722982" w:rsidP="00722982">
            <w:pPr>
              <w:numPr>
                <w:ilvl w:val="0"/>
                <w:numId w:val="25"/>
              </w:numPr>
              <w:spacing w:line="256" w:lineRule="auto"/>
              <w:ind w:right="38"/>
              <w:rPr>
                <w:rFonts w:cs="Arial"/>
                <w:sz w:val="20"/>
                <w:szCs w:val="20"/>
              </w:rPr>
            </w:pPr>
            <w:r>
              <w:rPr>
                <w:rFonts w:cs="Arial"/>
                <w:sz w:val="20"/>
                <w:szCs w:val="20"/>
              </w:rPr>
              <w:lastRenderedPageBreak/>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DD96ADA" w14:textId="31823E78" w:rsidR="00B83F67" w:rsidRPr="00B27912" w:rsidRDefault="00722982" w:rsidP="00B83F67">
            <w:pPr>
              <w:ind w:right="51"/>
              <w:jc w:val="center"/>
              <w:rPr>
                <w:rFonts w:cs="Arial"/>
                <w:bCs/>
                <w:sz w:val="20"/>
                <w:szCs w:val="20"/>
              </w:rPr>
            </w:pPr>
            <w:r w:rsidRPr="00B27912" w:rsidDel="007C384B">
              <w:rPr>
                <w:rFonts w:cs="Arial"/>
                <w:bCs/>
                <w:sz w:val="20"/>
                <w:szCs w:val="20"/>
              </w:rPr>
              <w:t xml:space="preserve">EL </w:t>
            </w:r>
            <w:r w:rsidRPr="00B27912">
              <w:rPr>
                <w:rFonts w:cs="Arial"/>
                <w:bCs/>
                <w:sz w:val="20"/>
                <w:szCs w:val="20"/>
              </w:rPr>
              <w:t xml:space="preserve">DÍA </w:t>
            </w:r>
            <w:r w:rsidR="00D055C7">
              <w:rPr>
                <w:rFonts w:cs="Arial"/>
                <w:bCs/>
                <w:sz w:val="20"/>
                <w:szCs w:val="20"/>
              </w:rPr>
              <w:t>2</w:t>
            </w:r>
            <w:r w:rsidR="00F6187F">
              <w:rPr>
                <w:rFonts w:cs="Arial"/>
                <w:bCs/>
                <w:sz w:val="20"/>
                <w:szCs w:val="20"/>
              </w:rPr>
              <w:t>4</w:t>
            </w:r>
            <w:r w:rsidRPr="00B27912">
              <w:rPr>
                <w:rFonts w:cs="Arial"/>
                <w:bCs/>
                <w:sz w:val="20"/>
                <w:szCs w:val="20"/>
              </w:rPr>
              <w:t xml:space="preserve"> DE </w:t>
            </w:r>
            <w:r w:rsidR="00F6187F">
              <w:rPr>
                <w:rFonts w:cs="Arial"/>
                <w:bCs/>
                <w:sz w:val="20"/>
                <w:szCs w:val="20"/>
              </w:rPr>
              <w:t>OCTUBRE</w:t>
            </w:r>
            <w:r w:rsidRPr="00B27912" w:rsidDel="007C384B">
              <w:rPr>
                <w:rFonts w:cs="Arial"/>
                <w:bCs/>
                <w:sz w:val="20"/>
                <w:szCs w:val="20"/>
              </w:rPr>
              <w:t xml:space="preserve"> </w:t>
            </w:r>
            <w:r w:rsidRPr="00B27912">
              <w:rPr>
                <w:rFonts w:cs="Arial"/>
                <w:bCs/>
                <w:sz w:val="20"/>
                <w:szCs w:val="20"/>
              </w:rPr>
              <w:t xml:space="preserve">DE 2023 </w:t>
            </w:r>
          </w:p>
          <w:p w14:paraId="7F12E464" w14:textId="22946976" w:rsidR="00722982" w:rsidRPr="00B27912" w:rsidRDefault="00722982" w:rsidP="00722982">
            <w:pPr>
              <w:spacing w:line="256" w:lineRule="auto"/>
              <w:ind w:right="51"/>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4F2043B7" w:rsidR="00722982" w:rsidRPr="00B27912" w:rsidRDefault="006B2BF6" w:rsidP="00722982">
            <w:pPr>
              <w:spacing w:line="256" w:lineRule="auto"/>
              <w:ind w:right="38"/>
              <w:jc w:val="center"/>
              <w:rPr>
                <w:rFonts w:cs="Arial"/>
                <w:sz w:val="20"/>
                <w:szCs w:val="20"/>
              </w:rPr>
            </w:pPr>
            <w:r>
              <w:rPr>
                <w:rFonts w:cs="Arial"/>
                <w:sz w:val="20"/>
                <w:szCs w:val="20"/>
              </w:rPr>
              <w:t>1</w:t>
            </w:r>
            <w:r w:rsidR="00D055C7">
              <w:rPr>
                <w:rFonts w:cs="Arial"/>
                <w:sz w:val="20"/>
                <w:szCs w:val="20"/>
              </w:rPr>
              <w:t>1</w:t>
            </w:r>
            <w:r w:rsidR="00722982" w:rsidRPr="00B27912">
              <w:rPr>
                <w:rFonts w:cs="Arial"/>
                <w:sz w:val="20"/>
                <w:szCs w:val="20"/>
              </w:rPr>
              <w:t>:00</w:t>
            </w:r>
          </w:p>
        </w:tc>
      </w:tr>
      <w:tr w:rsidR="00722982"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22982" w:rsidRDefault="00722982" w:rsidP="00722982">
            <w:pPr>
              <w:numPr>
                <w:ilvl w:val="0"/>
                <w:numId w:val="25"/>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C85E41A" w14:textId="62E15956" w:rsidR="00B83F67" w:rsidRPr="00B27912" w:rsidRDefault="00722982" w:rsidP="00B83F67">
            <w:pPr>
              <w:ind w:right="51"/>
              <w:jc w:val="center"/>
              <w:rPr>
                <w:rFonts w:cs="Arial"/>
                <w:bCs/>
                <w:sz w:val="20"/>
                <w:szCs w:val="20"/>
              </w:rPr>
            </w:pPr>
            <w:r w:rsidRPr="00B27912">
              <w:rPr>
                <w:rFonts w:cs="Arial"/>
                <w:bCs/>
                <w:sz w:val="20"/>
                <w:szCs w:val="20"/>
              </w:rPr>
              <w:t xml:space="preserve">EL DÍA </w:t>
            </w:r>
            <w:r w:rsidR="00D055C7">
              <w:rPr>
                <w:rFonts w:cs="Arial"/>
                <w:bCs/>
                <w:sz w:val="20"/>
                <w:szCs w:val="20"/>
              </w:rPr>
              <w:t>2</w:t>
            </w:r>
            <w:r w:rsidR="00F6187F">
              <w:rPr>
                <w:rFonts w:cs="Arial"/>
                <w:bCs/>
                <w:sz w:val="20"/>
                <w:szCs w:val="20"/>
              </w:rPr>
              <w:t>6</w:t>
            </w:r>
            <w:r w:rsidRPr="00B27912">
              <w:rPr>
                <w:rFonts w:cs="Arial"/>
                <w:bCs/>
                <w:sz w:val="20"/>
                <w:szCs w:val="20"/>
              </w:rPr>
              <w:t xml:space="preserve"> DE </w:t>
            </w:r>
            <w:r w:rsidR="00F6187F">
              <w:rPr>
                <w:rFonts w:cs="Arial"/>
                <w:bCs/>
                <w:sz w:val="20"/>
                <w:szCs w:val="20"/>
              </w:rPr>
              <w:t>OCTUBRE</w:t>
            </w:r>
            <w:r w:rsidRPr="00B27912">
              <w:rPr>
                <w:rFonts w:cs="Arial"/>
                <w:bCs/>
                <w:sz w:val="20"/>
                <w:szCs w:val="20"/>
              </w:rPr>
              <w:t xml:space="preserve"> DE 2023 </w:t>
            </w:r>
          </w:p>
          <w:p w14:paraId="7A914AEC" w14:textId="6E14EDBC" w:rsidR="00722982" w:rsidRPr="00B27912" w:rsidRDefault="00722982" w:rsidP="00722982">
            <w:pPr>
              <w:spacing w:line="256" w:lineRule="auto"/>
              <w:ind w:right="38"/>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tcPr>
          <w:p w14:paraId="5CD30820" w14:textId="326B4FA4" w:rsidR="00722982" w:rsidRPr="00B27912" w:rsidRDefault="00B0236C" w:rsidP="00722982">
            <w:pPr>
              <w:spacing w:line="256" w:lineRule="auto"/>
              <w:ind w:right="38"/>
              <w:jc w:val="center"/>
              <w:rPr>
                <w:rFonts w:cs="Arial"/>
                <w:sz w:val="20"/>
                <w:szCs w:val="20"/>
              </w:rPr>
            </w:pPr>
            <w:r w:rsidRPr="00B27912">
              <w:rPr>
                <w:rFonts w:cs="Arial"/>
                <w:sz w:val="20"/>
                <w:szCs w:val="20"/>
              </w:rPr>
              <w:t>1</w:t>
            </w:r>
            <w:r w:rsidR="00D055C7">
              <w:rPr>
                <w:rFonts w:cs="Arial"/>
                <w:sz w:val="20"/>
                <w:szCs w:val="20"/>
              </w:rPr>
              <w:t>3</w:t>
            </w:r>
            <w:r w:rsidR="00722982" w:rsidRPr="00B27912">
              <w:rPr>
                <w:rFonts w:cs="Arial"/>
                <w:sz w:val="20"/>
                <w:szCs w:val="20"/>
              </w:rPr>
              <w:t>:</w:t>
            </w:r>
            <w:r w:rsidRPr="00B27912">
              <w:rPr>
                <w:rFonts w:cs="Arial"/>
                <w:sz w:val="20"/>
                <w:szCs w:val="20"/>
              </w:rPr>
              <w:t>0</w:t>
            </w:r>
            <w:r w:rsidR="00722982" w:rsidRPr="00B27912">
              <w:rPr>
                <w:rFonts w:cs="Arial"/>
                <w:sz w:val="20"/>
                <w:szCs w:val="20"/>
              </w:rPr>
              <w:t>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Default="00737F2C" w:rsidP="008730D2">
            <w:pPr>
              <w:numPr>
                <w:ilvl w:val="0"/>
                <w:numId w:val="25"/>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37E6D7FC" w:rsidR="00737F2C" w:rsidRPr="00B27912" w:rsidRDefault="00737F2C" w:rsidP="00281994">
            <w:pPr>
              <w:spacing w:line="256" w:lineRule="auto"/>
              <w:ind w:right="38"/>
              <w:jc w:val="center"/>
              <w:rPr>
                <w:rFonts w:cs="Arial"/>
                <w:sz w:val="20"/>
                <w:szCs w:val="20"/>
              </w:rPr>
            </w:pPr>
            <w:r w:rsidRPr="00B27912">
              <w:rPr>
                <w:rFonts w:cs="Arial"/>
                <w:sz w:val="20"/>
                <w:szCs w:val="20"/>
              </w:rPr>
              <w:t>El</w:t>
            </w:r>
            <w:r w:rsidR="006D5AA6" w:rsidRPr="00B27912">
              <w:rPr>
                <w:rFonts w:cs="Arial"/>
                <w:sz w:val="20"/>
                <w:szCs w:val="20"/>
              </w:rPr>
              <w:t xml:space="preserve"> </w:t>
            </w:r>
            <w:r w:rsidR="00715867">
              <w:rPr>
                <w:rFonts w:cs="Arial"/>
                <w:sz w:val="20"/>
                <w:szCs w:val="20"/>
              </w:rPr>
              <w:t>31</w:t>
            </w:r>
            <w:r w:rsidRPr="00B27912">
              <w:rPr>
                <w:rFonts w:cs="Arial"/>
                <w:sz w:val="20"/>
                <w:szCs w:val="20"/>
              </w:rPr>
              <w:t xml:space="preserve"> de</w:t>
            </w:r>
            <w:r w:rsidRPr="00B27912">
              <w:rPr>
                <w:rFonts w:cs="Arial"/>
                <w:b/>
                <w:sz w:val="20"/>
                <w:szCs w:val="20"/>
              </w:rPr>
              <w:t xml:space="preserve"> </w:t>
            </w:r>
            <w:r w:rsidR="00B25C05">
              <w:rPr>
                <w:rFonts w:cs="Arial"/>
                <w:b/>
                <w:sz w:val="20"/>
                <w:szCs w:val="20"/>
              </w:rPr>
              <w:t>OCTUBRE</w:t>
            </w:r>
            <w:r w:rsidRPr="00B27912">
              <w:rPr>
                <w:rFonts w:cs="Arial"/>
                <w:sz w:val="20"/>
                <w:szCs w:val="20"/>
              </w:rPr>
              <w:t xml:space="preserve"> de 202</w:t>
            </w:r>
            <w:r w:rsidR="00E363AD" w:rsidRPr="00B27912">
              <w:rPr>
                <w:rFonts w:cs="Arial"/>
                <w:sz w:val="20"/>
                <w:szCs w:val="20"/>
              </w:rPr>
              <w:t>3</w:t>
            </w:r>
            <w:r w:rsidRPr="00B27912">
              <w:rPr>
                <w:rFonts w:cs="Arial"/>
                <w:sz w:val="20"/>
                <w:szCs w:val="20"/>
              </w:rPr>
              <w:t>.</w:t>
            </w:r>
          </w:p>
          <w:p w14:paraId="2D1B43F5" w14:textId="77777777" w:rsidR="00737F2C" w:rsidRPr="00B27912" w:rsidRDefault="00737F2C" w:rsidP="00281994">
            <w:pPr>
              <w:spacing w:line="256" w:lineRule="auto"/>
              <w:ind w:right="38"/>
              <w:jc w:val="center"/>
              <w:rPr>
                <w:rFonts w:cs="Arial"/>
                <w:sz w:val="20"/>
                <w:szCs w:val="20"/>
              </w:rPr>
            </w:pPr>
            <w:r w:rsidRPr="00B27912">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F6FFB02" w14:textId="384830D6" w:rsidR="00737F2C" w:rsidRPr="00B27912" w:rsidRDefault="003E2407" w:rsidP="00D37136">
            <w:pPr>
              <w:spacing w:line="256" w:lineRule="auto"/>
              <w:ind w:right="38"/>
              <w:jc w:val="center"/>
              <w:rPr>
                <w:rFonts w:cs="Arial"/>
                <w:sz w:val="20"/>
                <w:szCs w:val="20"/>
              </w:rPr>
            </w:pPr>
            <w:r w:rsidRPr="00B27912">
              <w:rPr>
                <w:rFonts w:cs="Arial"/>
                <w:sz w:val="20"/>
                <w:szCs w:val="20"/>
              </w:rPr>
              <w:t>1</w:t>
            </w:r>
            <w:r w:rsidR="00715867">
              <w:rPr>
                <w:rFonts w:cs="Arial"/>
                <w:sz w:val="20"/>
                <w:szCs w:val="20"/>
              </w:rPr>
              <w:t>1</w:t>
            </w:r>
            <w:r w:rsidR="00737F2C" w:rsidRPr="00B27912">
              <w:rPr>
                <w:rFonts w:cs="Arial"/>
                <w:sz w:val="20"/>
                <w:szCs w:val="20"/>
              </w:rPr>
              <w:t>:</w:t>
            </w:r>
            <w:r w:rsidR="64421307" w:rsidRPr="00B27912">
              <w:rPr>
                <w:rFonts w:cs="Arial"/>
                <w:sz w:val="20"/>
                <w:szCs w:val="20"/>
              </w:rPr>
              <w:t>0</w:t>
            </w:r>
            <w:r w:rsidR="79D34B2A" w:rsidRPr="00B27912">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47353D04"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 xml:space="preserve">Avenida Revolución 725, Colonia Santa María Nonoalco, Demarcación Benito Juárez, </w:t>
      </w:r>
      <w:r w:rsidR="00B3325C">
        <w:rPr>
          <w:rFonts w:cs="Arial"/>
          <w:sz w:val="20"/>
          <w:szCs w:val="20"/>
          <w:lang w:val="es-MX"/>
        </w:rPr>
        <w:t>C</w:t>
      </w:r>
      <w:r w:rsidRPr="0025492B">
        <w:rPr>
          <w:rFonts w:cs="Arial"/>
          <w:sz w:val="20"/>
          <w:szCs w:val="20"/>
          <w:lang w:val="es-MX"/>
        </w:rPr>
        <w:t xml:space="preserve">ódigo </w:t>
      </w:r>
      <w:r w:rsidR="00B3325C">
        <w:rPr>
          <w:rFonts w:cs="Arial"/>
          <w:sz w:val="20"/>
          <w:szCs w:val="20"/>
          <w:lang w:val="es-MX"/>
        </w:rPr>
        <w:t>P</w:t>
      </w:r>
      <w:r w:rsidRPr="0025492B">
        <w:rPr>
          <w:rFonts w:cs="Arial"/>
          <w:sz w:val="20"/>
          <w:szCs w:val="20"/>
          <w:lang w:val="es-MX"/>
        </w:rPr>
        <w:t>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5FA1872B"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6B2BF6">
        <w:rPr>
          <w:rFonts w:cs="Arial"/>
          <w:b/>
          <w:sz w:val="20"/>
          <w:szCs w:val="20"/>
          <w:highlight w:val="yellow"/>
        </w:rPr>
        <w:t xml:space="preserve">día </w:t>
      </w:r>
      <w:r w:rsidR="00B87D90">
        <w:rPr>
          <w:rFonts w:cs="Arial"/>
          <w:b/>
          <w:bCs/>
          <w:sz w:val="20"/>
          <w:szCs w:val="20"/>
          <w:highlight w:val="yellow"/>
        </w:rPr>
        <w:t>16</w:t>
      </w:r>
      <w:r w:rsidR="001D6F2F">
        <w:rPr>
          <w:rFonts w:cs="Arial"/>
          <w:b/>
          <w:bCs/>
          <w:sz w:val="20"/>
          <w:szCs w:val="20"/>
          <w:highlight w:val="yellow"/>
        </w:rPr>
        <w:t xml:space="preserve"> </w:t>
      </w:r>
      <w:r w:rsidRPr="006B2BF6">
        <w:rPr>
          <w:rFonts w:cs="Arial"/>
          <w:b/>
          <w:sz w:val="20"/>
          <w:szCs w:val="20"/>
          <w:highlight w:val="yellow"/>
        </w:rPr>
        <w:t>de</w:t>
      </w:r>
      <w:r w:rsidRPr="00A725AB">
        <w:rPr>
          <w:rFonts w:cs="Arial"/>
          <w:b/>
          <w:sz w:val="20"/>
          <w:szCs w:val="20"/>
        </w:rPr>
        <w:t xml:space="preserve"> </w:t>
      </w:r>
      <w:r w:rsidR="001D6F2F">
        <w:rPr>
          <w:rFonts w:cs="Arial"/>
          <w:b/>
          <w:sz w:val="20"/>
          <w:szCs w:val="20"/>
          <w:highlight w:val="yellow"/>
        </w:rPr>
        <w:t>octu</w:t>
      </w:r>
      <w:r w:rsidR="006B2BF6" w:rsidRPr="006B2BF6">
        <w:rPr>
          <w:rFonts w:cs="Arial"/>
          <w:b/>
          <w:sz w:val="20"/>
          <w:szCs w:val="20"/>
          <w:highlight w:val="yellow"/>
        </w:rPr>
        <w:t>bre</w:t>
      </w:r>
      <w:r w:rsidR="00897F8F" w:rsidRPr="006B2BF6">
        <w:rPr>
          <w:rFonts w:cs="Arial"/>
          <w:b/>
          <w:sz w:val="20"/>
          <w:szCs w:val="20"/>
          <w:highlight w:val="yellow"/>
        </w:rPr>
        <w:t xml:space="preserve"> </w:t>
      </w:r>
      <w:r w:rsidRPr="006B2BF6">
        <w:rPr>
          <w:rFonts w:cs="Arial"/>
          <w:b/>
          <w:sz w:val="20"/>
          <w:szCs w:val="20"/>
          <w:highlight w:val="yellow"/>
        </w:rPr>
        <w:t>de 202</w:t>
      </w:r>
      <w:r w:rsidR="00E363AD" w:rsidRPr="006B2BF6">
        <w:rPr>
          <w:rFonts w:cs="Arial"/>
          <w:b/>
          <w:sz w:val="20"/>
          <w:szCs w:val="20"/>
          <w:highlight w:val="yellow"/>
        </w:rPr>
        <w:t>3</w:t>
      </w:r>
      <w:r w:rsidRPr="006B2BF6">
        <w:rPr>
          <w:rFonts w:cs="Arial"/>
          <w:b/>
          <w:sz w:val="20"/>
          <w:szCs w:val="20"/>
          <w:highlight w:val="yellow"/>
        </w:rPr>
        <w:t xml:space="preserve"> a las </w:t>
      </w:r>
      <w:r w:rsidR="003E2407" w:rsidRPr="006B2BF6">
        <w:rPr>
          <w:rFonts w:cs="Arial"/>
          <w:b/>
          <w:sz w:val="20"/>
          <w:szCs w:val="20"/>
          <w:highlight w:val="yellow"/>
        </w:rPr>
        <w:t>1</w:t>
      </w:r>
      <w:r w:rsidR="00B87D90">
        <w:rPr>
          <w:rFonts w:cs="Arial"/>
          <w:b/>
          <w:sz w:val="20"/>
          <w:szCs w:val="20"/>
          <w:highlight w:val="yellow"/>
        </w:rPr>
        <w:t>1</w:t>
      </w:r>
      <w:r w:rsidRPr="006B2BF6">
        <w:rPr>
          <w:rFonts w:cs="Arial"/>
          <w:b/>
          <w:sz w:val="20"/>
          <w:szCs w:val="20"/>
          <w:highlight w:val="yellow"/>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w:t>
      </w:r>
      <w:r w:rsidR="00D950C4">
        <w:rPr>
          <w:rFonts w:cs="Arial"/>
          <w:sz w:val="20"/>
          <w:szCs w:val="20"/>
        </w:rPr>
        <w:t>/o</w:t>
      </w:r>
      <w:r>
        <w:rPr>
          <w:rFonts w:cs="Arial"/>
          <w:sz w:val="20"/>
          <w:szCs w:val="20"/>
        </w:rPr>
        <w:t xml:space="preserve"> a través de </w:t>
      </w:r>
      <w:proofErr w:type="spellStart"/>
      <w:r>
        <w:rPr>
          <w:rFonts w:cs="Arial"/>
          <w:sz w:val="20"/>
          <w:szCs w:val="20"/>
        </w:rPr>
        <w:t>Compranet</w:t>
      </w:r>
      <w:proofErr w:type="spellEnd"/>
      <w:r>
        <w:rPr>
          <w:rFonts w:cs="Arial"/>
          <w:sz w:val="20"/>
          <w:szCs w:val="20"/>
        </w:rPr>
        <w:t xml:space="preserve">.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xml:space="preserve">, a los actos de carácter público de las licitaciones podrá asistir cualquier persona que manifieste su interés de estar </w:t>
      </w:r>
      <w:r>
        <w:rPr>
          <w:rFonts w:cs="Arial"/>
          <w:sz w:val="20"/>
          <w:szCs w:val="20"/>
        </w:rPr>
        <w:lastRenderedPageBreak/>
        <w:t>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1C0B70BA" w:rsidR="00737F2C" w:rsidRDefault="00737F2C" w:rsidP="00737F2C">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w:t>
      </w:r>
      <w:r w:rsidR="00C37C5D" w:rsidRPr="00C37C5D">
        <w:rPr>
          <w:rFonts w:cs="Arial"/>
          <w:sz w:val="20"/>
          <w:szCs w:val="20"/>
        </w:rPr>
        <w:t>https://compranet.hacienda.gob.mx/web/login.html</w:t>
      </w:r>
      <w:r>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28D4300E"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opciones</w:t>
      </w:r>
      <w:r w:rsidR="003A0B6A">
        <w:rPr>
          <w:rFonts w:cs="Arial"/>
          <w:sz w:val="20"/>
          <w:szCs w:val="20"/>
        </w:rPr>
        <w:t xml:space="preserve"> siguientes</w:t>
      </w:r>
      <w:r>
        <w:rPr>
          <w:rFonts w:cs="Arial"/>
          <w:sz w:val="20"/>
          <w:szCs w:val="20"/>
        </w:rPr>
        <w:t>:</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los mismos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2ADE6256" w:rsidR="00737F2C" w:rsidRDefault="00737F2C" w:rsidP="00737F2C">
      <w:pPr>
        <w:ind w:left="27"/>
        <w:jc w:val="both"/>
        <w:rPr>
          <w:rFonts w:cs="Arial"/>
          <w:sz w:val="20"/>
          <w:szCs w:val="20"/>
        </w:rPr>
      </w:pPr>
      <w:r>
        <w:rPr>
          <w:rFonts w:cs="Arial"/>
          <w:sz w:val="20"/>
          <w:szCs w:val="20"/>
        </w:rPr>
        <w:t xml:space="preserve">En el segundo acto, </w:t>
      </w:r>
      <w:r w:rsidRPr="00B27912">
        <w:rPr>
          <w:rFonts w:cs="Arial"/>
          <w:sz w:val="20"/>
          <w:szCs w:val="20"/>
        </w:rPr>
        <w:t xml:space="preserve">denominado de presentación y apertura de proposiciones que se llevará a cabo el </w:t>
      </w:r>
      <w:r w:rsidRPr="006B2BF6">
        <w:rPr>
          <w:rFonts w:cs="Arial"/>
          <w:b/>
          <w:sz w:val="20"/>
          <w:szCs w:val="20"/>
          <w:highlight w:val="yellow"/>
        </w:rPr>
        <w:t xml:space="preserve">día </w:t>
      </w:r>
      <w:r w:rsidR="00B87D90">
        <w:rPr>
          <w:rFonts w:cs="Arial"/>
          <w:b/>
          <w:sz w:val="20"/>
          <w:szCs w:val="20"/>
          <w:highlight w:val="yellow"/>
        </w:rPr>
        <w:t>2</w:t>
      </w:r>
      <w:r w:rsidR="00B25C05">
        <w:rPr>
          <w:rFonts w:cs="Arial"/>
          <w:b/>
          <w:sz w:val="20"/>
          <w:szCs w:val="20"/>
          <w:highlight w:val="yellow"/>
        </w:rPr>
        <w:t>4</w:t>
      </w:r>
      <w:r w:rsidRPr="006B2BF6">
        <w:rPr>
          <w:rFonts w:cs="Arial"/>
          <w:b/>
          <w:sz w:val="20"/>
          <w:szCs w:val="20"/>
          <w:highlight w:val="yellow"/>
        </w:rPr>
        <w:t xml:space="preserve"> de</w:t>
      </w:r>
      <w:r w:rsidRPr="006B2BF6">
        <w:rPr>
          <w:rFonts w:cs="Arial"/>
          <w:sz w:val="20"/>
          <w:szCs w:val="20"/>
          <w:highlight w:val="yellow"/>
        </w:rPr>
        <w:t xml:space="preserve"> </w:t>
      </w:r>
      <w:r w:rsidR="00B25C05">
        <w:rPr>
          <w:rFonts w:cs="Arial"/>
          <w:b/>
          <w:sz w:val="20"/>
          <w:szCs w:val="20"/>
          <w:highlight w:val="yellow"/>
        </w:rPr>
        <w:t>octubre</w:t>
      </w:r>
      <w:r w:rsidR="00CA7191" w:rsidRPr="006B2BF6">
        <w:rPr>
          <w:rFonts w:cs="Arial"/>
          <w:b/>
          <w:sz w:val="20"/>
          <w:szCs w:val="20"/>
          <w:highlight w:val="yellow"/>
        </w:rPr>
        <w:t xml:space="preserve"> </w:t>
      </w:r>
      <w:r w:rsidRPr="006B2BF6">
        <w:rPr>
          <w:rFonts w:cs="Arial"/>
          <w:b/>
          <w:sz w:val="20"/>
          <w:szCs w:val="20"/>
          <w:highlight w:val="yellow"/>
        </w:rPr>
        <w:t>de 202</w:t>
      </w:r>
      <w:r w:rsidR="00E363AD" w:rsidRPr="006B2BF6">
        <w:rPr>
          <w:rFonts w:cs="Arial"/>
          <w:b/>
          <w:sz w:val="20"/>
          <w:szCs w:val="20"/>
          <w:highlight w:val="yellow"/>
        </w:rPr>
        <w:t>3</w:t>
      </w:r>
      <w:r w:rsidRPr="006B2BF6">
        <w:rPr>
          <w:rFonts w:cs="Arial"/>
          <w:b/>
          <w:sz w:val="20"/>
          <w:szCs w:val="20"/>
          <w:highlight w:val="yellow"/>
        </w:rPr>
        <w:t xml:space="preserve"> a las </w:t>
      </w:r>
      <w:r w:rsidR="00B87D90">
        <w:rPr>
          <w:rFonts w:cs="Arial"/>
          <w:b/>
          <w:sz w:val="20"/>
          <w:szCs w:val="20"/>
          <w:highlight w:val="yellow"/>
        </w:rPr>
        <w:t>11:</w:t>
      </w:r>
      <w:r w:rsidRPr="006B2BF6">
        <w:rPr>
          <w:rFonts w:cs="Arial"/>
          <w:b/>
          <w:sz w:val="20"/>
          <w:szCs w:val="20"/>
          <w:highlight w:val="yellow"/>
        </w:rPr>
        <w:t>00 horas</w:t>
      </w:r>
      <w:r w:rsidRPr="00B27912">
        <w:rPr>
          <w:rFonts w:cs="Arial"/>
          <w:b/>
          <w:sz w:val="20"/>
          <w:szCs w:val="20"/>
        </w:rPr>
        <w:t>,</w:t>
      </w:r>
      <w:r w:rsidRPr="00B27912">
        <w:rPr>
          <w:rFonts w:cs="Arial"/>
          <w:sz w:val="20"/>
          <w:szCs w:val="20"/>
        </w:rPr>
        <w:t xml:space="preserve"> se actuará conforme a lo establecido en los artículos 4</w:t>
      </w:r>
      <w:r w:rsidR="002A5B33" w:rsidRPr="00B27912">
        <w:rPr>
          <w:rFonts w:cs="Arial"/>
          <w:sz w:val="20"/>
          <w:szCs w:val="20"/>
        </w:rPr>
        <w:t>3</w:t>
      </w:r>
      <w:r w:rsidRPr="00B27912">
        <w:rPr>
          <w:rFonts w:cs="Arial"/>
          <w:sz w:val="20"/>
          <w:szCs w:val="20"/>
        </w:rPr>
        <w:t>, 4</w:t>
      </w:r>
      <w:r w:rsidR="002A5B33" w:rsidRPr="00B27912">
        <w:rPr>
          <w:rFonts w:cs="Arial"/>
          <w:sz w:val="20"/>
          <w:szCs w:val="20"/>
        </w:rPr>
        <w:t>4</w:t>
      </w:r>
      <w:r w:rsidRPr="00B27912">
        <w:rPr>
          <w:rFonts w:cs="Arial"/>
          <w:sz w:val="20"/>
          <w:szCs w:val="20"/>
        </w:rPr>
        <w:t>, 4</w:t>
      </w:r>
      <w:r w:rsidR="002A5B33" w:rsidRPr="00B27912">
        <w:rPr>
          <w:rFonts w:cs="Arial"/>
          <w:sz w:val="20"/>
          <w:szCs w:val="20"/>
        </w:rPr>
        <w:t>5</w:t>
      </w:r>
      <w:r w:rsidRPr="00B27912">
        <w:rPr>
          <w:rFonts w:cs="Arial"/>
          <w:sz w:val="20"/>
          <w:szCs w:val="20"/>
        </w:rPr>
        <w:t xml:space="preserve"> y 4</w:t>
      </w:r>
      <w:r w:rsidR="002A5B33" w:rsidRPr="00B27912">
        <w:rPr>
          <w:rFonts w:cs="Arial"/>
          <w:sz w:val="20"/>
          <w:szCs w:val="20"/>
        </w:rPr>
        <w:t>7</w:t>
      </w:r>
      <w:r w:rsidRPr="00B27912">
        <w:rPr>
          <w:rFonts w:cs="Arial"/>
          <w:sz w:val="20"/>
          <w:szCs w:val="20"/>
        </w:rPr>
        <w:t xml:space="preserve"> de </w:t>
      </w:r>
      <w:r w:rsidRPr="00B27912">
        <w:rPr>
          <w:rFonts w:cs="Arial"/>
          <w:b/>
          <w:sz w:val="20"/>
          <w:szCs w:val="20"/>
        </w:rPr>
        <w:t>“Las Políticas”,</w:t>
      </w:r>
      <w:r w:rsidRPr="00B27912">
        <w:rPr>
          <w:rFonts w:cs="Arial"/>
          <w:sz w:val="20"/>
          <w:szCs w:val="20"/>
        </w:rPr>
        <w:t xml:space="preserve"> se recibirá</w:t>
      </w:r>
      <w:r>
        <w:rPr>
          <w:rFonts w:cs="Arial"/>
          <w:sz w:val="20"/>
          <w:szCs w:val="20"/>
        </w:rPr>
        <w:t xml:space="preserve">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electrónica,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B04218E" w14:textId="77777777" w:rsidR="00F203C7" w:rsidRDefault="00F203C7" w:rsidP="00737F2C">
      <w:pPr>
        <w:ind w:left="27"/>
        <w:jc w:val="both"/>
        <w:rPr>
          <w:rFonts w:cs="Arial"/>
          <w:sz w:val="20"/>
          <w:szCs w:val="20"/>
        </w:rPr>
      </w:pP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3B5C8B8F" w:rsidR="00737F2C" w:rsidRDefault="00737F2C" w:rsidP="00737F2C">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w:t>
      </w:r>
      <w:r w:rsidR="00C5299D" w:rsidRPr="00C5299D">
        <w:rPr>
          <w:rFonts w:cs="Arial"/>
          <w:sz w:val="20"/>
          <w:szCs w:val="20"/>
        </w:rPr>
        <w:t>https://compranet.hacienda.gob.mx/web/login.html</w:t>
      </w:r>
      <w:r>
        <w:rPr>
          <w:rFonts w:cs="Arial"/>
          <w:sz w:val="20"/>
          <w:szCs w:val="20"/>
        </w:rPr>
        <w:t>,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29E39217"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cabo </w:t>
      </w:r>
      <w:r w:rsidRPr="006B2BF6">
        <w:rPr>
          <w:rFonts w:cs="Arial"/>
          <w:b/>
          <w:sz w:val="20"/>
          <w:szCs w:val="20"/>
          <w:highlight w:val="yellow"/>
        </w:rPr>
        <w:t xml:space="preserve">día </w:t>
      </w:r>
      <w:r w:rsidR="00B87D90">
        <w:rPr>
          <w:rFonts w:cs="Arial"/>
          <w:b/>
          <w:sz w:val="20"/>
          <w:szCs w:val="20"/>
          <w:highlight w:val="yellow"/>
        </w:rPr>
        <w:t>2</w:t>
      </w:r>
      <w:r w:rsidR="00B0522E">
        <w:rPr>
          <w:rFonts w:cs="Arial"/>
          <w:b/>
          <w:sz w:val="20"/>
          <w:szCs w:val="20"/>
          <w:highlight w:val="yellow"/>
        </w:rPr>
        <w:t>6</w:t>
      </w:r>
      <w:r w:rsidRPr="006B2BF6">
        <w:rPr>
          <w:rFonts w:cs="Arial"/>
          <w:b/>
          <w:sz w:val="20"/>
          <w:szCs w:val="20"/>
          <w:highlight w:val="yellow"/>
        </w:rPr>
        <w:t xml:space="preserve"> de </w:t>
      </w:r>
      <w:r w:rsidR="00B0522E">
        <w:rPr>
          <w:rFonts w:cs="Arial"/>
          <w:b/>
          <w:sz w:val="20"/>
          <w:szCs w:val="20"/>
          <w:highlight w:val="yellow"/>
        </w:rPr>
        <w:t>octubre</w:t>
      </w:r>
      <w:r w:rsidR="00CA7191" w:rsidRPr="006B2BF6">
        <w:rPr>
          <w:rFonts w:cs="Arial"/>
          <w:b/>
          <w:sz w:val="20"/>
          <w:szCs w:val="20"/>
          <w:highlight w:val="yellow"/>
        </w:rPr>
        <w:t xml:space="preserve"> </w:t>
      </w:r>
      <w:r w:rsidRPr="006B2BF6">
        <w:rPr>
          <w:rFonts w:cs="Arial"/>
          <w:sz w:val="20"/>
          <w:szCs w:val="20"/>
          <w:highlight w:val="yellow"/>
        </w:rPr>
        <w:t xml:space="preserve">de </w:t>
      </w:r>
      <w:r w:rsidRPr="006B2BF6">
        <w:rPr>
          <w:rFonts w:cs="Arial"/>
          <w:b/>
          <w:bCs/>
          <w:sz w:val="20"/>
          <w:szCs w:val="20"/>
          <w:highlight w:val="yellow"/>
        </w:rPr>
        <w:t>202</w:t>
      </w:r>
      <w:r w:rsidR="002A5B33" w:rsidRPr="006B2BF6">
        <w:rPr>
          <w:rFonts w:cs="Arial"/>
          <w:b/>
          <w:bCs/>
          <w:sz w:val="20"/>
          <w:szCs w:val="20"/>
          <w:highlight w:val="yellow"/>
        </w:rPr>
        <w:t>3</w:t>
      </w:r>
      <w:r w:rsidRPr="006B2BF6">
        <w:rPr>
          <w:rFonts w:cs="Arial"/>
          <w:b/>
          <w:bCs/>
          <w:sz w:val="20"/>
          <w:szCs w:val="20"/>
          <w:highlight w:val="yellow"/>
        </w:rPr>
        <w:t xml:space="preserve"> </w:t>
      </w:r>
      <w:r w:rsidRPr="006B2BF6">
        <w:rPr>
          <w:rFonts w:cs="Arial"/>
          <w:sz w:val="20"/>
          <w:szCs w:val="20"/>
          <w:highlight w:val="yellow"/>
        </w:rPr>
        <w:t xml:space="preserve">a </w:t>
      </w:r>
      <w:r w:rsidRPr="006B2BF6">
        <w:rPr>
          <w:rFonts w:cs="Arial"/>
          <w:b/>
          <w:sz w:val="20"/>
          <w:szCs w:val="20"/>
          <w:highlight w:val="yellow"/>
        </w:rPr>
        <w:t xml:space="preserve">las </w:t>
      </w:r>
      <w:r w:rsidR="0041429D" w:rsidRPr="006B2BF6">
        <w:rPr>
          <w:rFonts w:cs="Arial"/>
          <w:b/>
          <w:bCs/>
          <w:sz w:val="20"/>
          <w:szCs w:val="20"/>
          <w:highlight w:val="yellow"/>
        </w:rPr>
        <w:t>1</w:t>
      </w:r>
      <w:r w:rsidR="00B87D90">
        <w:rPr>
          <w:rFonts w:cs="Arial"/>
          <w:b/>
          <w:bCs/>
          <w:sz w:val="20"/>
          <w:szCs w:val="20"/>
          <w:highlight w:val="yellow"/>
        </w:rPr>
        <w:t>3</w:t>
      </w:r>
      <w:r w:rsidRPr="006B2BF6">
        <w:rPr>
          <w:rFonts w:cs="Arial"/>
          <w:b/>
          <w:sz w:val="20"/>
          <w:szCs w:val="20"/>
          <w:highlight w:val="yellow"/>
        </w:rPr>
        <w:t>:</w:t>
      </w:r>
      <w:r w:rsidR="0041429D" w:rsidRPr="006B2BF6">
        <w:rPr>
          <w:rFonts w:cs="Arial"/>
          <w:b/>
          <w:sz w:val="20"/>
          <w:szCs w:val="20"/>
          <w:highlight w:val="yellow"/>
        </w:rPr>
        <w:t>0</w:t>
      </w:r>
      <w:r w:rsidR="00444A4C" w:rsidRPr="006B2BF6">
        <w:rPr>
          <w:rFonts w:cs="Arial"/>
          <w:b/>
          <w:sz w:val="20"/>
          <w:szCs w:val="20"/>
          <w:highlight w:val="yellow"/>
        </w:rPr>
        <w:t>0</w:t>
      </w:r>
      <w:r w:rsidRPr="006B2BF6">
        <w:rPr>
          <w:rFonts w:cs="Arial"/>
          <w:b/>
          <w:sz w:val="20"/>
          <w:szCs w:val="20"/>
          <w:highlight w:val="yellow"/>
        </w:rPr>
        <w:t xml:space="preserve"> horas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Pr="008135DC" w:rsidRDefault="00737F2C" w:rsidP="00737F2C">
      <w:pPr>
        <w:pStyle w:val="Prrafodelista"/>
        <w:autoSpaceDE w:val="0"/>
        <w:autoSpaceDN w:val="0"/>
        <w:adjustRightInd w:val="0"/>
        <w:ind w:left="0"/>
        <w:jc w:val="both"/>
        <w:rPr>
          <w:rFonts w:cs="Arial"/>
          <w:b/>
          <w:sz w:val="20"/>
          <w:szCs w:val="20"/>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12E4E3D8" w:rsidP="00737F2C">
      <w:pPr>
        <w:pStyle w:val="Sinespaciado"/>
        <w:jc w:val="both"/>
        <w:rPr>
          <w:rFonts w:ascii="Arial" w:eastAsia="Times New Roman" w:hAnsi="Arial" w:cs="Arial"/>
          <w:sz w:val="20"/>
          <w:szCs w:val="20"/>
          <w:lang w:val="es-ES" w:eastAsia="es-ES"/>
        </w:rPr>
      </w:pPr>
      <w:r w:rsidRPr="72567DE2">
        <w:rPr>
          <w:rFonts w:ascii="Arial" w:eastAsia="Times New Roman" w:hAnsi="Arial" w:cs="Arial"/>
          <w:sz w:val="20"/>
          <w:szCs w:val="20"/>
          <w:lang w:val="es-ES" w:eastAsia="es-ES"/>
        </w:rPr>
        <w:t xml:space="preserve">Las proposiciones desechadas durante la licitación </w:t>
      </w:r>
      <w:r w:rsidR="1F82C50B" w:rsidRPr="72567DE2">
        <w:rPr>
          <w:rFonts w:ascii="Arial" w:eastAsia="Times New Roman" w:hAnsi="Arial" w:cs="Arial"/>
          <w:sz w:val="20"/>
          <w:szCs w:val="20"/>
          <w:lang w:val="es-ES" w:eastAsia="es-ES"/>
        </w:rPr>
        <w:t>pública</w:t>
      </w:r>
      <w:r w:rsidRPr="72567DE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C4D9B19" w:rsidR="00737F2C" w:rsidRDefault="68660544" w:rsidP="00737F2C">
      <w:pPr>
        <w:jc w:val="both"/>
        <w:rPr>
          <w:rFonts w:cs="Arial"/>
          <w:sz w:val="20"/>
          <w:szCs w:val="20"/>
        </w:rPr>
      </w:pPr>
      <w:r w:rsidRPr="72567DE2">
        <w:rPr>
          <w:rFonts w:cs="Arial"/>
          <w:sz w:val="20"/>
          <w:szCs w:val="20"/>
        </w:rPr>
        <w:t>El licitante o su representante contarán con un plazo de 30 días</w:t>
      </w:r>
      <w:r w:rsidR="2CB980F8" w:rsidRPr="72567DE2">
        <w:rPr>
          <w:rFonts w:cs="Arial"/>
          <w:sz w:val="20"/>
          <w:szCs w:val="20"/>
        </w:rPr>
        <w:t xml:space="preserve"> naturales</w:t>
      </w:r>
      <w:r w:rsidRPr="72567DE2">
        <w:rPr>
          <w:rFonts w:cs="Arial"/>
          <w:sz w:val="20"/>
          <w:szCs w:val="20"/>
        </w:rPr>
        <w:t xml:space="preserve"> para solicitar por escrito la devolución de sus proposiciones y la </w:t>
      </w:r>
      <w:proofErr w:type="spellStart"/>
      <w:r w:rsidRPr="72567DE2">
        <w:rPr>
          <w:rFonts w:cs="Arial"/>
          <w:sz w:val="20"/>
          <w:szCs w:val="20"/>
        </w:rPr>
        <w:t>Subcoordinación</w:t>
      </w:r>
      <w:proofErr w:type="spellEnd"/>
      <w:r w:rsidRPr="72567DE2">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B27912" w:rsidRDefault="00737F2C" w:rsidP="57967BAB">
      <w:pPr>
        <w:autoSpaceDE w:val="0"/>
        <w:autoSpaceDN w:val="0"/>
        <w:adjustRightInd w:val="0"/>
        <w:jc w:val="both"/>
        <w:rPr>
          <w:rFonts w:cs="Arial"/>
          <w:b/>
          <w:bCs/>
          <w:sz w:val="20"/>
          <w:szCs w:val="20"/>
          <w:lang w:val="es-MX"/>
        </w:rPr>
      </w:pPr>
      <w:r w:rsidRPr="00B27912">
        <w:rPr>
          <w:rFonts w:cs="Arial"/>
          <w:b/>
          <w:bCs/>
          <w:sz w:val="20"/>
          <w:szCs w:val="20"/>
          <w:lang w:val="es-MX"/>
        </w:rPr>
        <w:t xml:space="preserve">Propuestas </w:t>
      </w:r>
      <w:r w:rsidR="00F92088" w:rsidRPr="00B27912">
        <w:rPr>
          <w:rFonts w:cs="Arial"/>
          <w:b/>
          <w:bCs/>
          <w:sz w:val="20"/>
          <w:szCs w:val="20"/>
          <w:lang w:val="es-MX"/>
        </w:rPr>
        <w:t>C</w:t>
      </w:r>
      <w:r w:rsidRPr="00B27912">
        <w:rPr>
          <w:rFonts w:cs="Arial"/>
          <w:b/>
          <w:bCs/>
          <w:sz w:val="20"/>
          <w:szCs w:val="20"/>
          <w:lang w:val="es-MX"/>
        </w:rPr>
        <w:t>onjuntas</w:t>
      </w:r>
      <w:r w:rsidR="19FE03A8" w:rsidRPr="00B27912">
        <w:rPr>
          <w:rFonts w:cs="Arial"/>
          <w:b/>
          <w:bCs/>
          <w:sz w:val="20"/>
          <w:szCs w:val="20"/>
          <w:lang w:val="es-MX"/>
        </w:rPr>
        <w:t xml:space="preserve">.- Formato </w:t>
      </w:r>
      <w:r w:rsidR="33F19842" w:rsidRPr="00B27912">
        <w:rPr>
          <w:rFonts w:cs="Arial"/>
          <w:b/>
          <w:bCs/>
          <w:sz w:val="20"/>
          <w:szCs w:val="20"/>
          <w:lang w:val="es-MX"/>
        </w:rPr>
        <w:t>10</w:t>
      </w:r>
      <w:r w:rsidR="00F92088" w:rsidRPr="00B27912">
        <w:rPr>
          <w:rFonts w:cs="Arial"/>
          <w:b/>
          <w:bCs/>
          <w:sz w:val="20"/>
          <w:szCs w:val="20"/>
          <w:lang w:val="es-MX"/>
        </w:rPr>
        <w:t xml:space="preserve"> </w:t>
      </w:r>
      <w:r w:rsidR="00F92088" w:rsidRPr="00B27912">
        <w:rPr>
          <w:rFonts w:cs="Arial"/>
          <w:sz w:val="20"/>
          <w:szCs w:val="20"/>
          <w:lang w:val="es-MX"/>
        </w:rPr>
        <w:t>(En caso de ser aplicable)</w:t>
      </w:r>
    </w:p>
    <w:p w14:paraId="219C6C87" w14:textId="77777777" w:rsidR="00737F2C" w:rsidRPr="00B27912"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Al efecto, los interesados podrán agruparse para presentar una proposición, cumpliendo los siguientes aspectos: </w:t>
      </w:r>
    </w:p>
    <w:p w14:paraId="5DD16720" w14:textId="77777777" w:rsidR="003A7DA2" w:rsidRPr="00B27912" w:rsidRDefault="003A7DA2" w:rsidP="57967BAB">
      <w:pPr>
        <w:pStyle w:val="Prrafodelista"/>
        <w:autoSpaceDE w:val="0"/>
        <w:autoSpaceDN w:val="0"/>
        <w:adjustRightInd w:val="0"/>
        <w:ind w:left="0"/>
        <w:jc w:val="both"/>
        <w:rPr>
          <w:sz w:val="20"/>
          <w:szCs w:val="20"/>
          <w:lang w:val="es-MX"/>
        </w:rPr>
      </w:pPr>
    </w:p>
    <w:p w14:paraId="5102D716" w14:textId="1985FCE2"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w:t>
      </w:r>
      <w:r w:rsidRPr="00B27912">
        <w:rPr>
          <w:sz w:val="20"/>
          <w:szCs w:val="20"/>
          <w:lang w:val="es-MX"/>
        </w:rPr>
        <w:lastRenderedPageBreak/>
        <w:t xml:space="preserve">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B27912">
        <w:rPr>
          <w:sz w:val="20"/>
          <w:szCs w:val="20"/>
          <w:lang w:val="es-MX"/>
        </w:rPr>
        <w:t>Políticas 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D2040">
        <w:rPr>
          <w:rFonts w:cs="Arial"/>
          <w:b/>
          <w:bCs/>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lastRenderedPageBreak/>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47454F58"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2D603219"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 xml:space="preserve">Avenida Revolución 725, Colonia Santa María Nonoalco, Demarcación Benito Juárez, </w:t>
      </w:r>
      <w:r w:rsidR="000C0E39">
        <w:rPr>
          <w:rFonts w:cs="Arial"/>
          <w:sz w:val="20"/>
          <w:szCs w:val="20"/>
        </w:rPr>
        <w:t>C</w:t>
      </w:r>
      <w:r w:rsidRPr="0025492B">
        <w:rPr>
          <w:rFonts w:cs="Arial"/>
          <w:sz w:val="20"/>
          <w:szCs w:val="20"/>
        </w:rPr>
        <w:t xml:space="preserve">ódigo </w:t>
      </w:r>
      <w:r w:rsidR="000C0E39">
        <w:rPr>
          <w:rFonts w:cs="Arial"/>
          <w:sz w:val="20"/>
          <w:szCs w:val="20"/>
        </w:rPr>
        <w:t>P</w:t>
      </w:r>
      <w:r w:rsidRPr="0025492B">
        <w:rPr>
          <w:rFonts w:cs="Arial"/>
          <w:sz w:val="20"/>
          <w:szCs w:val="20"/>
        </w:rPr>
        <w:t>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sidRPr="1A637F89">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sidRPr="1A637F89">
        <w:rPr>
          <w:rFonts w:cs="Arial"/>
          <w:sz w:val="20"/>
          <w:szCs w:val="20"/>
          <w:lang w:val="es-MX"/>
        </w:rPr>
        <w:t>los</w:t>
      </w:r>
      <w:r w:rsidRPr="1A637F89">
        <w:rPr>
          <w:rFonts w:cs="Arial"/>
          <w:sz w:val="20"/>
          <w:szCs w:val="20"/>
          <w:lang w:val="es-MX"/>
        </w:rPr>
        <w:t xml:space="preserve"> artículo</w:t>
      </w:r>
      <w:r w:rsidR="0096005D" w:rsidRPr="1A637F89">
        <w:rPr>
          <w:rFonts w:cs="Arial"/>
          <w:sz w:val="20"/>
          <w:szCs w:val="20"/>
          <w:lang w:val="es-MX"/>
        </w:rPr>
        <w:t xml:space="preserve">s 82 y </w:t>
      </w:r>
      <w:r w:rsidR="008660CC" w:rsidRPr="1A637F89">
        <w:rPr>
          <w:rFonts w:cs="Arial"/>
          <w:sz w:val="20"/>
          <w:szCs w:val="20"/>
          <w:lang w:val="es-MX"/>
        </w:rPr>
        <w:t>83</w:t>
      </w:r>
      <w:r w:rsidRPr="1A637F89">
        <w:rPr>
          <w:rFonts w:cs="Arial"/>
          <w:sz w:val="20"/>
          <w:szCs w:val="20"/>
          <w:lang w:val="es-MX"/>
        </w:rPr>
        <w:t xml:space="preserve"> de </w:t>
      </w:r>
      <w:r w:rsidRPr="1A637F89">
        <w:rPr>
          <w:rFonts w:cs="Arial"/>
          <w:b/>
          <w:bCs/>
          <w:sz w:val="20"/>
          <w:szCs w:val="20"/>
          <w:lang w:val="es-MX"/>
        </w:rPr>
        <w:t>“Las Políticas”</w:t>
      </w:r>
      <w:r w:rsidRPr="1A637F89">
        <w:rPr>
          <w:rFonts w:cs="Arial"/>
          <w:sz w:val="20"/>
          <w:szCs w:val="20"/>
          <w:lang w:val="es-MX"/>
        </w:rPr>
        <w:t>, por un importe equivalente a un 10% (Diez por ciento) del monto total del contrato adjudicado antes de I.V.A</w:t>
      </w:r>
      <w:r w:rsidRPr="1A637F89">
        <w:rPr>
          <w:rFonts w:cs="Arial"/>
          <w:b/>
          <w:bCs/>
          <w:sz w:val="20"/>
          <w:szCs w:val="20"/>
          <w:lang w:val="es-MX"/>
        </w:rPr>
        <w:t>., a favor</w:t>
      </w:r>
      <w:r w:rsidRPr="1A637F89">
        <w:rPr>
          <w:rFonts w:cs="Arial"/>
          <w:sz w:val="20"/>
          <w:szCs w:val="20"/>
          <w:lang w:val="es-MX"/>
        </w:rPr>
        <w:t xml:space="preserve"> de la </w:t>
      </w:r>
      <w:r w:rsidRPr="1A637F89">
        <w:rPr>
          <w:rFonts w:cs="Arial"/>
          <w:b/>
          <w:bCs/>
          <w:sz w:val="20"/>
          <w:szCs w:val="20"/>
          <w:lang w:val="es-MX"/>
        </w:rPr>
        <w:t>Comisión Federal de Competencia Económica</w:t>
      </w:r>
      <w:r w:rsidRPr="1A637F89">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4332706" w14:textId="7BAACE44" w:rsidR="00D83F0F" w:rsidRPr="00D83F0F" w:rsidRDefault="00D83F0F" w:rsidP="00737F2C">
      <w:pPr>
        <w:jc w:val="both"/>
        <w:rPr>
          <w:rFonts w:cs="Arial"/>
          <w:sz w:val="20"/>
          <w:szCs w:val="20"/>
        </w:rPr>
      </w:pPr>
      <w:r w:rsidRPr="00C442F6">
        <w:rPr>
          <w:rFonts w:cs="Arial"/>
          <w:sz w:val="20"/>
          <w:szCs w:val="20"/>
          <w:highlight w:val="yellow"/>
        </w:rPr>
        <w:lastRenderedPageBreak/>
        <w:t xml:space="preserve">Esta garantía de referencia será </w:t>
      </w:r>
      <w:r w:rsidRPr="00AF6DCF">
        <w:rPr>
          <w:rFonts w:cs="Arial"/>
          <w:b/>
          <w:bCs/>
          <w:sz w:val="20"/>
          <w:szCs w:val="20"/>
          <w:highlight w:val="yellow"/>
        </w:rPr>
        <w:t>divisible</w:t>
      </w:r>
      <w:r w:rsidRPr="00C442F6">
        <w:rPr>
          <w:rFonts w:cs="Arial"/>
          <w:sz w:val="20"/>
          <w:szCs w:val="20"/>
          <w:highlight w:val="yellow"/>
        </w:rPr>
        <w:t>, de conformidad con lo establecido en el artículo 70 de las Políticas, Bases y Lineamientos en Materia de Adquisiciones, Arrendamientos y Servicios de la Comisión Federal de Competencia Económica.</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lastRenderedPageBreak/>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3A060EA5"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w:t>
      </w:r>
      <w:r w:rsidR="00152C33">
        <w:rPr>
          <w:rFonts w:cs="Arial"/>
          <w:sz w:val="20"/>
          <w:szCs w:val="20"/>
        </w:rPr>
        <w:t xml:space="preserve"> T</w:t>
      </w:r>
      <w:r>
        <w:rPr>
          <w:rFonts w:cs="Arial"/>
          <w:sz w:val="20"/>
          <w:szCs w:val="20"/>
        </w:rPr>
        <w: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lastRenderedPageBreak/>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lastRenderedPageBreak/>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B27912">
        <w:rPr>
          <w:rFonts w:cs="Arial"/>
          <w:b/>
          <w:sz w:val="20"/>
          <w:szCs w:val="20"/>
        </w:rPr>
        <w:lastRenderedPageBreak/>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lastRenderedPageBreak/>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5FF81C9D"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lastRenderedPageBreak/>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B27912" w:rsidRDefault="0FD9C201" w:rsidP="008730D2">
      <w:pPr>
        <w:numPr>
          <w:ilvl w:val="0"/>
          <w:numId w:val="7"/>
        </w:numPr>
        <w:tabs>
          <w:tab w:val="left" w:pos="426"/>
        </w:tabs>
        <w:jc w:val="both"/>
        <w:rPr>
          <w:rFonts w:cs="Arial"/>
          <w:sz w:val="20"/>
          <w:szCs w:val="20"/>
          <w:lang w:val="es-MX"/>
        </w:rPr>
      </w:pPr>
      <w:r w:rsidRPr="00B27912">
        <w:rPr>
          <w:rFonts w:cs="Arial"/>
          <w:sz w:val="20"/>
          <w:szCs w:val="20"/>
          <w:lang w:val="es-MX"/>
        </w:rPr>
        <w:t xml:space="preserve">Convenio de Participación Conjunta. </w:t>
      </w:r>
      <w:r w:rsidRPr="00B27912">
        <w:rPr>
          <w:rFonts w:cs="Arial"/>
          <w:b/>
          <w:bCs/>
          <w:sz w:val="20"/>
          <w:szCs w:val="20"/>
          <w:lang w:val="es-MX"/>
        </w:rPr>
        <w:t>Formato Número 10</w:t>
      </w:r>
      <w:r w:rsidR="00D268BA" w:rsidRPr="00B27912">
        <w:rPr>
          <w:rFonts w:cs="Arial"/>
          <w:b/>
          <w:bCs/>
          <w:sz w:val="20"/>
          <w:szCs w:val="20"/>
          <w:lang w:val="es-MX"/>
        </w:rPr>
        <w:t xml:space="preserve"> </w:t>
      </w:r>
      <w:r w:rsidR="00180B1D" w:rsidRPr="00B27912">
        <w:rPr>
          <w:rFonts w:cs="Arial"/>
          <w:sz w:val="20"/>
          <w:szCs w:val="20"/>
          <w:lang w:val="es-MX"/>
        </w:rPr>
        <w:t>(En caso de ser aplicable)</w:t>
      </w:r>
      <w:r w:rsidRPr="00B27912">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lastRenderedPageBreak/>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2D3C5C2D" w14:textId="77777777" w:rsidR="008379C6"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En todos los casos, deberá ser firmada por la persona legalmente facultada para ello o bien por la persona física participante, en la última hoja del documento que las contenga; por lo que</w:t>
      </w:r>
    </w:p>
    <w:p w14:paraId="381ED204" w14:textId="2F460BB8"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lastRenderedPageBreak/>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0" w:anchor="atencion" w:history="1">
        <w:r w:rsidR="00737F2C">
          <w:rPr>
            <w:rStyle w:val="Hipervnculo"/>
          </w:rPr>
          <w:t>https://www.cofece.mx/organo-interno-de-control/#atencion</w:t>
        </w:r>
      </w:hyperlink>
    </w:p>
    <w:p w14:paraId="1495513B" w14:textId="77777777" w:rsidR="00737F2C" w:rsidRDefault="00737F2C" w:rsidP="00737F2C">
      <w:pPr>
        <w:rPr>
          <w:rFonts w:cs="Arial"/>
          <w:b/>
          <w:sz w:val="20"/>
          <w:szCs w:val="20"/>
          <w:u w:val="single"/>
          <w:lang w:val="es-MX"/>
        </w:rPr>
      </w:pPr>
    </w:p>
    <w:p w14:paraId="4C0A95D1" w14:textId="69CD0AB3" w:rsidR="00737F2C" w:rsidRDefault="00CB32E6" w:rsidP="008379C6">
      <w:pPr>
        <w:spacing w:after="160" w:line="259" w:lineRule="auto"/>
        <w:rPr>
          <w:rFonts w:cs="Arial"/>
          <w:b/>
          <w:sz w:val="20"/>
          <w:szCs w:val="20"/>
          <w:u w:val="single"/>
          <w:lang w:val="es-MX"/>
        </w:rPr>
      </w:pPr>
      <w:r>
        <w:rPr>
          <w:rFonts w:cs="Arial"/>
          <w:b/>
          <w:sz w:val="20"/>
          <w:szCs w:val="20"/>
          <w:u w:val="single"/>
          <w:lang w:val="es-MX"/>
        </w:rPr>
        <w:br w:type="page"/>
      </w:r>
      <w:r w:rsidR="00737F2C" w:rsidRPr="00A342D2">
        <w:rPr>
          <w:rFonts w:cs="Arial"/>
          <w:b/>
          <w:sz w:val="20"/>
          <w:szCs w:val="20"/>
          <w:u w:val="single"/>
          <w:lang w:val="es-MX"/>
        </w:rPr>
        <w:lastRenderedPageBreak/>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069DEF13"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B8A5A2D" w14:textId="77777777" w:rsidR="006A4748" w:rsidRDefault="006A4748" w:rsidP="00737F2C">
      <w:pPr>
        <w:pStyle w:val="JLZsubestilo3"/>
        <w:tabs>
          <w:tab w:val="clear" w:pos="2719"/>
        </w:tabs>
        <w:ind w:left="1418" w:firstLine="0"/>
        <w:rPr>
          <w:rFonts w:ascii="Century Gothic" w:hAnsi="Century Gothic"/>
          <w:b/>
          <w:sz w:val="22"/>
          <w:szCs w:val="22"/>
        </w:rPr>
      </w:pPr>
    </w:p>
    <w:p w14:paraId="73E95902" w14:textId="187EE740" w:rsidR="00791627" w:rsidRDefault="00C442F6" w:rsidP="002F4B50">
      <w:pPr>
        <w:autoSpaceDE w:val="0"/>
        <w:autoSpaceDN w:val="0"/>
        <w:adjustRightInd w:val="0"/>
        <w:jc w:val="center"/>
        <w:rPr>
          <w:rFonts w:eastAsiaTheme="minorHAnsi" w:cs="Arial"/>
          <w:b/>
          <w:bCs/>
          <w:sz w:val="22"/>
          <w:szCs w:val="22"/>
          <w:lang w:val="es-MX" w:eastAsia="en-US"/>
        </w:rPr>
      </w:pPr>
      <w:r w:rsidRPr="00C442F6">
        <w:rPr>
          <w:rFonts w:cs="Arial"/>
          <w:b/>
          <w:sz w:val="20"/>
          <w:szCs w:val="20"/>
        </w:rPr>
        <w:t>ADQUISICIONES RELATIVAS A PROTECCIÓN CIVIL Y ACCESIBILIDAD PARA PERSONAS CON DISCAPACIDAD</w:t>
      </w:r>
      <w:r w:rsidR="00EB1B2A" w:rsidRPr="00B27912">
        <w:rPr>
          <w:rFonts w:cs="Arial"/>
          <w:sz w:val="20"/>
          <w:szCs w:val="20"/>
        </w:rPr>
        <w:t>.</w:t>
      </w:r>
    </w:p>
    <w:p w14:paraId="4121B5A7" w14:textId="01F71B52" w:rsidR="00BE0FF9" w:rsidRDefault="00BE0FF9" w:rsidP="00737F2C">
      <w:pPr>
        <w:jc w:val="center"/>
        <w:rPr>
          <w:rFonts w:ascii="Soberana Sans" w:hAnsi="Soberana Sans" w:cs="Arial"/>
          <w:sz w:val="22"/>
          <w:szCs w:val="22"/>
          <w:lang w:val="es-MX"/>
        </w:rPr>
      </w:pPr>
    </w:p>
    <w:p w14:paraId="47E11408" w14:textId="2F13344F" w:rsidR="009E228E" w:rsidRDefault="009E228E" w:rsidP="009E228E">
      <w:pPr>
        <w:jc w:val="center"/>
        <w:rPr>
          <w:rFonts w:ascii="Soberana Sans" w:hAnsi="Soberana Sans" w:cs="Arial"/>
          <w:b/>
        </w:rPr>
      </w:pPr>
      <w:r w:rsidRPr="00B541A0">
        <w:rPr>
          <w:rFonts w:ascii="Soberana Sans" w:hAnsi="Soberana Sans" w:cs="Arial"/>
          <w:b/>
        </w:rPr>
        <w:t>Propuesta Económica</w:t>
      </w:r>
    </w:p>
    <w:p w14:paraId="1CECA5A1" w14:textId="77777777" w:rsidR="00EB1B2A" w:rsidRDefault="00EB1B2A" w:rsidP="009E228E">
      <w:pPr>
        <w:jc w:val="center"/>
        <w:rPr>
          <w:rFonts w:ascii="Soberana Sans" w:hAnsi="Soberana Sans" w:cs="Arial"/>
          <w:b/>
        </w:rPr>
      </w:pP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
        <w:gridCol w:w="961"/>
        <w:gridCol w:w="2855"/>
        <w:gridCol w:w="1027"/>
        <w:gridCol w:w="918"/>
        <w:gridCol w:w="1112"/>
        <w:gridCol w:w="794"/>
      </w:tblGrid>
      <w:tr w:rsidR="008F2BF9" w:rsidRPr="008F2BF9" w14:paraId="1A95BC11" w14:textId="77777777" w:rsidTr="008F2BF9">
        <w:trPr>
          <w:trHeight w:val="225"/>
        </w:trPr>
        <w:tc>
          <w:tcPr>
            <w:tcW w:w="1020" w:type="dxa"/>
            <w:tcBorders>
              <w:top w:val="single" w:sz="6" w:space="0" w:color="auto"/>
              <w:left w:val="single" w:sz="6" w:space="0" w:color="auto"/>
              <w:bottom w:val="single" w:sz="6" w:space="0" w:color="auto"/>
              <w:right w:val="single" w:sz="6" w:space="0" w:color="auto"/>
            </w:tcBorders>
            <w:shd w:val="clear" w:color="auto" w:fill="95B3D7"/>
            <w:hideMark/>
          </w:tcPr>
          <w:p w14:paraId="2B598D96"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b/>
                <w:bCs/>
                <w:sz w:val="18"/>
                <w:szCs w:val="18"/>
                <w:lang w:eastAsia="es-MX"/>
              </w:rPr>
              <w:t>NO. DE PARTIDA</w:t>
            </w:r>
            <w:r w:rsidRPr="008F2BF9">
              <w:rPr>
                <w:rFonts w:ascii="Arial Narrow" w:hAnsi="Arial Narrow" w:cs="Segoe UI"/>
                <w:sz w:val="18"/>
                <w:szCs w:val="18"/>
                <w:lang w:val="es-MX" w:eastAsia="es-MX"/>
              </w:rPr>
              <w:t> </w:t>
            </w:r>
          </w:p>
        </w:tc>
        <w:tc>
          <w:tcPr>
            <w:tcW w:w="97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2599773B"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b/>
                <w:bCs/>
                <w:sz w:val="18"/>
                <w:szCs w:val="18"/>
                <w:lang w:eastAsia="es-MX"/>
              </w:rPr>
              <w:t>ARTICULO </w:t>
            </w:r>
            <w:r w:rsidRPr="008F2BF9">
              <w:rPr>
                <w:rFonts w:ascii="Arial Narrow" w:hAnsi="Arial Narrow" w:cs="Segoe UI"/>
                <w:sz w:val="18"/>
                <w:szCs w:val="18"/>
                <w:lang w:val="es-MX" w:eastAsia="es-MX"/>
              </w:rPr>
              <w:t> </w:t>
            </w:r>
          </w:p>
        </w:tc>
        <w:tc>
          <w:tcPr>
            <w:tcW w:w="3165" w:type="dxa"/>
            <w:tcBorders>
              <w:top w:val="single" w:sz="6" w:space="0" w:color="auto"/>
              <w:left w:val="single" w:sz="6" w:space="0" w:color="auto"/>
              <w:bottom w:val="single" w:sz="6" w:space="0" w:color="auto"/>
              <w:right w:val="single" w:sz="6" w:space="0" w:color="auto"/>
            </w:tcBorders>
            <w:shd w:val="clear" w:color="auto" w:fill="95B3D7"/>
            <w:hideMark/>
          </w:tcPr>
          <w:p w14:paraId="0B7FCDB5"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b/>
                <w:bCs/>
                <w:sz w:val="18"/>
                <w:szCs w:val="18"/>
                <w:lang w:eastAsia="es-MX"/>
              </w:rPr>
              <w:t>CARACTERÍSTICAS  </w:t>
            </w:r>
            <w:r w:rsidRPr="008F2BF9">
              <w:rPr>
                <w:rFonts w:ascii="Arial Narrow" w:hAnsi="Arial Narrow" w:cs="Segoe UI"/>
                <w:sz w:val="18"/>
                <w:szCs w:val="18"/>
                <w:lang w:val="es-MX"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41033FDE"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b/>
                <w:bCs/>
                <w:sz w:val="18"/>
                <w:szCs w:val="18"/>
                <w:lang w:eastAsia="es-MX"/>
              </w:rPr>
              <w:t>UNIDAD </w:t>
            </w:r>
            <w:r w:rsidRPr="008F2BF9">
              <w:rPr>
                <w:rFonts w:ascii="Arial Narrow" w:hAnsi="Arial Narrow" w:cs="Segoe UI"/>
                <w:sz w:val="18"/>
                <w:szCs w:val="18"/>
                <w:lang w:val="es-MX" w:eastAsia="es-MX"/>
              </w:rPr>
              <w:t> </w:t>
            </w:r>
          </w:p>
          <w:p w14:paraId="34B5FA72"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b/>
                <w:bCs/>
                <w:sz w:val="18"/>
                <w:szCs w:val="18"/>
                <w:lang w:eastAsia="es-MX"/>
              </w:rPr>
              <w:t>DE MEDIDA </w:t>
            </w:r>
            <w:r w:rsidRPr="008F2BF9">
              <w:rPr>
                <w:rFonts w:ascii="Arial Narrow" w:hAnsi="Arial Narrow" w:cs="Segoe UI"/>
                <w:sz w:val="18"/>
                <w:szCs w:val="18"/>
                <w:lang w:val="es-MX" w:eastAsia="es-MX"/>
              </w:rPr>
              <w:t> </w:t>
            </w:r>
          </w:p>
        </w:tc>
        <w:tc>
          <w:tcPr>
            <w:tcW w:w="900" w:type="dxa"/>
            <w:tcBorders>
              <w:top w:val="single" w:sz="6" w:space="0" w:color="auto"/>
              <w:left w:val="nil"/>
              <w:bottom w:val="single" w:sz="6" w:space="0" w:color="auto"/>
              <w:right w:val="single" w:sz="6" w:space="0" w:color="auto"/>
            </w:tcBorders>
            <w:shd w:val="clear" w:color="auto" w:fill="95B3D7"/>
            <w:vAlign w:val="center"/>
            <w:hideMark/>
          </w:tcPr>
          <w:p w14:paraId="4455B63D"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b/>
                <w:bCs/>
                <w:sz w:val="18"/>
                <w:szCs w:val="18"/>
                <w:lang w:eastAsia="es-MX"/>
              </w:rPr>
              <w:t>CANTIDAD </w:t>
            </w:r>
            <w:r w:rsidRPr="008F2BF9">
              <w:rPr>
                <w:rFonts w:ascii="Arial Narrow" w:hAnsi="Arial Narrow" w:cs="Segoe UI"/>
                <w:sz w:val="18"/>
                <w:szCs w:val="18"/>
                <w:lang w:val="es-MX"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273D1F4C"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b/>
                <w:bCs/>
                <w:sz w:val="18"/>
                <w:szCs w:val="18"/>
                <w:lang w:eastAsia="es-MX"/>
              </w:rPr>
              <w:t>PRECIO UNITARIO</w:t>
            </w:r>
            <w:r w:rsidRPr="008F2BF9">
              <w:rPr>
                <w:rFonts w:ascii="Arial Narrow" w:hAnsi="Arial Narrow" w:cs="Segoe UI"/>
                <w:sz w:val="18"/>
                <w:szCs w:val="18"/>
                <w:lang w:val="es-MX" w:eastAsia="es-MX"/>
              </w:rPr>
              <w:t> </w:t>
            </w:r>
          </w:p>
        </w:tc>
        <w:tc>
          <w:tcPr>
            <w:tcW w:w="810" w:type="dxa"/>
            <w:tcBorders>
              <w:top w:val="single" w:sz="6" w:space="0" w:color="auto"/>
              <w:left w:val="nil"/>
              <w:bottom w:val="single" w:sz="6" w:space="0" w:color="auto"/>
              <w:right w:val="single" w:sz="6" w:space="0" w:color="auto"/>
            </w:tcBorders>
            <w:shd w:val="clear" w:color="auto" w:fill="95B3D7"/>
            <w:vAlign w:val="center"/>
            <w:hideMark/>
          </w:tcPr>
          <w:p w14:paraId="6EE677FB"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b/>
                <w:bCs/>
                <w:sz w:val="18"/>
                <w:szCs w:val="18"/>
                <w:lang w:eastAsia="es-MX"/>
              </w:rPr>
              <w:t>IMPORTE</w:t>
            </w:r>
            <w:r w:rsidRPr="008F2BF9">
              <w:rPr>
                <w:rFonts w:ascii="Arial Narrow" w:hAnsi="Arial Narrow" w:cs="Segoe UI"/>
                <w:sz w:val="18"/>
                <w:szCs w:val="18"/>
                <w:lang w:val="es-MX" w:eastAsia="es-MX"/>
              </w:rPr>
              <w:t> </w:t>
            </w:r>
          </w:p>
        </w:tc>
      </w:tr>
      <w:tr w:rsidR="008F2BF9" w:rsidRPr="008F2BF9" w14:paraId="5A9C4F3C" w14:textId="77777777" w:rsidTr="008F2BF9">
        <w:trPr>
          <w:trHeight w:val="45"/>
        </w:trPr>
        <w:tc>
          <w:tcPr>
            <w:tcW w:w="1020" w:type="dxa"/>
            <w:tcBorders>
              <w:top w:val="single" w:sz="6" w:space="0" w:color="auto"/>
              <w:left w:val="single" w:sz="6" w:space="0" w:color="auto"/>
              <w:bottom w:val="single" w:sz="6" w:space="0" w:color="auto"/>
              <w:right w:val="single" w:sz="6" w:space="0" w:color="auto"/>
            </w:tcBorders>
            <w:shd w:val="clear" w:color="auto" w:fill="FFFFFF"/>
            <w:hideMark/>
          </w:tcPr>
          <w:p w14:paraId="7D5C9098"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63240ECD"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7958CAC7"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5E681B3E"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5AEA098A"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1</w:t>
            </w:r>
            <w:r w:rsidRPr="008F2BF9">
              <w:rPr>
                <w:rFonts w:ascii="Arial Narrow" w:hAnsi="Arial Narrow" w:cs="Segoe UI"/>
                <w:color w:val="000000"/>
                <w:sz w:val="18"/>
                <w:szCs w:val="18"/>
                <w:lang w:val="es-MX" w:eastAsia="es-MX"/>
              </w:rPr>
              <w:t> </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7CE22D"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Silla de ruedas de traslado</w:t>
            </w:r>
            <w:r w:rsidRPr="008F2BF9">
              <w:rPr>
                <w:rFonts w:ascii="Arial Narrow" w:hAnsi="Arial Narrow" w:cs="Segoe UI"/>
                <w:color w:val="000000"/>
                <w:sz w:val="18"/>
                <w:szCs w:val="18"/>
                <w:lang w:val="es-MX" w:eastAsia="es-MX"/>
              </w:rPr>
              <w:t> </w:t>
            </w:r>
          </w:p>
        </w:tc>
        <w:tc>
          <w:tcPr>
            <w:tcW w:w="31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FDB987"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-Descansa pies desmontables y ajustables.</w:t>
            </w:r>
            <w:r w:rsidRPr="008F2BF9">
              <w:rPr>
                <w:rFonts w:ascii="Arial Narrow" w:hAnsi="Arial Narrow" w:cs="Segoe UI"/>
                <w:color w:val="000000"/>
                <w:sz w:val="18"/>
                <w:szCs w:val="18"/>
                <w:lang w:val="es-MX" w:eastAsia="es-MX"/>
              </w:rPr>
              <w:t> </w:t>
            </w:r>
          </w:p>
          <w:p w14:paraId="24C36070"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-Descansabrazos.</w:t>
            </w:r>
            <w:r w:rsidRPr="008F2BF9">
              <w:rPr>
                <w:rFonts w:ascii="Arial Narrow" w:hAnsi="Arial Narrow" w:cs="Segoe UI"/>
                <w:color w:val="000000"/>
                <w:sz w:val="18"/>
                <w:szCs w:val="18"/>
                <w:lang w:val="es-MX" w:eastAsia="es-MX"/>
              </w:rPr>
              <w:t> </w:t>
            </w:r>
          </w:p>
          <w:p w14:paraId="76576DD8"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-Peso por soportar: 100-120 kg.</w:t>
            </w:r>
            <w:r w:rsidRPr="008F2BF9">
              <w:rPr>
                <w:rFonts w:ascii="Arial Narrow" w:hAnsi="Arial Narrow" w:cs="Segoe UI"/>
                <w:color w:val="000000"/>
                <w:sz w:val="18"/>
                <w:szCs w:val="18"/>
                <w:lang w:val="es-MX" w:eastAsia="es-MX"/>
              </w:rPr>
              <w:t> </w:t>
            </w:r>
          </w:p>
          <w:p w14:paraId="131DEA69"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-Peso de la silla: máximo 16 kg.</w:t>
            </w:r>
            <w:r w:rsidRPr="008F2BF9">
              <w:rPr>
                <w:rFonts w:ascii="Arial Narrow" w:hAnsi="Arial Narrow" w:cs="Segoe UI"/>
                <w:color w:val="000000"/>
                <w:sz w:val="18"/>
                <w:szCs w:val="18"/>
                <w:lang w:val="es-MX" w:eastAsia="es-MX"/>
              </w:rPr>
              <w:t> </w:t>
            </w:r>
          </w:p>
          <w:p w14:paraId="7DB68A31"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-Material ruedas: acero inoxidable.</w:t>
            </w:r>
            <w:r w:rsidRPr="008F2BF9">
              <w:rPr>
                <w:rFonts w:ascii="Arial Narrow" w:hAnsi="Arial Narrow" w:cs="Segoe UI"/>
                <w:color w:val="000000"/>
                <w:sz w:val="18"/>
                <w:szCs w:val="18"/>
                <w:lang w:val="es-MX" w:eastAsia="es-MX"/>
              </w:rPr>
              <w:t> </w:t>
            </w:r>
          </w:p>
          <w:p w14:paraId="5EE08803"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-Material vinil alta resistencia.</w:t>
            </w:r>
            <w:r w:rsidRPr="008F2BF9">
              <w:rPr>
                <w:rFonts w:ascii="Arial Narrow" w:hAnsi="Arial Narrow" w:cs="Segoe UI"/>
                <w:color w:val="000000"/>
                <w:sz w:val="18"/>
                <w:szCs w:val="18"/>
                <w:lang w:val="es-MX" w:eastAsia="es-MX"/>
              </w:rPr>
              <w:t> </w:t>
            </w:r>
          </w:p>
          <w:p w14:paraId="66CED200"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-Ruedas delanteras de 8”.</w:t>
            </w:r>
            <w:r w:rsidRPr="008F2BF9">
              <w:rPr>
                <w:rFonts w:ascii="Arial Narrow" w:hAnsi="Arial Narrow" w:cs="Segoe UI"/>
                <w:color w:val="000000"/>
                <w:sz w:val="18"/>
                <w:szCs w:val="18"/>
                <w:lang w:val="es-MX" w:eastAsia="es-MX"/>
              </w:rPr>
              <w:t> </w:t>
            </w:r>
          </w:p>
          <w:p w14:paraId="275B2DF5"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-Ruedas traseras de 22-24”.</w:t>
            </w:r>
            <w:r w:rsidRPr="008F2BF9">
              <w:rPr>
                <w:rFonts w:ascii="Arial Narrow" w:hAnsi="Arial Narrow" w:cs="Segoe UI"/>
                <w:color w:val="000000"/>
                <w:sz w:val="18"/>
                <w:szCs w:val="18"/>
                <w:lang w:val="es-MX"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FECF51"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sz w:val="18"/>
                <w:szCs w:val="18"/>
                <w:lang w:val="es-MX" w:eastAsia="es-MX"/>
              </w:rPr>
              <w:t>Pieza </w:t>
            </w:r>
          </w:p>
        </w:tc>
        <w:tc>
          <w:tcPr>
            <w:tcW w:w="900" w:type="dxa"/>
            <w:tcBorders>
              <w:top w:val="single" w:sz="6" w:space="0" w:color="auto"/>
              <w:left w:val="nil"/>
              <w:bottom w:val="single" w:sz="6" w:space="0" w:color="auto"/>
              <w:right w:val="single" w:sz="6" w:space="0" w:color="auto"/>
            </w:tcBorders>
            <w:shd w:val="clear" w:color="auto" w:fill="FFFFFF"/>
            <w:hideMark/>
          </w:tcPr>
          <w:p w14:paraId="1D6442ED"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2A68322D"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7A59A509"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5C1D4F6A"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03</w:t>
            </w:r>
            <w:r w:rsidRPr="008F2BF9">
              <w:rPr>
                <w:rFonts w:ascii="Arial Narrow" w:hAnsi="Arial Narrow" w:cs="Segoe UI"/>
                <w:color w:val="000000"/>
                <w:sz w:val="18"/>
                <w:szCs w:val="18"/>
                <w:lang w:val="es-MX"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7C8D2A"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tc>
        <w:tc>
          <w:tcPr>
            <w:tcW w:w="810" w:type="dxa"/>
            <w:tcBorders>
              <w:top w:val="single" w:sz="6" w:space="0" w:color="auto"/>
              <w:left w:val="nil"/>
              <w:bottom w:val="single" w:sz="6" w:space="0" w:color="auto"/>
              <w:right w:val="single" w:sz="6" w:space="0" w:color="auto"/>
            </w:tcBorders>
            <w:shd w:val="clear" w:color="auto" w:fill="FFFFFF"/>
            <w:vAlign w:val="center"/>
            <w:hideMark/>
          </w:tcPr>
          <w:p w14:paraId="24408789"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tc>
      </w:tr>
      <w:tr w:rsidR="008F2BF9" w:rsidRPr="008F2BF9" w14:paraId="48A914DF" w14:textId="77777777" w:rsidTr="008F2BF9">
        <w:trPr>
          <w:trHeight w:val="45"/>
        </w:trPr>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98A10A"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2</w:t>
            </w:r>
            <w:r w:rsidRPr="008F2BF9">
              <w:rPr>
                <w:rFonts w:ascii="Arial Narrow" w:hAnsi="Arial Narrow" w:cs="Segoe UI"/>
                <w:color w:val="000000"/>
                <w:sz w:val="18"/>
                <w:szCs w:val="18"/>
                <w:lang w:val="es-MX" w:eastAsia="es-MX"/>
              </w:rPr>
              <w:t> </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66DA38"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Silla de evacuación de emergencias</w:t>
            </w:r>
            <w:r w:rsidRPr="008F2BF9">
              <w:rPr>
                <w:rFonts w:ascii="Arial Narrow" w:hAnsi="Arial Narrow" w:cs="Segoe UI"/>
                <w:color w:val="000000"/>
                <w:sz w:val="18"/>
                <w:szCs w:val="18"/>
                <w:lang w:val="es-MX" w:eastAsia="es-MX"/>
              </w:rPr>
              <w:t> </w:t>
            </w:r>
          </w:p>
        </w:tc>
        <w:tc>
          <w:tcPr>
            <w:tcW w:w="31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CE6B2A"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-Elaborada en aluminio de alta calidad.</w:t>
            </w:r>
            <w:r w:rsidRPr="008F2BF9">
              <w:rPr>
                <w:rFonts w:ascii="Arial Narrow" w:hAnsi="Arial Narrow" w:cs="Segoe UI"/>
                <w:color w:val="000000"/>
                <w:sz w:val="18"/>
                <w:szCs w:val="18"/>
                <w:lang w:val="es-MX" w:eastAsia="es-MX"/>
              </w:rPr>
              <w:t> </w:t>
            </w:r>
          </w:p>
          <w:p w14:paraId="64F1F569"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-Correas de sujeción de liberación rápida.</w:t>
            </w:r>
            <w:r w:rsidRPr="008F2BF9">
              <w:rPr>
                <w:rFonts w:ascii="Arial Narrow" w:hAnsi="Arial Narrow" w:cs="Segoe UI"/>
                <w:color w:val="000000"/>
                <w:sz w:val="18"/>
                <w:szCs w:val="18"/>
                <w:lang w:val="es-MX" w:eastAsia="es-MX"/>
              </w:rPr>
              <w:t> </w:t>
            </w:r>
          </w:p>
          <w:p w14:paraId="31609E1A"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-4 (cuatro) ruedas.</w:t>
            </w:r>
            <w:r w:rsidRPr="008F2BF9">
              <w:rPr>
                <w:rFonts w:ascii="Arial Narrow" w:hAnsi="Arial Narrow" w:cs="Segoe UI"/>
                <w:color w:val="000000"/>
                <w:sz w:val="18"/>
                <w:szCs w:val="18"/>
                <w:lang w:val="es-MX" w:eastAsia="es-MX"/>
              </w:rPr>
              <w:t> </w:t>
            </w:r>
          </w:p>
          <w:p w14:paraId="629E26EE"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-Manijas traseras.</w:t>
            </w:r>
            <w:r w:rsidRPr="008F2BF9">
              <w:rPr>
                <w:rFonts w:ascii="Arial Narrow" w:hAnsi="Arial Narrow" w:cs="Segoe UI"/>
                <w:color w:val="000000"/>
                <w:sz w:val="18"/>
                <w:szCs w:val="18"/>
                <w:lang w:val="es-MX" w:eastAsia="es-MX"/>
              </w:rPr>
              <w:t> </w:t>
            </w:r>
          </w:p>
          <w:p w14:paraId="68487058"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-Respaldo y asiento flexible resistente a manchas y rasgaduras.</w:t>
            </w:r>
            <w:r w:rsidRPr="008F2BF9">
              <w:rPr>
                <w:rFonts w:ascii="Arial Narrow" w:hAnsi="Arial Narrow" w:cs="Segoe UI"/>
                <w:color w:val="000000"/>
                <w:sz w:val="18"/>
                <w:szCs w:val="18"/>
                <w:lang w:val="es-MX" w:eastAsia="es-MX"/>
              </w:rPr>
              <w:t> </w:t>
            </w:r>
          </w:p>
          <w:p w14:paraId="3E0AD1C9"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-Maniobrable para espacios estrechos.</w:t>
            </w:r>
            <w:r w:rsidRPr="008F2BF9">
              <w:rPr>
                <w:rFonts w:ascii="Arial Narrow" w:hAnsi="Arial Narrow" w:cs="Segoe UI"/>
                <w:color w:val="000000"/>
                <w:sz w:val="18"/>
                <w:szCs w:val="18"/>
                <w:lang w:val="es-MX" w:eastAsia="es-MX"/>
              </w:rPr>
              <w:t> </w:t>
            </w:r>
          </w:p>
          <w:p w14:paraId="401EE27D"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-Plegable.</w:t>
            </w:r>
            <w:r w:rsidRPr="008F2BF9">
              <w:rPr>
                <w:rFonts w:ascii="Arial Narrow" w:hAnsi="Arial Narrow" w:cs="Segoe UI"/>
                <w:color w:val="000000"/>
                <w:sz w:val="18"/>
                <w:szCs w:val="18"/>
                <w:lang w:val="es-MX" w:eastAsia="es-MX"/>
              </w:rPr>
              <w:t> </w:t>
            </w:r>
          </w:p>
          <w:p w14:paraId="7BE3A069"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-Peso máximo de producto: 11 kg.</w:t>
            </w:r>
            <w:r w:rsidRPr="008F2BF9">
              <w:rPr>
                <w:rFonts w:ascii="Arial Narrow" w:hAnsi="Arial Narrow" w:cs="Segoe UI"/>
                <w:color w:val="000000"/>
                <w:sz w:val="18"/>
                <w:szCs w:val="18"/>
                <w:lang w:val="es-MX" w:eastAsia="es-MX"/>
              </w:rPr>
              <w:t> </w:t>
            </w:r>
          </w:p>
          <w:p w14:paraId="668DD587"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-Capacidad de carga mínima: 160 kg.</w:t>
            </w:r>
            <w:r w:rsidRPr="008F2BF9">
              <w:rPr>
                <w:rFonts w:ascii="Arial Narrow" w:hAnsi="Arial Narrow" w:cs="Segoe UI"/>
                <w:color w:val="000000"/>
                <w:sz w:val="18"/>
                <w:szCs w:val="18"/>
                <w:lang w:val="es-MX"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457FC5"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sz w:val="18"/>
                <w:szCs w:val="18"/>
                <w:lang w:val="es-MX" w:eastAsia="es-MX"/>
              </w:rPr>
              <w:t>Pieza </w:t>
            </w:r>
          </w:p>
        </w:tc>
        <w:tc>
          <w:tcPr>
            <w:tcW w:w="900" w:type="dxa"/>
            <w:tcBorders>
              <w:top w:val="single" w:sz="6" w:space="0" w:color="auto"/>
              <w:left w:val="nil"/>
              <w:bottom w:val="single" w:sz="6" w:space="0" w:color="auto"/>
              <w:right w:val="single" w:sz="6" w:space="0" w:color="auto"/>
            </w:tcBorders>
            <w:shd w:val="clear" w:color="auto" w:fill="FFFFFF"/>
            <w:hideMark/>
          </w:tcPr>
          <w:p w14:paraId="07439FB5"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48528EE3"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224073C8"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1DA686EA"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18928EE2"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03</w:t>
            </w:r>
            <w:r w:rsidRPr="008F2BF9">
              <w:rPr>
                <w:rFonts w:ascii="Arial Narrow" w:hAnsi="Arial Narrow" w:cs="Segoe UI"/>
                <w:color w:val="000000"/>
                <w:sz w:val="18"/>
                <w:szCs w:val="18"/>
                <w:lang w:val="es-MX"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803FB4"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tc>
        <w:tc>
          <w:tcPr>
            <w:tcW w:w="810" w:type="dxa"/>
            <w:tcBorders>
              <w:top w:val="single" w:sz="6" w:space="0" w:color="auto"/>
              <w:left w:val="nil"/>
              <w:bottom w:val="single" w:sz="6" w:space="0" w:color="auto"/>
              <w:right w:val="single" w:sz="6" w:space="0" w:color="auto"/>
            </w:tcBorders>
            <w:shd w:val="clear" w:color="auto" w:fill="FFFFFF"/>
            <w:vAlign w:val="center"/>
            <w:hideMark/>
          </w:tcPr>
          <w:p w14:paraId="5818C0CB"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tc>
      </w:tr>
      <w:tr w:rsidR="008F2BF9" w:rsidRPr="008F2BF9" w14:paraId="732D5906" w14:textId="77777777" w:rsidTr="008F2BF9">
        <w:trPr>
          <w:trHeight w:val="45"/>
        </w:trPr>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9282C9"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3</w:t>
            </w:r>
            <w:r w:rsidRPr="008F2BF9">
              <w:rPr>
                <w:rFonts w:ascii="Arial Narrow" w:hAnsi="Arial Narrow" w:cs="Segoe UI"/>
                <w:color w:val="000000"/>
                <w:sz w:val="18"/>
                <w:szCs w:val="18"/>
                <w:lang w:val="es-MX" w:eastAsia="es-MX"/>
              </w:rPr>
              <w:t> </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B00F58"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Radio portátil digital sin pantalla</w:t>
            </w:r>
            <w:r w:rsidRPr="008F2BF9">
              <w:rPr>
                <w:rFonts w:ascii="Arial Narrow" w:hAnsi="Arial Narrow" w:cs="Segoe UI"/>
                <w:color w:val="000000"/>
                <w:sz w:val="18"/>
                <w:szCs w:val="18"/>
                <w:lang w:val="es-MX" w:eastAsia="es-MX"/>
              </w:rPr>
              <w:t> </w:t>
            </w:r>
          </w:p>
        </w:tc>
        <w:tc>
          <w:tcPr>
            <w:tcW w:w="31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4970E6"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 xml:space="preserve">-Banda UHF 403-480 </w:t>
            </w:r>
            <w:proofErr w:type="spellStart"/>
            <w:r w:rsidRPr="008F2BF9">
              <w:rPr>
                <w:rFonts w:ascii="Arial Narrow" w:hAnsi="Arial Narrow" w:cs="Segoe UI"/>
                <w:color w:val="000000"/>
                <w:sz w:val="18"/>
                <w:szCs w:val="18"/>
                <w:lang w:eastAsia="es-MX"/>
              </w:rPr>
              <w:t>Mhz</w:t>
            </w:r>
            <w:proofErr w:type="spellEnd"/>
            <w:r w:rsidRPr="008F2BF9">
              <w:rPr>
                <w:rFonts w:ascii="Arial Narrow" w:hAnsi="Arial Narrow" w:cs="Segoe UI"/>
                <w:color w:val="000000"/>
                <w:sz w:val="18"/>
                <w:szCs w:val="18"/>
                <w:lang w:eastAsia="es-MX"/>
              </w:rPr>
              <w:t>, 4W potencia.</w:t>
            </w:r>
            <w:r w:rsidRPr="008F2BF9">
              <w:rPr>
                <w:rFonts w:ascii="Arial Narrow" w:hAnsi="Arial Narrow" w:cs="Segoe UI"/>
                <w:color w:val="000000"/>
                <w:sz w:val="18"/>
                <w:szCs w:val="18"/>
                <w:lang w:val="es-MX" w:eastAsia="es-MX"/>
              </w:rPr>
              <w:t> </w:t>
            </w:r>
          </w:p>
          <w:p w14:paraId="497CD76F"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-16 canales.</w:t>
            </w:r>
            <w:r w:rsidRPr="008F2BF9">
              <w:rPr>
                <w:rFonts w:ascii="Arial Narrow" w:hAnsi="Arial Narrow" w:cs="Segoe UI"/>
                <w:color w:val="000000"/>
                <w:sz w:val="18"/>
                <w:szCs w:val="18"/>
                <w:lang w:val="es-MX" w:eastAsia="es-MX"/>
              </w:rPr>
              <w:t> </w:t>
            </w:r>
          </w:p>
          <w:p w14:paraId="556199C9"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-Compatible DEP 250 – Equipado.</w:t>
            </w:r>
            <w:r w:rsidRPr="008F2BF9">
              <w:rPr>
                <w:rFonts w:ascii="Arial Narrow" w:hAnsi="Arial Narrow" w:cs="Segoe UI"/>
                <w:color w:val="000000"/>
                <w:sz w:val="18"/>
                <w:szCs w:val="18"/>
                <w:lang w:val="es-MX" w:eastAsia="es-MX"/>
              </w:rPr>
              <w:t> </w:t>
            </w:r>
          </w:p>
          <w:p w14:paraId="1C559368"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-Botones laterales programables.</w:t>
            </w:r>
            <w:r w:rsidRPr="008F2BF9">
              <w:rPr>
                <w:rFonts w:ascii="Arial Narrow" w:hAnsi="Arial Narrow" w:cs="Segoe UI"/>
                <w:color w:val="000000"/>
                <w:sz w:val="18"/>
                <w:szCs w:val="18"/>
                <w:lang w:val="es-MX" w:eastAsia="es-MX"/>
              </w:rPr>
              <w:t> </w:t>
            </w:r>
          </w:p>
          <w:p w14:paraId="1A04B907" w14:textId="77777777" w:rsidR="008F2BF9" w:rsidRPr="008F2BF9" w:rsidRDefault="008F2BF9" w:rsidP="008F2BF9">
            <w:pPr>
              <w:jc w:val="both"/>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-Luz led piloto.</w:t>
            </w:r>
            <w:r w:rsidRPr="008F2BF9">
              <w:rPr>
                <w:rFonts w:ascii="Arial Narrow" w:hAnsi="Arial Narrow" w:cs="Segoe UI"/>
                <w:color w:val="000000"/>
                <w:sz w:val="18"/>
                <w:szCs w:val="18"/>
                <w:lang w:val="es-MX"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3AF684"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sz w:val="18"/>
                <w:szCs w:val="18"/>
                <w:lang w:val="es-MX" w:eastAsia="es-MX"/>
              </w:rPr>
              <w:t>Pieza </w:t>
            </w:r>
          </w:p>
        </w:tc>
        <w:tc>
          <w:tcPr>
            <w:tcW w:w="900" w:type="dxa"/>
            <w:tcBorders>
              <w:top w:val="single" w:sz="6" w:space="0" w:color="auto"/>
              <w:left w:val="nil"/>
              <w:bottom w:val="single" w:sz="6" w:space="0" w:color="auto"/>
              <w:right w:val="single" w:sz="6" w:space="0" w:color="auto"/>
            </w:tcBorders>
            <w:shd w:val="clear" w:color="auto" w:fill="FFFFFF"/>
            <w:hideMark/>
          </w:tcPr>
          <w:p w14:paraId="6B100FE6"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623EE49C"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p w14:paraId="21D530D5"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eastAsia="es-MX"/>
              </w:rPr>
              <w:t>10</w:t>
            </w:r>
            <w:r w:rsidRPr="008F2BF9">
              <w:rPr>
                <w:rFonts w:ascii="Arial Narrow" w:hAnsi="Arial Narrow" w:cs="Segoe UI"/>
                <w:color w:val="000000"/>
                <w:sz w:val="18"/>
                <w:szCs w:val="18"/>
                <w:lang w:val="es-MX"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BF0E09"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tc>
        <w:tc>
          <w:tcPr>
            <w:tcW w:w="810" w:type="dxa"/>
            <w:tcBorders>
              <w:top w:val="single" w:sz="6" w:space="0" w:color="auto"/>
              <w:left w:val="nil"/>
              <w:bottom w:val="single" w:sz="6" w:space="0" w:color="auto"/>
              <w:right w:val="single" w:sz="6" w:space="0" w:color="auto"/>
            </w:tcBorders>
            <w:shd w:val="clear" w:color="auto" w:fill="FFFFFF"/>
            <w:vAlign w:val="center"/>
            <w:hideMark/>
          </w:tcPr>
          <w:p w14:paraId="5E8A1AA7"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tc>
      </w:tr>
      <w:tr w:rsidR="008F2BF9" w:rsidRPr="008F2BF9" w14:paraId="0E81DBC0" w14:textId="77777777" w:rsidTr="008F2BF9">
        <w:trPr>
          <w:trHeight w:val="45"/>
        </w:trPr>
        <w:tc>
          <w:tcPr>
            <w:tcW w:w="7200" w:type="dxa"/>
            <w:gridSpan w:val="5"/>
            <w:tcBorders>
              <w:top w:val="nil"/>
              <w:left w:val="nil"/>
              <w:bottom w:val="nil"/>
              <w:right w:val="nil"/>
            </w:tcBorders>
            <w:shd w:val="clear" w:color="auto" w:fill="FFFFFF"/>
            <w:hideMark/>
          </w:tcPr>
          <w:p w14:paraId="2DBD2BA6" w14:textId="0BEFD5B9" w:rsidR="008F2BF9" w:rsidRPr="008F2BF9" w:rsidRDefault="008F2BF9" w:rsidP="008F2BF9">
            <w:pPr>
              <w:shd w:val="clear" w:color="auto" w:fill="FFFFFF"/>
              <w:textAlignment w:val="baseline"/>
              <w:rPr>
                <w:rFonts w:ascii="Segoe UI" w:hAnsi="Segoe UI" w:cs="Segoe UI"/>
                <w:sz w:val="18"/>
                <w:szCs w:val="18"/>
                <w:lang w:val="es-MX" w:eastAsia="es-MX"/>
              </w:rPr>
            </w:pPr>
            <w:r w:rsidRPr="008F2BF9">
              <w:rPr>
                <w:rFonts w:ascii="Franklin Gothic Book" w:hAnsi="Franklin Gothic Book" w:cs="Segoe UI"/>
                <w:sz w:val="20"/>
                <w:szCs w:val="20"/>
                <w:lang w:val="es-MX" w:eastAsia="es-MX"/>
              </w:rPr>
              <w:t> </w:t>
            </w:r>
          </w:p>
          <w:p w14:paraId="4D404B82" w14:textId="77777777" w:rsidR="008F2BF9" w:rsidRPr="008F2BF9" w:rsidRDefault="008F2BF9" w:rsidP="008F2BF9">
            <w:pP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tc>
        <w:tc>
          <w:tcPr>
            <w:tcW w:w="1155" w:type="dxa"/>
            <w:tcBorders>
              <w:top w:val="nil"/>
              <w:left w:val="nil"/>
              <w:bottom w:val="nil"/>
              <w:right w:val="nil"/>
            </w:tcBorders>
            <w:shd w:val="clear" w:color="auto" w:fill="FFFFFF"/>
            <w:vAlign w:val="center"/>
            <w:hideMark/>
          </w:tcPr>
          <w:p w14:paraId="369D89A7"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Calibri" w:hAnsi="Calibri" w:cs="Calibri"/>
                <w:b/>
                <w:bCs/>
                <w:sz w:val="20"/>
                <w:szCs w:val="20"/>
                <w:lang w:eastAsia="es-MX"/>
              </w:rPr>
              <w:t>SUBTOTAL: IVA: </w:t>
            </w:r>
            <w:r w:rsidRPr="008F2BF9">
              <w:rPr>
                <w:rFonts w:ascii="Calibri" w:hAnsi="Calibri" w:cs="Calibri"/>
                <w:sz w:val="20"/>
                <w:szCs w:val="20"/>
                <w:lang w:val="es-MX" w:eastAsia="es-MX"/>
              </w:rPr>
              <w:t> </w:t>
            </w:r>
          </w:p>
          <w:p w14:paraId="54B693D3"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Calibri" w:hAnsi="Calibri" w:cs="Calibri"/>
                <w:b/>
                <w:bCs/>
                <w:sz w:val="20"/>
                <w:szCs w:val="20"/>
                <w:lang w:eastAsia="es-MX"/>
              </w:rPr>
              <w:t>TOTAL:</w:t>
            </w:r>
            <w:r w:rsidRPr="008F2BF9">
              <w:rPr>
                <w:rFonts w:ascii="Calibri" w:hAnsi="Calibri" w:cs="Calibri"/>
                <w:sz w:val="20"/>
                <w:szCs w:val="20"/>
                <w:lang w:val="es-MX" w:eastAsia="es-MX"/>
              </w:rPr>
              <w:t> </w:t>
            </w:r>
          </w:p>
        </w:tc>
        <w:tc>
          <w:tcPr>
            <w:tcW w:w="810" w:type="dxa"/>
            <w:tcBorders>
              <w:top w:val="nil"/>
              <w:left w:val="nil"/>
              <w:bottom w:val="nil"/>
              <w:right w:val="nil"/>
            </w:tcBorders>
            <w:shd w:val="clear" w:color="auto" w:fill="FFFFFF"/>
            <w:vAlign w:val="center"/>
            <w:hideMark/>
          </w:tcPr>
          <w:p w14:paraId="7B51DC6A" w14:textId="77777777" w:rsidR="008F2BF9" w:rsidRPr="008F2BF9" w:rsidRDefault="008F2BF9" w:rsidP="008F2BF9">
            <w:pPr>
              <w:jc w:val="center"/>
              <w:textAlignment w:val="baseline"/>
              <w:rPr>
                <w:rFonts w:ascii="Segoe UI" w:hAnsi="Segoe UI" w:cs="Segoe UI"/>
                <w:sz w:val="18"/>
                <w:szCs w:val="18"/>
                <w:lang w:val="es-MX" w:eastAsia="es-MX"/>
              </w:rPr>
            </w:pPr>
            <w:r w:rsidRPr="008F2BF9">
              <w:rPr>
                <w:rFonts w:ascii="Arial Narrow" w:hAnsi="Arial Narrow" w:cs="Segoe UI"/>
                <w:color w:val="000000"/>
                <w:sz w:val="18"/>
                <w:szCs w:val="18"/>
                <w:lang w:val="es-MX" w:eastAsia="es-MX"/>
              </w:rPr>
              <w:t> </w:t>
            </w:r>
          </w:p>
        </w:tc>
      </w:tr>
    </w:tbl>
    <w:p w14:paraId="0B301523" w14:textId="77777777" w:rsidR="00EB1B2A" w:rsidRPr="00042D92" w:rsidRDefault="00EB1B2A" w:rsidP="009E228E">
      <w:pPr>
        <w:jc w:val="center"/>
        <w:rPr>
          <w:rFonts w:ascii="Soberana Sans" w:hAnsi="Soberana Sans" w:cs="Arial"/>
          <w:b/>
          <w:sz w:val="14"/>
          <w:szCs w:val="14"/>
        </w:rPr>
      </w:pPr>
    </w:p>
    <w:p w14:paraId="20CA5CF7" w14:textId="20063509" w:rsidR="009E228E" w:rsidRPr="00042D92" w:rsidRDefault="00042D92" w:rsidP="00042D92">
      <w:pPr>
        <w:rPr>
          <w:rFonts w:ascii="Soberana Sans" w:hAnsi="Soberana Sans" w:cs="Arial"/>
          <w:b/>
        </w:rPr>
      </w:pPr>
      <w:r w:rsidRPr="00042D92">
        <w:rPr>
          <w:rFonts w:ascii="Franklin Gothic Book" w:eastAsia="Arial" w:hAnsi="Franklin Gothic Book" w:cstheme="minorHAnsi"/>
          <w:b/>
          <w:i/>
          <w:iCs/>
          <w:sz w:val="20"/>
          <w:szCs w:val="20"/>
        </w:rPr>
        <w:t>Nota: El importe deberá ser expresado en pesos mexicanos MXN</w:t>
      </w:r>
    </w:p>
    <w:p w14:paraId="7559A42A" w14:textId="77777777" w:rsidR="00094F96" w:rsidRDefault="00094F96" w:rsidP="009E228E">
      <w:pPr>
        <w:jc w:val="center"/>
        <w:rPr>
          <w:rFonts w:ascii="Soberana Sans" w:hAnsi="Soberana Sans" w:cs="Arial"/>
          <w:b/>
        </w:rPr>
      </w:pPr>
    </w:p>
    <w:p w14:paraId="75741AE0" w14:textId="77777777" w:rsidR="008F2BF9" w:rsidRDefault="008F2BF9" w:rsidP="009E228E">
      <w:pPr>
        <w:jc w:val="center"/>
        <w:rPr>
          <w:rFonts w:ascii="Soberana Sans" w:hAnsi="Soberana Sans" w:cs="Arial"/>
          <w:b/>
        </w:rPr>
      </w:pPr>
    </w:p>
    <w:p w14:paraId="37C34F8C" w14:textId="77777777" w:rsidR="008F2BF9" w:rsidRDefault="008F2BF9" w:rsidP="009E228E">
      <w:pPr>
        <w:jc w:val="center"/>
        <w:rPr>
          <w:rFonts w:ascii="Soberana Sans" w:hAnsi="Soberana Sans" w:cs="Arial"/>
          <w:b/>
        </w:rPr>
      </w:pPr>
    </w:p>
    <w:p w14:paraId="67116124" w14:textId="77777777" w:rsidR="008F2BF9" w:rsidRDefault="008F2BF9" w:rsidP="009E228E">
      <w:pPr>
        <w:jc w:val="center"/>
        <w:rPr>
          <w:rFonts w:ascii="Soberana Sans" w:hAnsi="Soberana Sans" w:cs="Arial"/>
          <w:b/>
        </w:rPr>
      </w:pPr>
    </w:p>
    <w:p w14:paraId="470A2F40" w14:textId="77777777" w:rsidR="008F2BF9" w:rsidRPr="00B541A0" w:rsidRDefault="008F2BF9" w:rsidP="009E228E">
      <w:pPr>
        <w:jc w:val="center"/>
        <w:rPr>
          <w:rFonts w:ascii="Soberana Sans" w:hAnsi="Soberana Sans" w:cs="Arial"/>
          <w:b/>
        </w:rPr>
      </w:pPr>
    </w:p>
    <w:p w14:paraId="28208C9C" w14:textId="483202DB" w:rsidR="00737F2C" w:rsidRPr="002F12F4" w:rsidRDefault="00737F2C" w:rsidP="00365839">
      <w:pPr>
        <w:spacing w:after="160" w:line="259" w:lineRule="auto"/>
        <w:jc w:val="center"/>
        <w:rPr>
          <w:rFonts w:cs="Arial"/>
          <w:sz w:val="20"/>
          <w:szCs w:val="20"/>
          <w:lang w:val="es-MX"/>
        </w:rPr>
      </w:pPr>
      <w:r w:rsidRPr="002F12F4">
        <w:rPr>
          <w:rFonts w:cs="Arial"/>
          <w:b/>
          <w:sz w:val="20"/>
          <w:szCs w:val="20"/>
          <w:lang w:val="es-MX"/>
        </w:rPr>
        <w:lastRenderedPageBreak/>
        <w:t>Formato número 2: Escrito de no colusión</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09A7CD00"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F86932">
        <w:rPr>
          <w:rFonts w:ascii="Calibri" w:eastAsiaTheme="minorEastAsia" w:hAnsi="Calibri" w:cs="Calibri"/>
          <w:b/>
          <w:bCs/>
          <w:color w:val="575756"/>
          <w:w w:val="110"/>
          <w:sz w:val="22"/>
          <w:szCs w:val="22"/>
          <w:highlight w:val="yellow"/>
          <w:lang w:val="es-MX" w:eastAsia="en-US"/>
        </w:rPr>
        <w:t>LP</w:t>
      </w:r>
      <w:r w:rsidR="00F86932" w:rsidRPr="00C63B15">
        <w:rPr>
          <w:rFonts w:ascii="Calibri" w:eastAsiaTheme="minorEastAsia" w:hAnsi="Calibri" w:cs="Calibri"/>
          <w:b/>
          <w:bCs/>
          <w:color w:val="575756"/>
          <w:w w:val="110"/>
          <w:sz w:val="22"/>
          <w:szCs w:val="22"/>
          <w:highlight w:val="yellow"/>
          <w:lang w:val="es-MX" w:eastAsia="en-US"/>
        </w:rPr>
        <w:t>1</w:t>
      </w:r>
      <w:r w:rsidR="00C442F6" w:rsidRPr="00C63B15">
        <w:rPr>
          <w:rFonts w:ascii="Calibri" w:eastAsiaTheme="minorEastAsia" w:hAnsi="Calibri" w:cs="Calibri"/>
          <w:b/>
          <w:bCs/>
          <w:color w:val="575756"/>
          <w:w w:val="110"/>
          <w:sz w:val="22"/>
          <w:szCs w:val="22"/>
          <w:highlight w:val="yellow"/>
          <w:lang w:val="es-MX" w:eastAsia="en-US"/>
        </w:rPr>
        <w:t>7</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3BB1D2A1"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 xml:space="preserve">LA LICITACIÓN PÚBLICA NÚMERO: </w:t>
      </w:r>
      <w:r w:rsidR="003C454C" w:rsidRPr="36205540">
        <w:rPr>
          <w:rFonts w:ascii="Calibri" w:eastAsiaTheme="minorEastAsia" w:hAnsi="Calibri" w:cs="Calibri"/>
          <w:b/>
          <w:bCs/>
          <w:color w:val="575756"/>
          <w:w w:val="110"/>
          <w:sz w:val="22"/>
          <w:szCs w:val="22"/>
          <w:lang w:val="es-MX" w:eastAsia="en-US"/>
        </w:rPr>
        <w:t>41100100-</w:t>
      </w:r>
      <w:r w:rsidR="00F86932">
        <w:rPr>
          <w:rFonts w:ascii="Calibri" w:eastAsiaTheme="minorEastAsia" w:hAnsi="Calibri" w:cs="Calibri"/>
          <w:b/>
          <w:bCs/>
          <w:color w:val="575756"/>
          <w:w w:val="110"/>
          <w:sz w:val="22"/>
          <w:szCs w:val="22"/>
          <w:highlight w:val="yellow"/>
          <w:lang w:val="es-MX" w:eastAsia="en-US"/>
        </w:rPr>
        <w:t>LP</w:t>
      </w:r>
      <w:r w:rsidR="00F86932" w:rsidRPr="00C63B15">
        <w:rPr>
          <w:rFonts w:ascii="Calibri" w:eastAsiaTheme="minorEastAsia" w:hAnsi="Calibri" w:cs="Calibri"/>
          <w:b/>
          <w:bCs/>
          <w:color w:val="575756"/>
          <w:w w:val="110"/>
          <w:sz w:val="22"/>
          <w:szCs w:val="22"/>
          <w:highlight w:val="yellow"/>
          <w:lang w:val="es-MX" w:eastAsia="en-US"/>
        </w:rPr>
        <w:t>1</w:t>
      </w:r>
      <w:r w:rsidR="00C442F6" w:rsidRPr="00C63B15">
        <w:rPr>
          <w:rFonts w:ascii="Calibri" w:eastAsiaTheme="minorEastAsia" w:hAnsi="Calibri" w:cs="Calibri"/>
          <w:b/>
          <w:bCs/>
          <w:color w:val="575756"/>
          <w:w w:val="110"/>
          <w:sz w:val="22"/>
          <w:szCs w:val="22"/>
          <w:highlight w:val="yellow"/>
          <w:lang w:val="es-MX" w:eastAsia="en-US"/>
        </w:rPr>
        <w:t>7</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1D66ECA9"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lastRenderedPageBreak/>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DAE5754" w:rsidR="006A762D" w:rsidRDefault="006A762D">
      <w:pPr>
        <w:spacing w:after="160" w:line="259" w:lineRule="auto"/>
        <w:rPr>
          <w:rFonts w:cs="Arial"/>
          <w:b/>
          <w:caps/>
          <w:sz w:val="20"/>
          <w:szCs w:val="20"/>
        </w:rPr>
      </w:pPr>
      <w:r>
        <w:rPr>
          <w:rFonts w:cs="Arial"/>
          <w:b/>
          <w:caps/>
          <w:sz w:val="20"/>
          <w:szCs w:val="20"/>
        </w:rPr>
        <w:br w:type="page"/>
      </w: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4FB02A18" w14:textId="2A03919F"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w:t>
      </w:r>
      <w:r w:rsidRPr="00B27912">
        <w:rPr>
          <w:rFonts w:cs="Arial"/>
          <w:b/>
          <w:bCs/>
          <w:sz w:val="18"/>
          <w:szCs w:val="18"/>
        </w:rPr>
        <w:t>PÚBLICA</w:t>
      </w:r>
      <w:r w:rsidR="00EB1B2A">
        <w:rPr>
          <w:rFonts w:cs="Arial"/>
          <w:b/>
          <w:bCs/>
          <w:sz w:val="18"/>
          <w:szCs w:val="18"/>
        </w:rPr>
        <w:t xml:space="preserve">: </w:t>
      </w:r>
      <w:r w:rsidR="00C442F6" w:rsidRPr="00C442F6">
        <w:rPr>
          <w:rFonts w:cs="Arial"/>
          <w:b/>
          <w:sz w:val="20"/>
          <w:szCs w:val="20"/>
          <w:highlight w:val="yellow"/>
        </w:rPr>
        <w:t>ADQUISICIONES RELATIVAS A PROTECCIÓN CIVIL Y ACCESIBILIDAD PARA PERSONAS CON DISCAPACIDAD</w:t>
      </w:r>
      <w:r w:rsidR="00C13CAD" w:rsidRPr="00B27912">
        <w:rPr>
          <w:rFonts w:cs="Arial"/>
          <w:b/>
          <w:bCs/>
          <w:sz w:val="20"/>
          <w:szCs w:val="20"/>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85CC2"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A170F"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70F"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70F" w:rsidRPr="002F12F4" w14:paraId="5B992FDB" w14:textId="77777777" w:rsidTr="00EB1B2A">
        <w:trPr>
          <w:cantSplit/>
          <w:trHeight w:val="301"/>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70F"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70F"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70F"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70F"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70F"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70F"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0A170F"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B27912" w:rsidRDefault="7406628E" w:rsidP="57967BAB">
            <w:pPr>
              <w:pStyle w:val="Prrafodelista"/>
              <w:tabs>
                <w:tab w:val="left" w:pos="426"/>
              </w:tabs>
              <w:ind w:left="0"/>
              <w:jc w:val="both"/>
              <w:rPr>
                <w:rFonts w:cs="Arial"/>
                <w:b/>
                <w:bCs/>
                <w:sz w:val="20"/>
                <w:szCs w:val="20"/>
                <w:lang w:val="es-MX"/>
              </w:rPr>
            </w:pPr>
            <w:r w:rsidRPr="00B27912">
              <w:rPr>
                <w:rFonts w:cs="Arial"/>
                <w:sz w:val="20"/>
                <w:szCs w:val="20"/>
                <w:lang w:val="es-MX"/>
              </w:rPr>
              <w:t>j</w:t>
            </w:r>
            <w:r w:rsidR="22F2C84B" w:rsidRPr="00B27912">
              <w:rPr>
                <w:rFonts w:cs="Arial"/>
                <w:sz w:val="20"/>
                <w:szCs w:val="20"/>
                <w:lang w:val="es-MX"/>
              </w:rPr>
              <w:t xml:space="preserve">)   </w:t>
            </w:r>
            <w:r w:rsidR="2EFB248E" w:rsidRPr="00B27912">
              <w:rPr>
                <w:rFonts w:cs="Arial"/>
                <w:sz w:val="20"/>
                <w:szCs w:val="20"/>
                <w:lang w:val="es-MX"/>
              </w:rPr>
              <w:t>Convenio de Participación Conjunta</w:t>
            </w:r>
            <w:r w:rsidR="2A13D4B7" w:rsidRPr="00B27912">
              <w:rPr>
                <w:rFonts w:cs="Arial"/>
                <w:sz w:val="20"/>
                <w:szCs w:val="20"/>
                <w:lang w:val="es-MX"/>
              </w:rPr>
              <w:t xml:space="preserve">. </w:t>
            </w:r>
            <w:r w:rsidR="2A13D4B7" w:rsidRPr="00B27912">
              <w:rPr>
                <w:rFonts w:cs="Arial"/>
                <w:b/>
                <w:bCs/>
                <w:sz w:val="20"/>
                <w:szCs w:val="20"/>
                <w:lang w:val="es-MX"/>
              </w:rPr>
              <w:t xml:space="preserve">Formato Número </w:t>
            </w:r>
            <w:r w:rsidR="29193C0D" w:rsidRPr="00B27912">
              <w:rPr>
                <w:rFonts w:cs="Arial"/>
                <w:b/>
                <w:bCs/>
                <w:sz w:val="20"/>
                <w:szCs w:val="20"/>
                <w:lang w:val="es-MX"/>
              </w:rPr>
              <w:t>10</w:t>
            </w:r>
            <w:r w:rsidR="00C13CAD" w:rsidRPr="00B27912">
              <w:rPr>
                <w:rFonts w:cs="Arial"/>
                <w:b/>
                <w:bCs/>
                <w:sz w:val="20"/>
                <w:szCs w:val="20"/>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000A170F"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05CFD77D" w14:textId="124A612D" w:rsidR="00737F2C" w:rsidRPr="002F12F4" w:rsidRDefault="00737F2C" w:rsidP="00EB1B2A">
      <w:pPr>
        <w:spacing w:after="160" w:line="259" w:lineRule="auto"/>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330AC524"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36205540">
        <w:rPr>
          <w:rFonts w:cs="Arial"/>
        </w:rPr>
        <w:t>41100100-</w:t>
      </w:r>
      <w:r w:rsidR="00F86932" w:rsidRPr="00C442F6">
        <w:rPr>
          <w:rFonts w:cs="Arial"/>
          <w:highlight w:val="yellow"/>
        </w:rPr>
        <w:t>LP1</w:t>
      </w:r>
      <w:r w:rsidR="00C442F6" w:rsidRPr="00C442F6">
        <w:rPr>
          <w:rFonts w:cs="Arial"/>
          <w:highlight w:val="yellow"/>
        </w:rPr>
        <w:t>7</w:t>
      </w:r>
      <w:r w:rsidR="003C454C" w:rsidRPr="00C442F6">
        <w:rPr>
          <w:rFonts w:cs="Arial"/>
          <w:highlight w:val="yellow"/>
        </w:rPr>
        <w:t>-2</w:t>
      </w:r>
      <w:r w:rsidR="0049439E" w:rsidRPr="00C442F6">
        <w:rPr>
          <w:rFonts w:cs="Arial"/>
          <w:highlight w:val="yellow"/>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Default="00737F2C" w:rsidP="00737F2C">
      <w:pPr>
        <w:jc w:val="center"/>
        <w:rPr>
          <w:rFonts w:cs="Arial"/>
          <w:b/>
        </w:rPr>
      </w:pPr>
      <w:r w:rsidRPr="002F12F4">
        <w:rPr>
          <w:rFonts w:cs="Arial"/>
          <w:b/>
        </w:rPr>
        <w:t>NOMBRE COMPLETO, CARGO Y FIRMA</w:t>
      </w:r>
    </w:p>
    <w:p w14:paraId="5C03CE9C" w14:textId="77777777" w:rsidR="00EB1B2A" w:rsidRDefault="00EB1B2A" w:rsidP="00737F2C">
      <w:pPr>
        <w:jc w:val="center"/>
        <w:rPr>
          <w:rFonts w:cs="Arial"/>
          <w:b/>
        </w:rPr>
      </w:pPr>
    </w:p>
    <w:p w14:paraId="4CB35E6F" w14:textId="77777777" w:rsidR="00EB1B2A" w:rsidRDefault="00EB1B2A" w:rsidP="00737F2C">
      <w:pPr>
        <w:jc w:val="center"/>
        <w:rPr>
          <w:rFonts w:cs="Arial"/>
          <w:b/>
        </w:rPr>
      </w:pPr>
    </w:p>
    <w:p w14:paraId="1E5780D1" w14:textId="77777777" w:rsidR="00EB1B2A" w:rsidRDefault="00EB1B2A" w:rsidP="00737F2C">
      <w:pPr>
        <w:jc w:val="center"/>
        <w:rPr>
          <w:rFonts w:cs="Arial"/>
          <w:b/>
        </w:rPr>
      </w:pPr>
    </w:p>
    <w:p w14:paraId="729AC917" w14:textId="77777777" w:rsidR="00EB1B2A" w:rsidRDefault="00EB1B2A" w:rsidP="00737F2C">
      <w:pPr>
        <w:jc w:val="center"/>
        <w:rPr>
          <w:rFonts w:cs="Arial"/>
          <w:b/>
        </w:rPr>
      </w:pPr>
    </w:p>
    <w:p w14:paraId="19959F0B" w14:textId="77777777" w:rsidR="00EB1B2A" w:rsidRDefault="00EB1B2A" w:rsidP="00737F2C">
      <w:pPr>
        <w:jc w:val="center"/>
        <w:rPr>
          <w:rFonts w:cs="Arial"/>
          <w:b/>
        </w:rPr>
      </w:pPr>
    </w:p>
    <w:p w14:paraId="2E7BB432" w14:textId="77777777" w:rsidR="00EB1B2A" w:rsidRDefault="00EB1B2A" w:rsidP="00737F2C">
      <w:pPr>
        <w:jc w:val="center"/>
        <w:rPr>
          <w:rFonts w:cs="Arial"/>
          <w:b/>
        </w:rPr>
      </w:pPr>
    </w:p>
    <w:p w14:paraId="137CFB72" w14:textId="77777777" w:rsidR="00EB1B2A" w:rsidRPr="002F12F4" w:rsidRDefault="00EB1B2A" w:rsidP="00737F2C">
      <w:pPr>
        <w:jc w:val="center"/>
        <w:rPr>
          <w:rFonts w:cs="Arial"/>
          <w:b/>
        </w:rPr>
      </w:pP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p w14:paraId="519CEDFB" w14:textId="77777777" w:rsidR="00EB1B2A" w:rsidRPr="00B82B4B" w:rsidRDefault="00EB1B2A" w:rsidP="00737F2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3A9BFAEB" w14:textId="77777777" w:rsidR="00EB1B2A" w:rsidRDefault="00EB1B2A" w:rsidP="00737F2C">
      <w:pPr>
        <w:jc w:val="both"/>
        <w:rPr>
          <w:rFonts w:cs="Arial"/>
          <w:sz w:val="14"/>
          <w:szCs w:val="20"/>
          <w:lang w:val="es-MX"/>
        </w:rPr>
      </w:pPr>
    </w:p>
    <w:p w14:paraId="51876FDD" w14:textId="77777777" w:rsidR="00EB1B2A" w:rsidRDefault="00EB1B2A" w:rsidP="00737F2C">
      <w:pPr>
        <w:jc w:val="both"/>
        <w:rPr>
          <w:rFonts w:cs="Arial"/>
          <w:sz w:val="14"/>
          <w:szCs w:val="20"/>
          <w:lang w:val="es-MX"/>
        </w:rPr>
      </w:pPr>
    </w:p>
    <w:p w14:paraId="20DAA569" w14:textId="77777777" w:rsidR="00EB1B2A" w:rsidRDefault="00EB1B2A" w:rsidP="00737F2C">
      <w:pPr>
        <w:jc w:val="both"/>
        <w:rPr>
          <w:rFonts w:cs="Arial"/>
          <w:sz w:val="14"/>
          <w:szCs w:val="20"/>
          <w:lang w:val="es-MX"/>
        </w:rPr>
      </w:pPr>
    </w:p>
    <w:p w14:paraId="7F4A271C" w14:textId="77777777" w:rsidR="00EB1B2A" w:rsidRDefault="00EB1B2A" w:rsidP="00737F2C">
      <w:pPr>
        <w:jc w:val="both"/>
        <w:rPr>
          <w:rFonts w:cs="Arial"/>
          <w:sz w:val="14"/>
          <w:szCs w:val="20"/>
          <w:lang w:val="es-MX"/>
        </w:rPr>
      </w:pPr>
    </w:p>
    <w:p w14:paraId="49032404" w14:textId="77777777" w:rsidR="00EB1B2A" w:rsidRDefault="00EB1B2A" w:rsidP="00737F2C">
      <w:pPr>
        <w:jc w:val="both"/>
        <w:rPr>
          <w:rFonts w:cs="Arial"/>
          <w:sz w:val="14"/>
          <w:szCs w:val="20"/>
          <w:lang w:val="es-MX"/>
        </w:rPr>
      </w:pPr>
    </w:p>
    <w:p w14:paraId="6E858083" w14:textId="77777777" w:rsidR="00EB1B2A" w:rsidRDefault="00EB1B2A" w:rsidP="00737F2C">
      <w:pPr>
        <w:jc w:val="both"/>
        <w:rPr>
          <w:rFonts w:cs="Arial"/>
          <w:sz w:val="14"/>
          <w:szCs w:val="20"/>
          <w:lang w:val="es-MX"/>
        </w:rPr>
      </w:pPr>
    </w:p>
    <w:p w14:paraId="212C7DE0" w14:textId="77777777" w:rsidR="00EB1B2A" w:rsidRDefault="00EB1B2A" w:rsidP="00737F2C">
      <w:pPr>
        <w:jc w:val="both"/>
        <w:rPr>
          <w:rFonts w:cs="Arial"/>
          <w:sz w:val="14"/>
          <w:szCs w:val="20"/>
          <w:lang w:val="es-MX"/>
        </w:rPr>
      </w:pPr>
    </w:p>
    <w:p w14:paraId="0430C8FF" w14:textId="77777777" w:rsidR="00EB1B2A" w:rsidRDefault="00EB1B2A" w:rsidP="00737F2C">
      <w:pPr>
        <w:jc w:val="both"/>
        <w:rPr>
          <w:rFonts w:cs="Arial"/>
          <w:sz w:val="14"/>
          <w:szCs w:val="20"/>
          <w:lang w:val="es-MX"/>
        </w:rPr>
      </w:pPr>
    </w:p>
    <w:p w14:paraId="0F9AA739" w14:textId="77777777" w:rsidR="00EB1B2A" w:rsidRDefault="00EB1B2A" w:rsidP="00737F2C">
      <w:pPr>
        <w:jc w:val="both"/>
        <w:rPr>
          <w:rFonts w:cs="Arial"/>
          <w:sz w:val="14"/>
          <w:szCs w:val="20"/>
          <w:lang w:val="es-MX"/>
        </w:rPr>
      </w:pPr>
    </w:p>
    <w:p w14:paraId="1E72B05D" w14:textId="77777777" w:rsidR="00EB1B2A" w:rsidRDefault="00EB1B2A" w:rsidP="00737F2C">
      <w:pPr>
        <w:jc w:val="both"/>
        <w:rPr>
          <w:rFonts w:cs="Arial"/>
          <w:sz w:val="14"/>
          <w:szCs w:val="20"/>
          <w:lang w:val="es-MX"/>
        </w:rPr>
      </w:pPr>
    </w:p>
    <w:p w14:paraId="4CAD1A9B" w14:textId="77777777" w:rsidR="00EB1B2A" w:rsidRDefault="00EB1B2A" w:rsidP="00737F2C">
      <w:pPr>
        <w:jc w:val="both"/>
        <w:rPr>
          <w:rFonts w:cs="Arial"/>
          <w:sz w:val="14"/>
          <w:szCs w:val="20"/>
          <w:lang w:val="es-MX"/>
        </w:rPr>
      </w:pPr>
    </w:p>
    <w:p w14:paraId="3849D117" w14:textId="77777777" w:rsidR="00EB1B2A" w:rsidRDefault="00EB1B2A" w:rsidP="00737F2C">
      <w:pPr>
        <w:jc w:val="both"/>
        <w:rPr>
          <w:rFonts w:cs="Arial"/>
          <w:sz w:val="14"/>
          <w:szCs w:val="20"/>
          <w:lang w:val="es-MX"/>
        </w:rPr>
      </w:pPr>
    </w:p>
    <w:p w14:paraId="799E7AF3" w14:textId="77777777" w:rsidR="00EB1B2A" w:rsidRDefault="00EB1B2A"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26C5093C"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00C442F6">
        <w:rPr>
          <w:rFonts w:cs="Arial"/>
          <w:highlight w:val="yellow"/>
        </w:rPr>
        <w:t>41100100-</w:t>
      </w:r>
      <w:r w:rsidR="00F86932" w:rsidRPr="00C442F6">
        <w:rPr>
          <w:rFonts w:cs="Arial"/>
          <w:highlight w:val="yellow"/>
        </w:rPr>
        <w:t>LP1</w:t>
      </w:r>
      <w:r w:rsidR="00C442F6" w:rsidRPr="00C442F6">
        <w:rPr>
          <w:rFonts w:cs="Arial"/>
          <w:highlight w:val="yellow"/>
        </w:rPr>
        <w:t>7</w:t>
      </w:r>
      <w:r w:rsidR="003C454C" w:rsidRPr="00C442F6">
        <w:rPr>
          <w:rFonts w:cs="Arial"/>
          <w:highlight w:val="yellow"/>
        </w:rPr>
        <w:t>-2</w:t>
      </w:r>
      <w:r w:rsidR="0049439E" w:rsidRPr="00C442F6">
        <w:rPr>
          <w:rFonts w:cs="Arial"/>
          <w:highlight w:val="yellow"/>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4569B737" w14:textId="77777777" w:rsidR="00EB1B2A" w:rsidRDefault="00EB1B2A" w:rsidP="00737F2C">
      <w:pPr>
        <w:rPr>
          <w:rFonts w:cs="Arial"/>
        </w:rPr>
      </w:pPr>
    </w:p>
    <w:p w14:paraId="2B3852FC" w14:textId="77777777" w:rsidR="00EB1B2A" w:rsidRDefault="00EB1B2A" w:rsidP="00737F2C">
      <w:pPr>
        <w:rPr>
          <w:rFonts w:cs="Arial"/>
        </w:rPr>
      </w:pPr>
    </w:p>
    <w:p w14:paraId="2F3C0D69" w14:textId="77777777" w:rsidR="00EB1B2A" w:rsidRDefault="00EB1B2A" w:rsidP="00737F2C">
      <w:pPr>
        <w:rPr>
          <w:rFonts w:cs="Arial"/>
        </w:rPr>
      </w:pPr>
    </w:p>
    <w:p w14:paraId="4CFCBE90" w14:textId="77777777" w:rsidR="00EB1B2A" w:rsidRDefault="00EB1B2A"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5D864606" w14:textId="77777777" w:rsidR="00EB1B2A" w:rsidRDefault="00EB1B2A" w:rsidP="00737F2C">
      <w:pPr>
        <w:rPr>
          <w:rFonts w:cs="Arial"/>
          <w:b/>
          <w:sz w:val="20"/>
          <w:szCs w:val="20"/>
          <w:u w:val="single"/>
          <w:lang w:val="es-MX"/>
        </w:rPr>
      </w:pPr>
    </w:p>
    <w:p w14:paraId="44176272" w14:textId="77777777" w:rsidR="00EB1B2A" w:rsidRDefault="00EB1B2A" w:rsidP="00737F2C">
      <w:pPr>
        <w:rPr>
          <w:rFonts w:cs="Arial"/>
          <w:b/>
          <w:sz w:val="20"/>
          <w:szCs w:val="20"/>
          <w:u w:val="single"/>
          <w:lang w:val="es-MX"/>
        </w:rPr>
      </w:pPr>
    </w:p>
    <w:p w14:paraId="3CFE589C" w14:textId="77777777" w:rsidR="00EB1B2A" w:rsidRDefault="00EB1B2A"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Pr="00B27912" w:rsidRDefault="30F59386" w:rsidP="2CD49171">
      <w:pPr>
        <w:jc w:val="center"/>
        <w:rPr>
          <w:rFonts w:eastAsia="Arial" w:cs="Arial"/>
          <w:b/>
          <w:bCs/>
          <w:color w:val="2F2F2F"/>
          <w:sz w:val="18"/>
          <w:szCs w:val="18"/>
        </w:rPr>
      </w:pPr>
      <w:r w:rsidRPr="00B27912">
        <w:rPr>
          <w:rFonts w:eastAsia="Arial" w:cs="Arial"/>
          <w:b/>
          <w:bCs/>
          <w:color w:val="2F2F2F"/>
          <w:sz w:val="18"/>
          <w:szCs w:val="18"/>
        </w:rPr>
        <w:t xml:space="preserve">Los licitantes deberán utilizar el presente formato para efectos de presentar </w:t>
      </w:r>
      <w:r w:rsidR="2B132F44" w:rsidRPr="00B27912">
        <w:rPr>
          <w:rFonts w:eastAsia="Arial" w:cs="Arial"/>
          <w:b/>
          <w:bCs/>
          <w:color w:val="2F2F2F"/>
          <w:sz w:val="18"/>
          <w:szCs w:val="18"/>
        </w:rPr>
        <w:t>la fianza correspondiente:</w:t>
      </w:r>
    </w:p>
    <w:p w14:paraId="3F37B845" w14:textId="7CDE54BB" w:rsidR="2CD49171" w:rsidRPr="00B27912" w:rsidRDefault="2CD49171" w:rsidP="2CD49171">
      <w:pPr>
        <w:jc w:val="center"/>
        <w:rPr>
          <w:rFonts w:eastAsia="Arial" w:cs="Arial"/>
          <w:b/>
          <w:bCs/>
          <w:color w:val="2F2F2F"/>
          <w:sz w:val="18"/>
          <w:szCs w:val="18"/>
        </w:rPr>
      </w:pPr>
    </w:p>
    <w:p w14:paraId="32A167A0" w14:textId="6C7DDA42" w:rsidR="7E99A8FA" w:rsidRPr="00B27912" w:rsidRDefault="7E99A8FA" w:rsidP="2CD49171">
      <w:pPr>
        <w:jc w:val="center"/>
        <w:rPr>
          <w:rFonts w:eastAsia="Arial" w:cs="Arial"/>
          <w:b/>
          <w:bCs/>
          <w:color w:val="2F2F2F"/>
          <w:sz w:val="18"/>
          <w:szCs w:val="18"/>
        </w:rPr>
      </w:pPr>
      <w:r w:rsidRPr="00B27912">
        <w:rPr>
          <w:rFonts w:eastAsia="Arial" w:cs="Arial"/>
          <w:b/>
          <w:bCs/>
          <w:color w:val="2F2F2F"/>
          <w:sz w:val="18"/>
          <w:szCs w:val="18"/>
        </w:rPr>
        <w:t>MODELO DE PÓLIZA DE FIANZA PARA GARANTIZAR EL CUMPLIMIENTO DEL</w:t>
      </w:r>
    </w:p>
    <w:p w14:paraId="1A02370B" w14:textId="1B022D0C" w:rsidR="7E99A8FA" w:rsidRPr="00B27912" w:rsidRDefault="7E99A8FA" w:rsidP="2CD49171">
      <w:pPr>
        <w:jc w:val="both"/>
        <w:rPr>
          <w:rFonts w:eastAsia="Arial" w:cs="Arial"/>
          <w:b/>
          <w:bCs/>
          <w:color w:val="2F2F2F"/>
          <w:sz w:val="18"/>
          <w:szCs w:val="18"/>
        </w:rPr>
      </w:pPr>
      <w:r w:rsidRPr="00B27912">
        <w:rPr>
          <w:rFonts w:eastAsia="Arial" w:cs="Arial"/>
          <w:b/>
          <w:bCs/>
          <w:color w:val="2F2F2F"/>
          <w:sz w:val="18"/>
          <w:szCs w:val="18"/>
        </w:rPr>
        <w:t>CONTRATO DE ADQUISICIONES, ARRENDAMIENTOS, SERVICIOS, OBRA PÚBLICA O SERVICIOS RELACIONADOS CON LA MISMA</w:t>
      </w:r>
    </w:p>
    <w:p w14:paraId="4C94784F" w14:textId="25D5C27E"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089D3167" w14:textId="70578C7C"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(Afianzadora o Aseguradora)</w:t>
      </w:r>
    </w:p>
    <w:p w14:paraId="338BC3C0" w14:textId="50641F57"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Denominación social: __________.</w:t>
      </w:r>
      <w:r w:rsidRPr="00B27912">
        <w:rPr>
          <w:rFonts w:eastAsia="Arial" w:cs="Arial"/>
          <w:color w:val="2F2F2F"/>
          <w:sz w:val="18"/>
          <w:szCs w:val="18"/>
        </w:rPr>
        <w:t xml:space="preserve"> en lo sucesivo (la "Afianzadora" o la "Aseguradora")</w:t>
      </w:r>
    </w:p>
    <w:p w14:paraId="77CD87C7" w14:textId="3E7D2777" w:rsidR="7E99A8FA" w:rsidRPr="00B27912" w:rsidRDefault="7E99A8FA" w:rsidP="2CD49171">
      <w:pPr>
        <w:ind w:left="420" w:hanging="420"/>
        <w:jc w:val="both"/>
        <w:rPr>
          <w:rFonts w:eastAsia="Arial" w:cs="Arial"/>
          <w:b/>
          <w:bCs/>
          <w:color w:val="2F2F2F"/>
          <w:sz w:val="18"/>
          <w:szCs w:val="18"/>
        </w:rPr>
      </w:pPr>
      <w:r w:rsidRPr="00B27912">
        <w:rPr>
          <w:rFonts w:eastAsia="Arial" w:cs="Arial"/>
          <w:b/>
          <w:bCs/>
          <w:color w:val="2F2F2F"/>
          <w:sz w:val="18"/>
          <w:szCs w:val="18"/>
        </w:rPr>
        <w:t>Domicilio: __________________.</w:t>
      </w:r>
    </w:p>
    <w:p w14:paraId="26412684" w14:textId="798A1090"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Autorización del Gobierno Federal para operar: ________</w:t>
      </w:r>
      <w:r w:rsidRPr="00B27912">
        <w:rPr>
          <w:rFonts w:eastAsia="Arial" w:cs="Arial"/>
          <w:color w:val="2F2F2F"/>
          <w:sz w:val="18"/>
          <w:szCs w:val="18"/>
        </w:rPr>
        <w:t>(Número de oficio y fecha)</w:t>
      </w:r>
    </w:p>
    <w:p w14:paraId="1276DA99" w14:textId="6F6ECE2C"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Beneficiaria:</w:t>
      </w:r>
    </w:p>
    <w:p w14:paraId="2950A1F1" w14:textId="6FB9B586"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Comisión Federal de Competencia Económica, en lo sucesivo "la Beneficiaria".</w:t>
      </w:r>
    </w:p>
    <w:p w14:paraId="50628DA4" w14:textId="79B76C98"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Domicilio: </w:t>
      </w:r>
      <w:r w:rsidRPr="00B27912">
        <w:rPr>
          <w:rFonts w:eastAsia="Arial" w:cs="Arial"/>
          <w:color w:val="2F2F2F"/>
          <w:sz w:val="18"/>
          <w:szCs w:val="18"/>
        </w:rPr>
        <w:t>_________________________________________.</w:t>
      </w:r>
    </w:p>
    <w:p w14:paraId="5C1F161C" w14:textId="3369868C"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Dependencia contratante: _______________. </w:t>
      </w:r>
      <w:r w:rsidRPr="00B27912">
        <w:rPr>
          <w:rFonts w:eastAsia="Arial" w:cs="Arial"/>
          <w:color w:val="2F2F2F"/>
          <w:sz w:val="18"/>
          <w:szCs w:val="18"/>
        </w:rPr>
        <w:t>(En lo sucesivo "la Contratante")</w:t>
      </w:r>
    </w:p>
    <w:p w14:paraId="4924570D" w14:textId="61EFBA0E"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El medio electrónico, por el cual se pueda enviar la fianza a "la Contratante" y a "la Beneficiaria": _______.</w:t>
      </w:r>
    </w:p>
    <w:p w14:paraId="443836ED" w14:textId="51D3A03A"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Fiado (s): </w:t>
      </w:r>
      <w:r w:rsidRPr="00B27912">
        <w:rPr>
          <w:rFonts w:eastAsia="Arial" w:cs="Arial"/>
          <w:color w:val="2F2F2F"/>
          <w:sz w:val="18"/>
          <w:szCs w:val="18"/>
        </w:rPr>
        <w:t>(En caso de proposición conjunta, el nombre y datos de cada uno de ellos)</w:t>
      </w:r>
    </w:p>
    <w:p w14:paraId="10957C46" w14:textId="49FF2FB8"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Nombre o denominación social: _____________________________.</w:t>
      </w:r>
    </w:p>
    <w:p w14:paraId="024DC42F" w14:textId="6107BD63"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RFC: __________.</w:t>
      </w:r>
    </w:p>
    <w:p w14:paraId="1D088E9B" w14:textId="2A4CA7C5"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Domicilio: _____________________________.</w:t>
      </w:r>
      <w:r w:rsidRPr="00B27912">
        <w:rPr>
          <w:rFonts w:eastAsia="Arial" w:cs="Arial"/>
          <w:color w:val="2F2F2F"/>
          <w:sz w:val="18"/>
          <w:szCs w:val="18"/>
        </w:rPr>
        <w:t xml:space="preserve"> (El mismo que aparezca en el contrato principal)</w:t>
      </w:r>
    </w:p>
    <w:p w14:paraId="6DE51117" w14:textId="524C6CC2"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Datos de la póliza:</w:t>
      </w:r>
    </w:p>
    <w:p w14:paraId="32591A2F" w14:textId="683BC151"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Número: ____________________. </w:t>
      </w:r>
      <w:r w:rsidRPr="00B27912">
        <w:rPr>
          <w:rFonts w:eastAsia="Arial" w:cs="Arial"/>
          <w:color w:val="2F2F2F"/>
          <w:sz w:val="18"/>
          <w:szCs w:val="18"/>
        </w:rPr>
        <w:t>(Número asignado por la "Afianzadora" o la "Aseguradora")</w:t>
      </w:r>
    </w:p>
    <w:p w14:paraId="12759D5E" w14:textId="297DB34A"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Monto Afianzado:</w:t>
      </w:r>
      <w:r w:rsidRPr="00B27912">
        <w:rPr>
          <w:rFonts w:eastAsia="Arial" w:cs="Arial"/>
          <w:color w:val="2F2F2F"/>
          <w:sz w:val="18"/>
          <w:szCs w:val="18"/>
        </w:rPr>
        <w:t xml:space="preserve"> ____________ (Con letra y número, sin incluir el Impuesto al Valor Agregado)</w:t>
      </w:r>
    </w:p>
    <w:p w14:paraId="5A20E62B" w14:textId="3C01051B"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Moneda: __________________________________.</w:t>
      </w:r>
    </w:p>
    <w:p w14:paraId="515800BB" w14:textId="522F6CE2"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Fecha de expedición: _____________________.</w:t>
      </w:r>
    </w:p>
    <w:p w14:paraId="76064D6C" w14:textId="1E17DD33"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Obligación garantizada</w:t>
      </w:r>
      <w:r w:rsidRPr="00B27912">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Naturaleza de las Obligaciones</w:t>
      </w:r>
      <w:r w:rsidRPr="00B27912">
        <w:rPr>
          <w:rFonts w:eastAsia="Arial" w:cs="Arial"/>
          <w:color w:val="2F2F2F"/>
          <w:sz w:val="18"/>
          <w:szCs w:val="18"/>
        </w:rPr>
        <w:t>: ____ (Divisible o Indivisible, de conformidad con lo estipulado en el contrato).</w:t>
      </w:r>
    </w:p>
    <w:p w14:paraId="1AF63DAA" w14:textId="6615C37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Datos del contrato o pedido, en lo sucesivo el "Contrato":</w:t>
      </w:r>
    </w:p>
    <w:p w14:paraId="305EEB0B" w14:textId="792FD931"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Número asignado por "la Contratante": __________________.</w:t>
      </w:r>
    </w:p>
    <w:p w14:paraId="1CA31C5F" w14:textId="6C0DE992"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Objeto: ____________________________________.</w:t>
      </w:r>
    </w:p>
    <w:p w14:paraId="284CD8AD" w14:textId="0BC6CFAE"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Monto del Contrato: ____________</w:t>
      </w:r>
      <w:r w:rsidRPr="00B27912">
        <w:rPr>
          <w:rFonts w:eastAsia="Arial" w:cs="Arial"/>
          <w:color w:val="2F2F2F"/>
          <w:sz w:val="18"/>
          <w:szCs w:val="18"/>
        </w:rPr>
        <w:t xml:space="preserve"> (Con letra y número, sin el Impuesto al Valor Agregado)</w:t>
      </w:r>
    </w:p>
    <w:p w14:paraId="0F94BE2A" w14:textId="5015798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Moneda: ________________________________.</w:t>
      </w:r>
    </w:p>
    <w:p w14:paraId="0304037A" w14:textId="14FB182A"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Fecha de suscripción: _________________.</w:t>
      </w:r>
    </w:p>
    <w:p w14:paraId="0951BE91" w14:textId="33B2AA62"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Tipo: ________________ </w:t>
      </w:r>
      <w:r w:rsidRPr="00B27912">
        <w:rPr>
          <w:rFonts w:eastAsia="Arial" w:cs="Arial"/>
          <w:color w:val="2F2F2F"/>
          <w:sz w:val="18"/>
          <w:szCs w:val="18"/>
        </w:rPr>
        <w:t>(Adquisiciones, Arrendamientos, Servicios, Obra Pública o servicios relacionados con la misma)</w:t>
      </w:r>
    </w:p>
    <w:p w14:paraId="0F609B48" w14:textId="1905C7C0"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Obligación contractual para la garantía de cumplimiento: ________________</w:t>
      </w:r>
      <w:r w:rsidRPr="00B27912">
        <w:rPr>
          <w:rFonts w:eastAsia="Arial" w:cs="Arial"/>
          <w:color w:val="2F2F2F"/>
          <w:sz w:val="18"/>
          <w:szCs w:val="18"/>
        </w:rPr>
        <w:t xml:space="preserve"> (Divisible o Indivisible, de conformidad con lo estipulado en el contrato)</w:t>
      </w:r>
    </w:p>
    <w:p w14:paraId="36F954C8" w14:textId="2E116DF8"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Procedimiento al que se sujetará la presente póliza de fianza para hacerla efectiva: </w:t>
      </w:r>
      <w:r w:rsidRPr="00B27912">
        <w:rPr>
          <w:rFonts w:eastAsia="Arial" w:cs="Arial"/>
          <w:color w:val="2F2F2F"/>
          <w:sz w:val="18"/>
          <w:szCs w:val="18"/>
        </w:rPr>
        <w:t>El previsto en el artículo 282 de la Ley de Instituciones de Seguros y de Fianzas.</w:t>
      </w:r>
    </w:p>
    <w:p w14:paraId="5F113132" w14:textId="4F025730"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Competencia y Jurisdicción: </w:t>
      </w:r>
      <w:r w:rsidRPr="00B27912">
        <w:rPr>
          <w:rFonts w:eastAsia="Arial" w:cs="Arial"/>
          <w:color w:val="2F2F2F"/>
          <w:sz w:val="18"/>
          <w:szCs w:val="18"/>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F6AE448" w14:textId="7CFD511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lastRenderedPageBreak/>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B27912" w:rsidRDefault="7E99A8FA" w:rsidP="2CD49171">
      <w:pPr>
        <w:ind w:firstLine="288"/>
        <w:jc w:val="both"/>
      </w:pPr>
      <w:r w:rsidRPr="00B27912">
        <w:rPr>
          <w:rFonts w:eastAsia="Arial" w:cs="Arial"/>
          <w:color w:val="2F2F2F"/>
          <w:sz w:val="18"/>
          <w:szCs w:val="18"/>
        </w:rPr>
        <w:t xml:space="preserve">Validación de la fianza en el portal de internet, dirección electrónica </w:t>
      </w:r>
      <w:hyperlink>
        <w:r w:rsidRPr="00B27912">
          <w:rPr>
            <w:rStyle w:val="Hipervnculo"/>
            <w:sz w:val="18"/>
            <w:szCs w:val="18"/>
          </w:rPr>
          <w:t>www.amig.org.mx</w:t>
        </w:r>
      </w:hyperlink>
    </w:p>
    <w:p w14:paraId="311E65FE" w14:textId="2240791D"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(Nombre del representante de la Afianzadora o Aseguradora)</w:t>
      </w:r>
    </w:p>
    <w:p w14:paraId="7081837D" w14:textId="733C777B"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10B2CBF8" w14:textId="4C31C948"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42BB93C4" w14:textId="06319303"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0972218D" w14:textId="39F6981F"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CLÁUSULAS GENERALES A QUE SE SUJETARÁ LA PRESENTE PÓLIZA DE FIANZA PARA GARANTIZAR EL CUMPLIMIENTO DEL CONTRATO EN MATERIA DE (ADQUISICIONES,</w:t>
      </w:r>
    </w:p>
    <w:p w14:paraId="2AA26317" w14:textId="5E15C4B3" w:rsidR="7E99A8FA" w:rsidRPr="00B27912" w:rsidRDefault="7E99A8FA" w:rsidP="2CD49171">
      <w:pPr>
        <w:jc w:val="both"/>
        <w:rPr>
          <w:rFonts w:eastAsia="Arial" w:cs="Arial"/>
          <w:b/>
          <w:bCs/>
          <w:color w:val="2F2F2F"/>
          <w:sz w:val="18"/>
          <w:szCs w:val="18"/>
        </w:rPr>
      </w:pPr>
      <w:r w:rsidRPr="00B27912">
        <w:rPr>
          <w:rFonts w:eastAsia="Arial" w:cs="Arial"/>
          <w:b/>
          <w:bCs/>
          <w:color w:val="2F2F2F"/>
          <w:sz w:val="18"/>
          <w:szCs w:val="18"/>
        </w:rPr>
        <w:t>ARRENDAMIENTOS, SERVICIO, OBRA PÚBLICA O SERVICIOS RELACIONADOS CON LA MISMA).</w:t>
      </w:r>
    </w:p>
    <w:p w14:paraId="66654252" w14:textId="5EF8F09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PRIMERA. - OBLIGACIÓN GARANTIZADA.</w:t>
      </w:r>
    </w:p>
    <w:p w14:paraId="6722A9A0" w14:textId="61722BA1"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DE004CE" w14:textId="02D74977"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SEGUNDA. - MONTO AFIANZADO.</w:t>
      </w:r>
    </w:p>
    <w:p w14:paraId="1594D83D" w14:textId="653219A7"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TERCERA. - INDEMNIZACIÓN POR MORA.</w:t>
      </w:r>
    </w:p>
    <w:p w14:paraId="25F1FF7B" w14:textId="4DC6C64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CUARTA. - VIGENCIA.</w:t>
      </w:r>
    </w:p>
    <w:p w14:paraId="347D6DF1" w14:textId="361D38BC" w:rsidR="7E99A8FA" w:rsidRDefault="7E99A8FA" w:rsidP="2CD49171">
      <w:pPr>
        <w:ind w:firstLine="288"/>
        <w:jc w:val="both"/>
        <w:rPr>
          <w:rFonts w:eastAsia="Arial" w:cs="Arial"/>
          <w:color w:val="2F2F2F"/>
          <w:sz w:val="18"/>
          <w:szCs w:val="18"/>
          <w:highlight w:val="yellow"/>
        </w:rPr>
      </w:pPr>
      <w:r w:rsidRPr="00B27912">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r w:rsidRPr="00EB1B2A">
        <w:rPr>
          <w:rFonts w:eastAsia="Arial" w:cs="Arial"/>
          <w:color w:val="2F2F2F"/>
          <w:sz w:val="18"/>
          <w:szCs w:val="18"/>
        </w:rPr>
        <w:t>.</w:t>
      </w:r>
    </w:p>
    <w:p w14:paraId="1BF6C26D" w14:textId="13D170D0"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De esta forma la vigencia de la fianza no podrá acotarse en razón del plazo establecido para cumplir la o las obligaciones contractuales.</w:t>
      </w:r>
    </w:p>
    <w:p w14:paraId="412E780E" w14:textId="14CCCC26" w:rsidR="7E99A8FA" w:rsidRPr="00B27912" w:rsidRDefault="7E99A8FA" w:rsidP="2CD49171">
      <w:pPr>
        <w:ind w:firstLine="288"/>
        <w:jc w:val="both"/>
        <w:rPr>
          <w:rFonts w:eastAsia="Arial" w:cs="Arial"/>
          <w:color w:val="000000" w:themeColor="text1"/>
          <w:sz w:val="18"/>
          <w:szCs w:val="18"/>
          <w:lang w:val="es"/>
        </w:rPr>
      </w:pPr>
      <w:r w:rsidRPr="00B27912">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5B97A982" w14:textId="4FE87D9B"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QUINTA. - PRÓRROGAS, ESPERAS O AMPLIACIÓN AL PLAZO DEL CONTRATO.</w:t>
      </w:r>
    </w:p>
    <w:p w14:paraId="72D1F615" w14:textId="55D58B6A"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689BBD9" w14:textId="0385BF59"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w:t>
      </w:r>
      <w:r w:rsidRPr="00B27912">
        <w:rPr>
          <w:rFonts w:eastAsia="Arial" w:cs="Arial"/>
          <w:color w:val="2F2F2F"/>
          <w:sz w:val="18"/>
          <w:szCs w:val="18"/>
        </w:rPr>
        <w:lastRenderedPageBreak/>
        <w:t>extinción de fianza previsto en el artículo 179 de la Ley de Instituciones de Seguros y de Fianzas, sin que se entienda novada la obligación.</w:t>
      </w:r>
    </w:p>
    <w:p w14:paraId="77221F37" w14:textId="5B1E0A3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4D052A33" w14:textId="4BF47609"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SEXTA. - SUPUESTOS DE SUSPENSIÓN.</w:t>
      </w:r>
    </w:p>
    <w:p w14:paraId="59DCDF23" w14:textId="0075FD95"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64C156AD" w14:textId="7672F61B" w:rsidR="7E99A8FA" w:rsidRPr="00B27912" w:rsidRDefault="7E99A8FA" w:rsidP="2CD49171">
      <w:pPr>
        <w:ind w:firstLine="288"/>
        <w:jc w:val="both"/>
        <w:rPr>
          <w:rFonts w:eastAsia="Arial" w:cs="Arial"/>
          <w:b/>
          <w:bCs/>
          <w:color w:val="2F2F2F"/>
          <w:sz w:val="18"/>
          <w:szCs w:val="18"/>
        </w:rPr>
      </w:pPr>
    </w:p>
    <w:p w14:paraId="71A114B3" w14:textId="051E07A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01ABC479"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r w:rsidR="00DC10D5" w:rsidRPr="00B27912">
        <w:rPr>
          <w:rFonts w:cs="Arial"/>
          <w:color w:val="2F2F2F"/>
          <w:sz w:val="18"/>
          <w:szCs w:val="18"/>
          <w:shd w:val="clear" w:color="auto" w:fill="FFFFFF"/>
        </w:rPr>
        <w:t> inseparable a la póliza inicial.</w:t>
      </w:r>
    </w:p>
    <w:p w14:paraId="58163F88" w14:textId="77E24EB5"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SÉPTIMA. - SUBJUDICIDAD.</w:t>
      </w:r>
    </w:p>
    <w:p w14:paraId="181C6684" w14:textId="633125BB"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27912">
        <w:rPr>
          <w:rFonts w:eastAsia="Arial" w:cs="Arial"/>
          <w:color w:val="2F2F2F"/>
          <w:sz w:val="18"/>
          <w:szCs w:val="18"/>
        </w:rPr>
        <w:t>subjúdice</w:t>
      </w:r>
      <w:proofErr w:type="spellEnd"/>
      <w:r w:rsidRPr="00B27912">
        <w:rPr>
          <w:rFonts w:eastAsia="Arial" w:cs="Arial"/>
          <w:color w:val="2F2F2F"/>
          <w:sz w:val="18"/>
          <w:szCs w:val="18"/>
        </w:rPr>
        <w:t>, en virtud de procedimiento ante autoridad judicial, administrativa o tribunal arbitral, salvo que el fiado obtenga la suspensión de su ejecución, ante dichas instancias.</w:t>
      </w:r>
    </w:p>
    <w:p w14:paraId="3CB57EE5" w14:textId="4B0180D1"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w:t>
      </w:r>
      <w:r w:rsidRPr="00B27912">
        <w:rPr>
          <w:rFonts w:eastAsia="Arial" w:cs="Arial"/>
          <w:b/>
          <w:bCs/>
          <w:color w:val="2F2F2F"/>
          <w:sz w:val="18"/>
          <w:szCs w:val="18"/>
        </w:rPr>
        <w:t xml:space="preserve"> </w:t>
      </w:r>
      <w:r w:rsidRPr="00B27912">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OCTAVA. - COAFIANZAMIENTO O YUXTAPOSICIÓN DE GARANTÍAS.</w:t>
      </w:r>
    </w:p>
    <w:p w14:paraId="7D9AE67A" w14:textId="77A1B3F4"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NOVENA. - CANCELACIÓN DE LA FIANZA.</w:t>
      </w:r>
    </w:p>
    <w:p w14:paraId="0F46642D" w14:textId="33586B23" w:rsidR="7E99A8FA" w:rsidRDefault="7E99A8FA" w:rsidP="2CD49171">
      <w:pPr>
        <w:ind w:firstLine="288"/>
        <w:jc w:val="both"/>
        <w:rPr>
          <w:rFonts w:eastAsia="Arial" w:cs="Arial"/>
          <w:b/>
          <w:bCs/>
          <w:color w:val="2F2F2F"/>
          <w:sz w:val="18"/>
          <w:szCs w:val="18"/>
          <w:highlight w:val="yellow"/>
        </w:rPr>
      </w:pPr>
    </w:p>
    <w:p w14:paraId="22A2B3DF" w14:textId="62CD677E"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B27912" w:rsidRDefault="7E99A8FA" w:rsidP="2CD49171">
      <w:pPr>
        <w:jc w:val="both"/>
        <w:rPr>
          <w:rFonts w:eastAsia="Arial" w:cs="Arial"/>
          <w:color w:val="000000" w:themeColor="text1"/>
          <w:sz w:val="18"/>
          <w:szCs w:val="18"/>
          <w:lang w:val="es"/>
        </w:rPr>
      </w:pPr>
      <w:r w:rsidRPr="00B27912">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B27912">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5606057E" w14:textId="49AD40EF"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 PROCEDIMIENTOS.</w:t>
      </w:r>
    </w:p>
    <w:p w14:paraId="0B2026DA" w14:textId="7AD5805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6927C62C" w14:textId="3F0E1F6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PRIMERA REQUERIMIENTO.</w:t>
      </w:r>
    </w:p>
    <w:p w14:paraId="4FF22DD8" w14:textId="7F8F8397"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lastRenderedPageBreak/>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Beneficiaria" requerirá de pago a la institución acompañando los documentos justificativos siguientes:</w:t>
      </w:r>
    </w:p>
    <w:p w14:paraId="45C14C49" w14:textId="071381F1"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1.</w:t>
      </w:r>
      <w:r w:rsidRPr="00B27912">
        <w:rPr>
          <w:rFonts w:eastAsia="Arial" w:cs="Arial"/>
          <w:color w:val="2F2F2F"/>
          <w:sz w:val="20"/>
          <w:szCs w:val="20"/>
        </w:rPr>
        <w:t xml:space="preserve">    </w:t>
      </w:r>
      <w:r w:rsidRPr="00B27912">
        <w:rPr>
          <w:rFonts w:eastAsia="Arial" w:cs="Arial"/>
          <w:color w:val="2F2F2F"/>
          <w:sz w:val="18"/>
          <w:szCs w:val="18"/>
        </w:rPr>
        <w:t>El Acto o Contrato en que conste la obligación a cargo del fiado.</w:t>
      </w:r>
    </w:p>
    <w:p w14:paraId="49C426F0" w14:textId="4A124828"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2.</w:t>
      </w:r>
      <w:r w:rsidRPr="00B27912">
        <w:rPr>
          <w:rFonts w:eastAsia="Arial" w:cs="Arial"/>
          <w:color w:val="2F2F2F"/>
          <w:sz w:val="20"/>
          <w:szCs w:val="20"/>
        </w:rPr>
        <w:t xml:space="preserve">    </w:t>
      </w:r>
      <w:r w:rsidRPr="00B27912">
        <w:rPr>
          <w:rFonts w:eastAsia="Arial" w:cs="Arial"/>
          <w:color w:val="2F2F2F"/>
          <w:sz w:val="18"/>
          <w:szCs w:val="18"/>
        </w:rPr>
        <w:t>La Póliza de Fianza y endoso o endosos respectivos.</w:t>
      </w:r>
    </w:p>
    <w:p w14:paraId="7D48ADEB" w14:textId="3F4CB67A"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3.</w:t>
      </w:r>
      <w:r w:rsidRPr="00B27912">
        <w:rPr>
          <w:rFonts w:eastAsia="Arial" w:cs="Arial"/>
          <w:color w:val="2F2F2F"/>
          <w:sz w:val="20"/>
          <w:szCs w:val="20"/>
        </w:rPr>
        <w:t xml:space="preserve">    </w:t>
      </w:r>
      <w:r w:rsidRPr="00B27912">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4.</w:t>
      </w:r>
      <w:r w:rsidRPr="00B27912">
        <w:rPr>
          <w:rFonts w:eastAsia="Arial" w:cs="Arial"/>
          <w:color w:val="2F2F2F"/>
          <w:sz w:val="20"/>
          <w:szCs w:val="20"/>
        </w:rPr>
        <w:t xml:space="preserve">    </w:t>
      </w:r>
      <w:r w:rsidRPr="00B27912">
        <w:rPr>
          <w:rFonts w:eastAsia="Arial" w:cs="Arial"/>
          <w:color w:val="2F2F2F"/>
          <w:sz w:val="18"/>
          <w:szCs w:val="18"/>
        </w:rPr>
        <w:t>La Liquidación de adeudo o documento en el cual conste el crédito o importe a requerir con cargo a la garantía.</w:t>
      </w:r>
    </w:p>
    <w:p w14:paraId="13944EC1" w14:textId="721B2939"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5.</w:t>
      </w:r>
      <w:r w:rsidRPr="00B27912">
        <w:rPr>
          <w:rFonts w:eastAsia="Arial" w:cs="Arial"/>
          <w:color w:val="2F2F2F"/>
          <w:sz w:val="20"/>
          <w:szCs w:val="20"/>
        </w:rPr>
        <w:t xml:space="preserve">    </w:t>
      </w:r>
      <w:r w:rsidRPr="00B27912">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3A331CA6"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6.</w:t>
      </w:r>
      <w:r w:rsidRPr="00B27912">
        <w:rPr>
          <w:rFonts w:eastAsia="Arial" w:cs="Arial"/>
          <w:color w:val="2F2F2F"/>
          <w:sz w:val="20"/>
          <w:szCs w:val="20"/>
        </w:rPr>
        <w:t xml:space="preserve">    </w:t>
      </w:r>
      <w:r w:rsidRPr="00B27912">
        <w:rPr>
          <w:rFonts w:eastAsia="Arial" w:cs="Arial"/>
          <w:color w:val="2F2F2F"/>
          <w:sz w:val="18"/>
          <w:szCs w:val="18"/>
        </w:rPr>
        <w:t>Los demás documentos que la Beneficiaria</w:t>
      </w:r>
      <w:r w:rsidR="00B41913" w:rsidRPr="00B27912">
        <w:rPr>
          <w:rFonts w:eastAsia="Arial" w:cs="Arial"/>
          <w:color w:val="2F2F2F"/>
          <w:sz w:val="18"/>
          <w:szCs w:val="18"/>
        </w:rPr>
        <w:t xml:space="preserve"> </w:t>
      </w:r>
      <w:r w:rsidR="00DC10D5" w:rsidRPr="00B27912">
        <w:rPr>
          <w:rFonts w:eastAsia="Arial" w:cs="Arial"/>
          <w:color w:val="2F2F2F"/>
          <w:sz w:val="18"/>
          <w:szCs w:val="18"/>
        </w:rPr>
        <w:t>estime pertinentes.</w:t>
      </w:r>
    </w:p>
    <w:p w14:paraId="0A22408B" w14:textId="31C94F4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SEGUNDA. - DISPOSICIONES APLICABLES.</w:t>
      </w:r>
    </w:p>
    <w:p w14:paraId="03ADBAFC" w14:textId="6042964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TERCERA. - ENTREGA DE FIANZAS.</w:t>
      </w:r>
    </w:p>
    <w:p w14:paraId="1E3C113A" w14:textId="04E2D36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Pr="00B27912" w:rsidRDefault="2CD49171" w:rsidP="2CD49171">
      <w:pPr>
        <w:spacing w:line="257" w:lineRule="auto"/>
        <w:jc w:val="both"/>
        <w:rPr>
          <w:rFonts w:ascii="Calibri" w:eastAsia="Calibri" w:hAnsi="Calibri" w:cs="Calibri"/>
          <w:sz w:val="22"/>
          <w:szCs w:val="22"/>
        </w:rPr>
      </w:pPr>
    </w:p>
    <w:p w14:paraId="7296EA87" w14:textId="4F0BFE82" w:rsidR="2CD49171" w:rsidRDefault="2CD49171" w:rsidP="2CD49171">
      <w:pPr>
        <w:ind w:right="22"/>
        <w:jc w:val="both"/>
        <w:rPr>
          <w:rFonts w:cs="Arial"/>
          <w:sz w:val="20"/>
          <w:szCs w:val="20"/>
        </w:rPr>
      </w:pPr>
    </w:p>
    <w:p w14:paraId="3C1B262E" w14:textId="77777777" w:rsidR="00EB1B2A" w:rsidRDefault="00EB1B2A" w:rsidP="2CD49171">
      <w:pPr>
        <w:ind w:right="22"/>
        <w:jc w:val="both"/>
        <w:rPr>
          <w:rFonts w:cs="Arial"/>
          <w:sz w:val="20"/>
          <w:szCs w:val="20"/>
        </w:rPr>
      </w:pPr>
    </w:p>
    <w:p w14:paraId="769BA67C" w14:textId="77777777" w:rsidR="00EB1B2A" w:rsidRDefault="00EB1B2A" w:rsidP="2CD49171">
      <w:pPr>
        <w:ind w:right="22"/>
        <w:jc w:val="both"/>
        <w:rPr>
          <w:rFonts w:cs="Arial"/>
          <w:sz w:val="20"/>
          <w:szCs w:val="20"/>
        </w:rPr>
      </w:pPr>
    </w:p>
    <w:p w14:paraId="097C5F7C" w14:textId="77777777" w:rsidR="00EB1B2A" w:rsidRDefault="00EB1B2A" w:rsidP="2CD49171">
      <w:pPr>
        <w:ind w:right="22"/>
        <w:jc w:val="both"/>
        <w:rPr>
          <w:rFonts w:cs="Arial"/>
          <w:sz w:val="20"/>
          <w:szCs w:val="20"/>
        </w:rPr>
      </w:pPr>
    </w:p>
    <w:p w14:paraId="3E79568D" w14:textId="77777777" w:rsidR="00EB1B2A" w:rsidRDefault="00EB1B2A" w:rsidP="2CD49171">
      <w:pPr>
        <w:ind w:right="22"/>
        <w:jc w:val="both"/>
        <w:rPr>
          <w:rFonts w:cs="Arial"/>
          <w:sz w:val="20"/>
          <w:szCs w:val="20"/>
        </w:rPr>
      </w:pPr>
    </w:p>
    <w:p w14:paraId="4F013A40" w14:textId="77777777" w:rsidR="00EB1B2A" w:rsidRDefault="00EB1B2A" w:rsidP="2CD49171">
      <w:pPr>
        <w:ind w:right="22"/>
        <w:jc w:val="both"/>
        <w:rPr>
          <w:rFonts w:cs="Arial"/>
          <w:sz w:val="20"/>
          <w:szCs w:val="20"/>
        </w:rPr>
      </w:pPr>
    </w:p>
    <w:p w14:paraId="7BDD0580" w14:textId="77777777" w:rsidR="00EB1B2A" w:rsidRDefault="00EB1B2A" w:rsidP="2CD49171">
      <w:pPr>
        <w:ind w:right="22"/>
        <w:jc w:val="both"/>
        <w:rPr>
          <w:rFonts w:cs="Arial"/>
          <w:sz w:val="20"/>
          <w:szCs w:val="20"/>
        </w:rPr>
      </w:pPr>
    </w:p>
    <w:p w14:paraId="63204292" w14:textId="77777777" w:rsidR="00EB1B2A" w:rsidRDefault="00EB1B2A" w:rsidP="2CD49171">
      <w:pPr>
        <w:ind w:right="22"/>
        <w:jc w:val="both"/>
        <w:rPr>
          <w:rFonts w:cs="Arial"/>
          <w:sz w:val="20"/>
          <w:szCs w:val="20"/>
        </w:rPr>
      </w:pPr>
    </w:p>
    <w:p w14:paraId="0247C3F9" w14:textId="77777777" w:rsidR="00EB1B2A" w:rsidRDefault="00EB1B2A" w:rsidP="2CD49171">
      <w:pPr>
        <w:ind w:right="22"/>
        <w:jc w:val="both"/>
        <w:rPr>
          <w:rFonts w:cs="Arial"/>
          <w:sz w:val="20"/>
          <w:szCs w:val="20"/>
        </w:rPr>
      </w:pPr>
    </w:p>
    <w:p w14:paraId="2BF46ACD" w14:textId="77777777" w:rsidR="00EB1B2A" w:rsidRDefault="00EB1B2A" w:rsidP="2CD49171">
      <w:pPr>
        <w:ind w:right="22"/>
        <w:jc w:val="both"/>
        <w:rPr>
          <w:rFonts w:cs="Arial"/>
          <w:sz w:val="20"/>
          <w:szCs w:val="20"/>
        </w:rPr>
      </w:pPr>
    </w:p>
    <w:p w14:paraId="7A1031C5" w14:textId="77777777" w:rsidR="00EB1B2A" w:rsidRDefault="00EB1B2A" w:rsidP="2CD49171">
      <w:pPr>
        <w:ind w:right="22"/>
        <w:jc w:val="both"/>
        <w:rPr>
          <w:rFonts w:cs="Arial"/>
          <w:sz w:val="20"/>
          <w:szCs w:val="20"/>
        </w:rPr>
      </w:pPr>
    </w:p>
    <w:p w14:paraId="21EAF093" w14:textId="77777777" w:rsidR="00EB1B2A" w:rsidRDefault="00EB1B2A" w:rsidP="2CD49171">
      <w:pPr>
        <w:ind w:right="22"/>
        <w:jc w:val="both"/>
        <w:rPr>
          <w:rFonts w:cs="Arial"/>
          <w:sz w:val="20"/>
          <w:szCs w:val="20"/>
        </w:rPr>
      </w:pPr>
    </w:p>
    <w:p w14:paraId="47EB3369" w14:textId="77777777" w:rsidR="00EB1B2A" w:rsidRDefault="00EB1B2A" w:rsidP="2CD49171">
      <w:pPr>
        <w:ind w:right="22"/>
        <w:jc w:val="both"/>
        <w:rPr>
          <w:rFonts w:cs="Arial"/>
          <w:sz w:val="20"/>
          <w:szCs w:val="20"/>
        </w:rPr>
      </w:pPr>
    </w:p>
    <w:p w14:paraId="5EBF41CA" w14:textId="77777777" w:rsidR="00EB1B2A" w:rsidRDefault="00EB1B2A" w:rsidP="2CD49171">
      <w:pPr>
        <w:ind w:right="22"/>
        <w:jc w:val="both"/>
        <w:rPr>
          <w:rFonts w:cs="Arial"/>
          <w:sz w:val="20"/>
          <w:szCs w:val="20"/>
        </w:rPr>
      </w:pPr>
    </w:p>
    <w:p w14:paraId="7B96CDCA" w14:textId="77777777" w:rsidR="00EB1B2A" w:rsidRDefault="00EB1B2A" w:rsidP="2CD49171">
      <w:pPr>
        <w:ind w:right="22"/>
        <w:jc w:val="both"/>
        <w:rPr>
          <w:rFonts w:cs="Arial"/>
          <w:sz w:val="20"/>
          <w:szCs w:val="20"/>
        </w:rPr>
      </w:pPr>
    </w:p>
    <w:p w14:paraId="39B95CB8" w14:textId="77777777" w:rsidR="00EB1B2A" w:rsidRDefault="00EB1B2A" w:rsidP="2CD49171">
      <w:pPr>
        <w:ind w:right="22"/>
        <w:jc w:val="both"/>
        <w:rPr>
          <w:rFonts w:cs="Arial"/>
          <w:sz w:val="20"/>
          <w:szCs w:val="20"/>
        </w:rPr>
      </w:pPr>
    </w:p>
    <w:p w14:paraId="44F24A2C" w14:textId="77777777" w:rsidR="00EB1B2A" w:rsidRDefault="00EB1B2A" w:rsidP="2CD49171">
      <w:pPr>
        <w:ind w:right="22"/>
        <w:jc w:val="both"/>
        <w:rPr>
          <w:rFonts w:cs="Arial"/>
          <w:sz w:val="20"/>
          <w:szCs w:val="20"/>
        </w:rPr>
      </w:pPr>
    </w:p>
    <w:p w14:paraId="0EBAE1FD" w14:textId="77777777" w:rsidR="00EB1B2A" w:rsidRDefault="00EB1B2A" w:rsidP="2CD49171">
      <w:pPr>
        <w:ind w:right="22"/>
        <w:jc w:val="both"/>
        <w:rPr>
          <w:rFonts w:cs="Arial"/>
          <w:sz w:val="20"/>
          <w:szCs w:val="20"/>
        </w:rPr>
      </w:pPr>
    </w:p>
    <w:p w14:paraId="6928682D" w14:textId="77777777" w:rsidR="00EB1B2A" w:rsidRDefault="00EB1B2A" w:rsidP="2CD49171">
      <w:pPr>
        <w:ind w:right="22"/>
        <w:jc w:val="both"/>
        <w:rPr>
          <w:rFonts w:cs="Arial"/>
          <w:sz w:val="20"/>
          <w:szCs w:val="20"/>
        </w:rPr>
      </w:pPr>
    </w:p>
    <w:p w14:paraId="5A0FA2E8" w14:textId="77777777" w:rsidR="00EB1B2A" w:rsidRDefault="00EB1B2A" w:rsidP="2CD49171">
      <w:pPr>
        <w:ind w:right="22"/>
        <w:jc w:val="both"/>
        <w:rPr>
          <w:rFonts w:cs="Arial"/>
          <w:sz w:val="20"/>
          <w:szCs w:val="20"/>
        </w:rPr>
      </w:pPr>
    </w:p>
    <w:p w14:paraId="2D139F07" w14:textId="77777777" w:rsidR="00EB1B2A" w:rsidRDefault="00EB1B2A" w:rsidP="2CD49171">
      <w:pPr>
        <w:ind w:right="22"/>
        <w:jc w:val="both"/>
        <w:rPr>
          <w:rFonts w:cs="Arial"/>
          <w:sz w:val="20"/>
          <w:szCs w:val="20"/>
        </w:rPr>
      </w:pPr>
    </w:p>
    <w:p w14:paraId="7FCC5524" w14:textId="77777777" w:rsidR="00EB1B2A" w:rsidRDefault="00EB1B2A" w:rsidP="2CD49171">
      <w:pPr>
        <w:ind w:right="22"/>
        <w:jc w:val="both"/>
        <w:rPr>
          <w:rFonts w:cs="Arial"/>
          <w:sz w:val="20"/>
          <w:szCs w:val="20"/>
        </w:rPr>
      </w:pPr>
    </w:p>
    <w:p w14:paraId="4AEB1358" w14:textId="77777777" w:rsidR="00EB1B2A" w:rsidRDefault="00EB1B2A" w:rsidP="2CD49171">
      <w:pPr>
        <w:ind w:right="22"/>
        <w:jc w:val="both"/>
        <w:rPr>
          <w:rFonts w:cs="Arial"/>
          <w:sz w:val="20"/>
          <w:szCs w:val="20"/>
        </w:rPr>
      </w:pPr>
    </w:p>
    <w:p w14:paraId="60BD8245" w14:textId="77777777" w:rsidR="00EB1B2A" w:rsidRDefault="00EB1B2A" w:rsidP="2CD49171">
      <w:pPr>
        <w:ind w:right="22"/>
        <w:jc w:val="both"/>
        <w:rPr>
          <w:rFonts w:cs="Arial"/>
          <w:sz w:val="20"/>
          <w:szCs w:val="20"/>
        </w:rPr>
      </w:pPr>
    </w:p>
    <w:p w14:paraId="42E25107" w14:textId="77777777" w:rsidR="00EB1B2A" w:rsidRDefault="00EB1B2A"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tbl>
      <w:tblPr>
        <w:tblStyle w:val="Tablaconcuadrcula"/>
        <w:tblW w:w="8835" w:type="dxa"/>
        <w:tblLayout w:type="fixed"/>
        <w:tblLook w:val="04A0" w:firstRow="1" w:lastRow="0" w:firstColumn="1" w:lastColumn="0" w:noHBand="0" w:noVBand="1"/>
      </w:tblPr>
      <w:tblGrid>
        <w:gridCol w:w="8835"/>
      </w:tblGrid>
      <w:tr w:rsidR="2CD49171" w14:paraId="554F0631" w14:textId="77777777" w:rsidTr="006A762D">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lastRenderedPageBreak/>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B27912" w:rsidRDefault="00EB15D2" w:rsidP="006925DB">
      <w:pPr>
        <w:tabs>
          <w:tab w:val="left" w:pos="1701"/>
        </w:tabs>
        <w:spacing w:line="276" w:lineRule="auto"/>
        <w:ind w:right="-48"/>
        <w:jc w:val="both"/>
        <w:rPr>
          <w:rFonts w:cs="Arial"/>
          <w:b/>
          <w:bCs/>
          <w:sz w:val="20"/>
          <w:szCs w:val="20"/>
          <w:lang w:val="es-ES_tradnl"/>
        </w:rPr>
      </w:pPr>
      <w:r w:rsidRPr="00B27912">
        <w:rPr>
          <w:rFonts w:cs="Arial"/>
          <w:b/>
          <w:bCs/>
          <w:sz w:val="20"/>
          <w:szCs w:val="20"/>
          <w:lang w:val="es-ES_tradnl"/>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B27912" w:rsidRDefault="006925DB" w:rsidP="006925DB">
      <w:pPr>
        <w:pStyle w:val="Textoindependiente"/>
        <w:spacing w:line="276" w:lineRule="auto"/>
        <w:jc w:val="center"/>
        <w:rPr>
          <w:rFonts w:ascii="Arial" w:hAnsi="Arial" w:cs="Arial"/>
          <w:bCs/>
        </w:rPr>
      </w:pPr>
    </w:p>
    <w:p w14:paraId="5AAC0ABE" w14:textId="628E645D" w:rsidR="00EB15D2" w:rsidRPr="00B27912" w:rsidRDefault="00EB15D2" w:rsidP="006925DB">
      <w:pPr>
        <w:pStyle w:val="Textoindependiente"/>
        <w:spacing w:line="276" w:lineRule="auto"/>
        <w:jc w:val="center"/>
        <w:rPr>
          <w:rFonts w:ascii="Arial" w:hAnsi="Arial" w:cs="Arial"/>
          <w:bCs/>
        </w:rPr>
      </w:pPr>
      <w:r w:rsidRPr="00B27912">
        <w:rPr>
          <w:rFonts w:ascii="Arial" w:hAnsi="Arial" w:cs="Arial"/>
          <w:bCs/>
        </w:rPr>
        <w:t>DECLARACIONES</w:t>
      </w:r>
    </w:p>
    <w:p w14:paraId="1524F9F6" w14:textId="77777777" w:rsidR="00EB15D2" w:rsidRPr="00B27912" w:rsidRDefault="00EB15D2" w:rsidP="006925DB">
      <w:pPr>
        <w:pStyle w:val="Textoindependiente"/>
        <w:spacing w:line="276" w:lineRule="auto"/>
        <w:jc w:val="both"/>
        <w:rPr>
          <w:rFonts w:ascii="Arial" w:hAnsi="Arial" w:cs="Arial"/>
          <w:b/>
        </w:rPr>
      </w:pPr>
    </w:p>
    <w:p w14:paraId="469616A0" w14:textId="56F3D3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Por el Lici</w:t>
      </w:r>
      <w:r w:rsidR="006925DB" w:rsidRPr="00B27912">
        <w:rPr>
          <w:rFonts w:ascii="Arial" w:hAnsi="Arial" w:cs="Arial"/>
          <w:bCs/>
        </w:rPr>
        <w:t>t</w:t>
      </w:r>
      <w:r w:rsidRPr="00B27912">
        <w:rPr>
          <w:rFonts w:ascii="Arial" w:hAnsi="Arial" w:cs="Arial"/>
          <w:bCs/>
        </w:rPr>
        <w:t>ante “A”:</w:t>
      </w:r>
    </w:p>
    <w:p w14:paraId="06EEE42D" w14:textId="77777777" w:rsidR="00EB15D2" w:rsidRPr="00B27912" w:rsidRDefault="00EB15D2" w:rsidP="006925DB">
      <w:pPr>
        <w:pStyle w:val="Textoindependiente"/>
        <w:spacing w:line="276" w:lineRule="auto"/>
        <w:jc w:val="both"/>
        <w:rPr>
          <w:rFonts w:ascii="Arial" w:hAnsi="Arial" w:cs="Arial"/>
          <w:b/>
        </w:rPr>
      </w:pPr>
    </w:p>
    <w:p w14:paraId="15B442FB" w14:textId="77777777"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Primera. -</w:t>
      </w:r>
      <w:r w:rsidRPr="00B27912">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B27912" w:rsidRDefault="00EB15D2" w:rsidP="006925DB">
      <w:pPr>
        <w:autoSpaceDN w:val="0"/>
        <w:jc w:val="both"/>
        <w:rPr>
          <w:rFonts w:cs="Arial"/>
          <w:sz w:val="20"/>
          <w:szCs w:val="20"/>
          <w:lang w:val="es-ES_tradnl"/>
        </w:rPr>
      </w:pPr>
    </w:p>
    <w:p w14:paraId="50E56EB2" w14:textId="4F06EE82"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Segunda. -</w:t>
      </w:r>
      <w:r w:rsidRPr="00B27912">
        <w:rPr>
          <w:rFonts w:cs="Arial"/>
          <w:sz w:val="20"/>
          <w:szCs w:val="20"/>
          <w:lang w:val="es-ES_tradnl"/>
        </w:rPr>
        <w:t xml:space="preserve"> Que tiene por negocio principal, el ejercicio de la actividad profesional requerida en la Licitación Pública número </w:t>
      </w:r>
      <w:r w:rsidRPr="00C442F6">
        <w:rPr>
          <w:rFonts w:cs="Arial"/>
          <w:sz w:val="20"/>
          <w:szCs w:val="20"/>
          <w:highlight w:val="yellow"/>
          <w:lang w:val="es-ES_tradnl"/>
        </w:rPr>
        <w:t>41100100-</w:t>
      </w:r>
      <w:r w:rsidR="00F86932" w:rsidRPr="00C442F6">
        <w:rPr>
          <w:rFonts w:cs="Arial"/>
          <w:sz w:val="20"/>
          <w:szCs w:val="20"/>
          <w:highlight w:val="yellow"/>
          <w:lang w:val="es-ES_tradnl"/>
        </w:rPr>
        <w:t>LP1</w:t>
      </w:r>
      <w:r w:rsidR="00C442F6" w:rsidRPr="00C442F6">
        <w:rPr>
          <w:rFonts w:cs="Arial"/>
          <w:sz w:val="20"/>
          <w:szCs w:val="20"/>
          <w:highlight w:val="yellow"/>
          <w:lang w:val="es-ES_tradnl"/>
        </w:rPr>
        <w:t>7</w:t>
      </w:r>
      <w:r w:rsidRPr="00C442F6">
        <w:rPr>
          <w:rFonts w:cs="Arial"/>
          <w:sz w:val="20"/>
          <w:szCs w:val="20"/>
          <w:highlight w:val="yellow"/>
          <w:lang w:val="es-ES_tradnl"/>
        </w:rPr>
        <w:t>-23</w:t>
      </w:r>
      <w:r w:rsidRPr="00B27912">
        <w:rPr>
          <w:rFonts w:cs="Arial"/>
          <w:sz w:val="20"/>
          <w:szCs w:val="20"/>
          <w:lang w:val="es-ES_tradnl"/>
        </w:rPr>
        <w:t>, con clave de Registro Federal de Contribuyentes XXXX.</w:t>
      </w:r>
    </w:p>
    <w:p w14:paraId="0CD48905" w14:textId="77777777" w:rsidR="00EB15D2" w:rsidRPr="00B27912" w:rsidRDefault="00EB15D2" w:rsidP="006925DB">
      <w:pPr>
        <w:autoSpaceDN w:val="0"/>
        <w:jc w:val="both"/>
        <w:rPr>
          <w:rFonts w:cs="Arial"/>
          <w:sz w:val="20"/>
          <w:szCs w:val="20"/>
          <w:lang w:val="es-ES_tradnl"/>
        </w:rPr>
      </w:pPr>
    </w:p>
    <w:p w14:paraId="50993CF0"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Tercera. -</w:t>
      </w:r>
      <w:r w:rsidRPr="00B27912">
        <w:rPr>
          <w:rFonts w:cs="Arial"/>
          <w:sz w:val="20"/>
          <w:szCs w:val="20"/>
          <w:lang w:val="es-ES_tradnl"/>
        </w:rPr>
        <w:t xml:space="preserve"> Que tiene su domicilio en XXXXXXXXXXXXX, mismo que señala para los fines y efectos legales de este contrato.</w:t>
      </w:r>
    </w:p>
    <w:p w14:paraId="21C39EE7" w14:textId="77777777" w:rsidR="00EB15D2" w:rsidRPr="00B27912" w:rsidRDefault="00EB15D2" w:rsidP="006925DB">
      <w:pPr>
        <w:jc w:val="both"/>
        <w:rPr>
          <w:rFonts w:cs="Arial"/>
          <w:sz w:val="20"/>
          <w:szCs w:val="20"/>
          <w:lang w:val="es-ES_tradnl"/>
        </w:rPr>
      </w:pPr>
    </w:p>
    <w:p w14:paraId="68B3C3FB"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Cuarta. -</w:t>
      </w:r>
      <w:r w:rsidRPr="00B27912">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B27912" w:rsidRDefault="00EB15D2" w:rsidP="006925DB">
      <w:pPr>
        <w:jc w:val="both"/>
        <w:rPr>
          <w:rFonts w:cs="Arial"/>
          <w:sz w:val="20"/>
          <w:szCs w:val="20"/>
          <w:lang w:val="es-ES_tradnl"/>
        </w:rPr>
      </w:pPr>
    </w:p>
    <w:p w14:paraId="64E599CE"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Quinta. -</w:t>
      </w:r>
      <w:r w:rsidRPr="00B27912">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B27912" w:rsidRDefault="00EB15D2" w:rsidP="006925DB">
      <w:pPr>
        <w:jc w:val="both"/>
        <w:rPr>
          <w:rFonts w:cs="Arial"/>
          <w:sz w:val="20"/>
          <w:szCs w:val="20"/>
          <w:lang w:val="es-ES_tradnl"/>
        </w:rPr>
      </w:pPr>
    </w:p>
    <w:p w14:paraId="5A840125" w14:textId="34AA2855" w:rsidR="00EB15D2" w:rsidRPr="00B27912" w:rsidRDefault="00EB15D2" w:rsidP="006925DB">
      <w:pPr>
        <w:overflowPunct w:val="0"/>
        <w:autoSpaceDN w:val="0"/>
        <w:adjustRightInd w:val="0"/>
        <w:jc w:val="both"/>
        <w:rPr>
          <w:rFonts w:cs="Arial"/>
          <w:sz w:val="20"/>
          <w:szCs w:val="20"/>
          <w:lang w:val="es-ES_tradnl"/>
        </w:rPr>
      </w:pPr>
      <w:r w:rsidRPr="00B27912">
        <w:rPr>
          <w:rFonts w:cs="Arial"/>
          <w:b/>
          <w:bCs/>
          <w:sz w:val="20"/>
          <w:szCs w:val="20"/>
          <w:lang w:val="es-ES_tradnl"/>
        </w:rPr>
        <w:t>Sexta. -</w:t>
      </w:r>
      <w:r w:rsidRPr="00B27912">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B27912">
        <w:rPr>
          <w:rFonts w:cs="Arial"/>
          <w:sz w:val="20"/>
          <w:szCs w:val="20"/>
          <w:lang w:val="es-ES_tradnl"/>
        </w:rPr>
        <w:t xml:space="preserve"> o modificada </w:t>
      </w:r>
      <w:r w:rsidRPr="00B27912">
        <w:rPr>
          <w:rFonts w:cs="Arial"/>
          <w:sz w:val="20"/>
          <w:szCs w:val="20"/>
          <w:lang w:val="es-ES_tradnl"/>
        </w:rPr>
        <w:t xml:space="preserve">en forma </w:t>
      </w:r>
      <w:r w:rsidR="008D65E2" w:rsidRPr="00B27912">
        <w:rPr>
          <w:rFonts w:cs="Arial"/>
          <w:sz w:val="20"/>
          <w:szCs w:val="20"/>
          <w:lang w:val="es-ES_tradnl"/>
        </w:rPr>
        <w:t>alguna</w:t>
      </w:r>
      <w:r w:rsidRPr="00B27912">
        <w:rPr>
          <w:rFonts w:cs="Arial"/>
          <w:sz w:val="20"/>
          <w:szCs w:val="20"/>
          <w:lang w:val="es-ES_tradnl"/>
        </w:rPr>
        <w:t>.</w:t>
      </w:r>
    </w:p>
    <w:p w14:paraId="152CD1CB" w14:textId="77777777" w:rsidR="00EB15D2" w:rsidRPr="00B27912" w:rsidRDefault="00EB15D2" w:rsidP="006925DB">
      <w:pPr>
        <w:pStyle w:val="Textoindependiente"/>
        <w:spacing w:line="276" w:lineRule="auto"/>
        <w:jc w:val="both"/>
        <w:rPr>
          <w:rFonts w:ascii="Arial" w:hAnsi="Arial" w:cs="Arial"/>
          <w:b/>
        </w:rPr>
      </w:pPr>
    </w:p>
    <w:p w14:paraId="73791B0E"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Por el Licitante “B”:</w:t>
      </w:r>
    </w:p>
    <w:p w14:paraId="080FDEC7" w14:textId="77777777" w:rsidR="00EB15D2" w:rsidRPr="006925DB" w:rsidRDefault="00EB15D2" w:rsidP="006925DB">
      <w:pPr>
        <w:pStyle w:val="Textoindependiente"/>
        <w:spacing w:line="276" w:lineRule="auto"/>
        <w:jc w:val="both"/>
        <w:rPr>
          <w:rFonts w:ascii="Arial" w:hAnsi="Arial" w:cs="Arial"/>
          <w:b/>
          <w:highlight w:val="yellow"/>
        </w:rPr>
      </w:pPr>
    </w:p>
    <w:p w14:paraId="63E220FA" w14:textId="77777777"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Primera. -</w:t>
      </w:r>
      <w:r w:rsidRPr="00B27912">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B27912" w:rsidRDefault="00EB15D2" w:rsidP="006925DB">
      <w:pPr>
        <w:autoSpaceDN w:val="0"/>
        <w:jc w:val="both"/>
        <w:rPr>
          <w:rFonts w:cs="Arial"/>
          <w:sz w:val="20"/>
          <w:szCs w:val="20"/>
          <w:lang w:val="es-ES_tradnl"/>
        </w:rPr>
      </w:pPr>
    </w:p>
    <w:p w14:paraId="3618CB4C" w14:textId="7E931CD8"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lastRenderedPageBreak/>
        <w:t>Segunda. -</w:t>
      </w:r>
      <w:r w:rsidRPr="00B27912">
        <w:rPr>
          <w:rFonts w:cs="Arial"/>
          <w:sz w:val="20"/>
          <w:szCs w:val="20"/>
          <w:lang w:val="es-ES_tradnl"/>
        </w:rPr>
        <w:t xml:space="preserve"> Que tiene por negocio principal, el ejercicio de la actividad profesional requerida en la Licitación Pública número </w:t>
      </w:r>
      <w:r w:rsidRPr="00C442F6">
        <w:rPr>
          <w:rFonts w:cs="Arial"/>
          <w:sz w:val="20"/>
          <w:szCs w:val="20"/>
          <w:highlight w:val="yellow"/>
          <w:lang w:val="es-ES_tradnl"/>
        </w:rPr>
        <w:t>41100100-</w:t>
      </w:r>
      <w:r w:rsidR="00F86932" w:rsidRPr="00C442F6">
        <w:rPr>
          <w:rFonts w:cs="Arial"/>
          <w:sz w:val="20"/>
          <w:szCs w:val="20"/>
          <w:highlight w:val="yellow"/>
          <w:lang w:val="es-ES_tradnl"/>
        </w:rPr>
        <w:t>LP1</w:t>
      </w:r>
      <w:r w:rsidR="00C442F6" w:rsidRPr="00C442F6">
        <w:rPr>
          <w:rFonts w:cs="Arial"/>
          <w:sz w:val="20"/>
          <w:szCs w:val="20"/>
          <w:highlight w:val="yellow"/>
          <w:lang w:val="es-ES_tradnl"/>
        </w:rPr>
        <w:t>7</w:t>
      </w:r>
      <w:r w:rsidRPr="00C442F6">
        <w:rPr>
          <w:rFonts w:cs="Arial"/>
          <w:sz w:val="20"/>
          <w:szCs w:val="20"/>
          <w:highlight w:val="yellow"/>
          <w:lang w:val="es-ES_tradnl"/>
        </w:rPr>
        <w:t>-23,</w:t>
      </w:r>
      <w:r w:rsidRPr="00B27912">
        <w:rPr>
          <w:rFonts w:cs="Arial"/>
          <w:sz w:val="20"/>
          <w:szCs w:val="20"/>
          <w:lang w:val="es-ES_tradnl"/>
        </w:rPr>
        <w:t xml:space="preserve"> con clave de Registro Federal de Contribuyentes XXXX.</w:t>
      </w:r>
    </w:p>
    <w:p w14:paraId="703BE152" w14:textId="77777777" w:rsidR="00EB15D2" w:rsidRPr="00B27912" w:rsidRDefault="00EB15D2" w:rsidP="006925DB">
      <w:pPr>
        <w:autoSpaceDN w:val="0"/>
        <w:jc w:val="both"/>
        <w:rPr>
          <w:rFonts w:cs="Arial"/>
          <w:sz w:val="20"/>
          <w:szCs w:val="20"/>
          <w:lang w:val="es-ES_tradnl"/>
        </w:rPr>
      </w:pPr>
    </w:p>
    <w:p w14:paraId="44400844"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Tercera. -</w:t>
      </w:r>
      <w:r w:rsidRPr="00B27912">
        <w:rPr>
          <w:rFonts w:cs="Arial"/>
          <w:sz w:val="20"/>
          <w:szCs w:val="20"/>
          <w:lang w:val="es-ES_tradnl"/>
        </w:rPr>
        <w:t xml:space="preserve"> Que tiene su domicilio en XXXXXXXXXXXXX, mismo que señala para los fines y efectos legales de este contrato.</w:t>
      </w:r>
    </w:p>
    <w:p w14:paraId="6789EDBF" w14:textId="77777777" w:rsidR="00EB15D2" w:rsidRPr="00B27912" w:rsidRDefault="00EB15D2" w:rsidP="006925DB">
      <w:pPr>
        <w:jc w:val="both"/>
        <w:rPr>
          <w:rFonts w:cs="Arial"/>
          <w:sz w:val="20"/>
          <w:szCs w:val="20"/>
          <w:lang w:val="es-ES_tradnl"/>
        </w:rPr>
      </w:pPr>
    </w:p>
    <w:p w14:paraId="31729872"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Cuarta. -</w:t>
      </w:r>
      <w:r w:rsidRPr="00B27912">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B27912" w:rsidRDefault="00EB15D2" w:rsidP="006925DB">
      <w:pPr>
        <w:jc w:val="both"/>
        <w:rPr>
          <w:rFonts w:cs="Arial"/>
          <w:sz w:val="20"/>
          <w:szCs w:val="20"/>
          <w:lang w:val="es-ES_tradnl"/>
        </w:rPr>
      </w:pPr>
    </w:p>
    <w:p w14:paraId="3AD88357"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Quinta. -</w:t>
      </w:r>
      <w:r w:rsidRPr="00B27912">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B27912" w:rsidRDefault="00EB15D2" w:rsidP="006925DB">
      <w:pPr>
        <w:jc w:val="both"/>
        <w:rPr>
          <w:rFonts w:cs="Arial"/>
          <w:sz w:val="20"/>
          <w:szCs w:val="20"/>
          <w:lang w:val="es-ES_tradnl"/>
        </w:rPr>
      </w:pPr>
    </w:p>
    <w:p w14:paraId="1218D9AE" w14:textId="5C545A26" w:rsidR="00EB15D2" w:rsidRPr="00B27912" w:rsidRDefault="00EB15D2" w:rsidP="006925DB">
      <w:pPr>
        <w:overflowPunct w:val="0"/>
        <w:autoSpaceDN w:val="0"/>
        <w:adjustRightInd w:val="0"/>
        <w:jc w:val="both"/>
        <w:rPr>
          <w:rFonts w:cs="Arial"/>
          <w:sz w:val="20"/>
          <w:szCs w:val="20"/>
          <w:lang w:val="es-ES_tradnl"/>
        </w:rPr>
      </w:pPr>
      <w:r w:rsidRPr="00B27912">
        <w:rPr>
          <w:rFonts w:cs="Arial"/>
          <w:b/>
          <w:bCs/>
          <w:sz w:val="20"/>
          <w:szCs w:val="20"/>
          <w:lang w:val="es-ES_tradnl"/>
        </w:rPr>
        <w:t>Sexta. -</w:t>
      </w:r>
      <w:r w:rsidRPr="00B27912">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w:t>
      </w:r>
      <w:r w:rsidR="008D0D32" w:rsidRPr="00B27912">
        <w:rPr>
          <w:rFonts w:cs="Arial"/>
          <w:sz w:val="20"/>
          <w:szCs w:val="20"/>
          <w:lang w:val="es-ES_tradnl"/>
        </w:rPr>
        <w:t xml:space="preserve"> </w:t>
      </w:r>
      <w:r w:rsidRPr="00B27912">
        <w:rPr>
          <w:rFonts w:cs="Arial"/>
          <w:sz w:val="20"/>
          <w:szCs w:val="20"/>
          <w:lang w:val="es-ES_tradnl"/>
        </w:rPr>
        <w:t xml:space="preserve">manifiesta que dicha personalidad no le ha sido revocada </w:t>
      </w:r>
      <w:r w:rsidR="008D0D32" w:rsidRPr="00B27912">
        <w:rPr>
          <w:rFonts w:cs="Arial"/>
          <w:sz w:val="20"/>
          <w:szCs w:val="20"/>
          <w:lang w:val="es-ES_tradnl"/>
        </w:rPr>
        <w:t>o modificada en</w:t>
      </w:r>
      <w:r w:rsidRPr="00B27912">
        <w:rPr>
          <w:rFonts w:cs="Arial"/>
          <w:sz w:val="20"/>
          <w:szCs w:val="20"/>
          <w:lang w:val="es-ES_tradnl"/>
        </w:rPr>
        <w:t xml:space="preserve"> forma alguna.</w:t>
      </w:r>
    </w:p>
    <w:p w14:paraId="5E639DEF" w14:textId="77777777" w:rsidR="00EB15D2" w:rsidRPr="00B27912" w:rsidRDefault="00EB15D2" w:rsidP="006925DB">
      <w:pPr>
        <w:overflowPunct w:val="0"/>
        <w:autoSpaceDN w:val="0"/>
        <w:adjustRightInd w:val="0"/>
        <w:jc w:val="both"/>
        <w:rPr>
          <w:rFonts w:cs="Arial"/>
          <w:sz w:val="20"/>
          <w:szCs w:val="20"/>
          <w:lang w:val="es-ES_tradnl"/>
        </w:rPr>
      </w:pPr>
    </w:p>
    <w:p w14:paraId="2EAEBCBB"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Las partes declaran:</w:t>
      </w:r>
    </w:p>
    <w:p w14:paraId="008B22C9" w14:textId="77777777" w:rsidR="00EB15D2" w:rsidRPr="00B27912" w:rsidRDefault="00EB15D2" w:rsidP="006925DB">
      <w:pPr>
        <w:pStyle w:val="Textoindependiente"/>
        <w:spacing w:line="276" w:lineRule="auto"/>
        <w:jc w:val="both"/>
        <w:rPr>
          <w:rFonts w:ascii="Arial" w:hAnsi="Arial" w:cs="Arial"/>
          <w:b/>
        </w:rPr>
      </w:pPr>
    </w:p>
    <w:p w14:paraId="74C22C1E" w14:textId="0DD86C51" w:rsidR="00EB15D2" w:rsidRPr="00B27912" w:rsidRDefault="00EB15D2" w:rsidP="006925DB">
      <w:pPr>
        <w:tabs>
          <w:tab w:val="left" w:pos="1404"/>
        </w:tabs>
        <w:spacing w:line="276" w:lineRule="auto"/>
        <w:ind w:right="-48"/>
        <w:jc w:val="both"/>
        <w:rPr>
          <w:rFonts w:cs="Arial"/>
          <w:b/>
          <w:bCs/>
          <w:sz w:val="20"/>
          <w:szCs w:val="20"/>
          <w:lang w:val="es-MX"/>
        </w:rPr>
      </w:pPr>
      <w:r w:rsidRPr="00B27912">
        <w:rPr>
          <w:rFonts w:cs="Arial"/>
          <w:b/>
          <w:bCs/>
          <w:sz w:val="20"/>
          <w:szCs w:val="20"/>
          <w:lang w:val="es-ES_tradnl"/>
        </w:rPr>
        <w:t>Primera. -</w:t>
      </w:r>
      <w:r w:rsidRPr="00B27912">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w:t>
      </w:r>
      <w:r w:rsidR="00F86932" w:rsidRPr="00B27912">
        <w:rPr>
          <w:rFonts w:cs="Arial"/>
          <w:sz w:val="20"/>
          <w:szCs w:val="20"/>
          <w:lang w:val="es-ES_tradnl"/>
        </w:rPr>
        <w:t>LP1</w:t>
      </w:r>
      <w:r w:rsidR="00E938F9">
        <w:rPr>
          <w:rFonts w:cs="Arial"/>
          <w:sz w:val="20"/>
          <w:szCs w:val="20"/>
          <w:lang w:val="es-ES_tradnl"/>
        </w:rPr>
        <w:t>7</w:t>
      </w:r>
      <w:r w:rsidRPr="00B27912">
        <w:rPr>
          <w:rFonts w:cs="Arial"/>
          <w:sz w:val="20"/>
          <w:szCs w:val="20"/>
          <w:lang w:val="es-ES_tradnl"/>
        </w:rPr>
        <w:t>-23 cuyo objeto es</w:t>
      </w:r>
      <w:r w:rsidR="00C442F6">
        <w:rPr>
          <w:rFonts w:cs="Arial"/>
          <w:sz w:val="20"/>
          <w:szCs w:val="20"/>
          <w:lang w:val="es-ES_tradnl"/>
        </w:rPr>
        <w:t xml:space="preserve"> la</w:t>
      </w:r>
      <w:r w:rsidR="003221C1">
        <w:rPr>
          <w:rFonts w:cs="Arial"/>
          <w:sz w:val="20"/>
          <w:szCs w:val="20"/>
          <w:lang w:val="es-ES_tradnl"/>
        </w:rPr>
        <w:t>s</w:t>
      </w:r>
      <w:r w:rsidRPr="00B27912">
        <w:rPr>
          <w:rFonts w:cs="Arial"/>
          <w:b/>
          <w:bCs/>
          <w:sz w:val="20"/>
          <w:szCs w:val="20"/>
          <w:lang w:val="es-ES_tradnl"/>
        </w:rPr>
        <w:t>:</w:t>
      </w:r>
      <w:r w:rsidR="00C442F6">
        <w:rPr>
          <w:rFonts w:cs="Arial"/>
          <w:b/>
          <w:bCs/>
          <w:sz w:val="20"/>
          <w:szCs w:val="20"/>
          <w:lang w:val="es-ES_tradnl"/>
        </w:rPr>
        <w:t xml:space="preserve"> </w:t>
      </w:r>
      <w:r w:rsidRPr="00C442F6">
        <w:rPr>
          <w:rFonts w:cs="Arial"/>
          <w:b/>
          <w:bCs/>
          <w:sz w:val="20"/>
          <w:szCs w:val="20"/>
          <w:highlight w:val="yellow"/>
          <w:lang w:val="es-ES_tradnl"/>
        </w:rPr>
        <w:t>“</w:t>
      </w:r>
      <w:r w:rsidR="00C442F6" w:rsidRPr="00C442F6">
        <w:rPr>
          <w:rFonts w:cs="Arial"/>
          <w:b/>
          <w:sz w:val="20"/>
          <w:szCs w:val="20"/>
          <w:highlight w:val="yellow"/>
        </w:rPr>
        <w:t>ADQUISICIONES RELATIVAS A PROTECCIÓN CIVIL Y ACCESIBILIDAD PARA PERSONAS CON DISCAPACIDAD</w:t>
      </w:r>
      <w:r w:rsidR="007B22B6" w:rsidRPr="00C442F6">
        <w:rPr>
          <w:rFonts w:cs="Arial"/>
          <w:b/>
          <w:bCs/>
          <w:sz w:val="20"/>
          <w:szCs w:val="20"/>
          <w:highlight w:val="yellow"/>
        </w:rPr>
        <w:t>”.</w:t>
      </w:r>
    </w:p>
    <w:p w14:paraId="58237675" w14:textId="77777777" w:rsidR="00EB15D2" w:rsidRPr="00B27912" w:rsidRDefault="00EB15D2" w:rsidP="006925DB">
      <w:pPr>
        <w:tabs>
          <w:tab w:val="left" w:pos="1404"/>
        </w:tabs>
        <w:spacing w:line="276" w:lineRule="auto"/>
        <w:ind w:right="-48"/>
        <w:jc w:val="both"/>
        <w:rPr>
          <w:rFonts w:cs="Arial"/>
          <w:sz w:val="20"/>
          <w:szCs w:val="20"/>
          <w:lang w:val="es-ES_tradnl"/>
        </w:rPr>
      </w:pPr>
      <w:r w:rsidRPr="00B27912">
        <w:rPr>
          <w:rFonts w:cs="Arial"/>
          <w:b/>
          <w:bCs/>
          <w:sz w:val="20"/>
          <w:szCs w:val="20"/>
          <w:lang w:val="es-ES_tradnl"/>
        </w:rPr>
        <w:t>Segunda.-</w:t>
      </w:r>
      <w:r w:rsidRPr="00B27912">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B27912" w:rsidRDefault="00EB15D2" w:rsidP="006925DB">
      <w:pPr>
        <w:tabs>
          <w:tab w:val="left" w:pos="1404"/>
        </w:tabs>
        <w:spacing w:line="276" w:lineRule="auto"/>
        <w:ind w:right="-48"/>
        <w:jc w:val="both"/>
        <w:rPr>
          <w:rFonts w:cs="Arial"/>
          <w:b/>
          <w:bCs/>
          <w:sz w:val="20"/>
          <w:szCs w:val="20"/>
          <w:lang w:val="es-ES_tradnl"/>
        </w:rPr>
      </w:pPr>
      <w:r w:rsidRPr="00B27912">
        <w:rPr>
          <w:rFonts w:cs="Arial"/>
          <w:b/>
          <w:bCs/>
          <w:sz w:val="20"/>
          <w:szCs w:val="20"/>
          <w:lang w:val="es-ES_tradnl"/>
        </w:rPr>
        <w:t>CLÁUSULAS</w:t>
      </w:r>
    </w:p>
    <w:p w14:paraId="62A84D05" w14:textId="11C8C2F6" w:rsidR="00EB15D2" w:rsidRPr="002230DD" w:rsidRDefault="00EB15D2" w:rsidP="006925DB">
      <w:pPr>
        <w:pStyle w:val="Textoindependiente"/>
        <w:spacing w:line="276" w:lineRule="auto"/>
        <w:jc w:val="both"/>
        <w:rPr>
          <w:rFonts w:ascii="Arial" w:hAnsi="Arial" w:cs="Arial"/>
        </w:rPr>
      </w:pPr>
      <w:r w:rsidRPr="00B27912">
        <w:rPr>
          <w:rFonts w:ascii="Arial" w:hAnsi="Arial" w:cs="Arial"/>
          <w:bCs/>
        </w:rPr>
        <w:t>Primera. Objeto.</w:t>
      </w:r>
      <w:r w:rsidRPr="00B27912">
        <w:rPr>
          <w:rFonts w:ascii="Arial" w:hAnsi="Arial" w:cs="Arial"/>
        </w:rPr>
        <w:t xml:space="preserve"> “Las partes” convienen en agruparse con el objeto de presentar propuesta conjunta para participar en la licitación pública número </w:t>
      </w:r>
      <w:r w:rsidRPr="003221C1">
        <w:rPr>
          <w:rFonts w:ascii="Arial" w:hAnsi="Arial" w:cs="Arial"/>
          <w:highlight w:val="yellow"/>
        </w:rPr>
        <w:t>41100100-</w:t>
      </w:r>
      <w:r w:rsidR="00F86932" w:rsidRPr="003221C1">
        <w:rPr>
          <w:rFonts w:ascii="Arial" w:hAnsi="Arial" w:cs="Arial"/>
          <w:highlight w:val="yellow"/>
        </w:rPr>
        <w:t>LP1</w:t>
      </w:r>
      <w:r w:rsidR="00C442F6" w:rsidRPr="003221C1">
        <w:rPr>
          <w:rFonts w:ascii="Arial" w:hAnsi="Arial" w:cs="Arial"/>
          <w:highlight w:val="yellow"/>
        </w:rPr>
        <w:t>7</w:t>
      </w:r>
      <w:r w:rsidR="003221C1" w:rsidRPr="003221C1">
        <w:rPr>
          <w:rFonts w:ascii="Arial" w:hAnsi="Arial" w:cs="Arial"/>
          <w:highlight w:val="yellow"/>
        </w:rPr>
        <w:t>-</w:t>
      </w:r>
      <w:r w:rsidRPr="003221C1">
        <w:rPr>
          <w:rFonts w:ascii="Arial" w:hAnsi="Arial" w:cs="Arial"/>
          <w:highlight w:val="yellow"/>
        </w:rPr>
        <w:t>23,</w:t>
      </w:r>
      <w:r w:rsidRPr="00B27912">
        <w:rPr>
          <w:rFonts w:ascii="Arial" w:hAnsi="Arial" w:cs="Arial"/>
        </w:rPr>
        <w:t xml:space="preserve"> referente a</w:t>
      </w:r>
      <w:r w:rsidR="003221C1">
        <w:rPr>
          <w:rFonts w:ascii="Arial" w:hAnsi="Arial" w:cs="Arial"/>
        </w:rPr>
        <w:t xml:space="preserve"> </w:t>
      </w:r>
      <w:r w:rsidR="002230DD">
        <w:rPr>
          <w:rFonts w:ascii="Arial" w:hAnsi="Arial" w:cs="Arial"/>
        </w:rPr>
        <w:t>l</w:t>
      </w:r>
      <w:r w:rsidR="003221C1">
        <w:rPr>
          <w:rFonts w:ascii="Arial" w:hAnsi="Arial" w:cs="Arial"/>
        </w:rPr>
        <w:t>as</w:t>
      </w:r>
      <w:r w:rsidRPr="00B27912">
        <w:rPr>
          <w:rFonts w:ascii="Arial" w:hAnsi="Arial" w:cs="Arial"/>
        </w:rPr>
        <w:t xml:space="preserve"> </w:t>
      </w:r>
      <w:r w:rsidR="003221C1" w:rsidRPr="003221C1">
        <w:rPr>
          <w:rFonts w:ascii="Arial" w:hAnsi="Arial" w:cs="Arial"/>
          <w:b/>
          <w:bCs/>
          <w:highlight w:val="yellow"/>
        </w:rPr>
        <w:t>ADQUISICIONES RELATIVAS A PROTECCIÓN CIVIL Y ACCESIBILIDAD PARA PERSONAS CON DISCAPACIDAD</w:t>
      </w:r>
      <w:r w:rsidR="002230DD" w:rsidRPr="003221C1">
        <w:rPr>
          <w:rFonts w:ascii="Arial" w:hAnsi="Arial" w:cs="Arial"/>
          <w:highlight w:val="yellow"/>
        </w:rPr>
        <w:t>.</w:t>
      </w:r>
    </w:p>
    <w:p w14:paraId="6D9FA396" w14:textId="77777777" w:rsidR="00EB15D2" w:rsidRPr="00B27912" w:rsidRDefault="00EB15D2" w:rsidP="006925DB">
      <w:pPr>
        <w:spacing w:line="276" w:lineRule="auto"/>
        <w:jc w:val="both"/>
        <w:rPr>
          <w:rFonts w:cs="Arial"/>
          <w:sz w:val="20"/>
          <w:szCs w:val="20"/>
          <w:lang w:val="es-ES_tradnl"/>
        </w:rPr>
      </w:pPr>
    </w:p>
    <w:p w14:paraId="2053AB7A" w14:textId="77777777" w:rsidR="00EB15D2" w:rsidRPr="00B27912" w:rsidRDefault="00EB15D2" w:rsidP="006925DB">
      <w:pPr>
        <w:spacing w:line="276" w:lineRule="auto"/>
        <w:jc w:val="both"/>
        <w:rPr>
          <w:rFonts w:cs="Arial"/>
          <w:sz w:val="20"/>
          <w:szCs w:val="20"/>
          <w:lang w:val="es-ES_tradnl"/>
        </w:rPr>
      </w:pPr>
      <w:r w:rsidRPr="00B27912">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6925DB" w:rsidRDefault="00EB15D2" w:rsidP="006925DB">
      <w:pPr>
        <w:pStyle w:val="Textoindependiente"/>
        <w:spacing w:line="276" w:lineRule="auto"/>
        <w:jc w:val="both"/>
        <w:rPr>
          <w:rFonts w:ascii="Arial" w:hAnsi="Arial" w:cs="Arial"/>
          <w:b/>
          <w:highlight w:val="yellow"/>
        </w:rPr>
      </w:pPr>
    </w:p>
    <w:p w14:paraId="4EB526B5" w14:textId="609E9730"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Segunda. Representante común. -</w:t>
      </w:r>
      <w:r w:rsidRPr="00B27912">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B27912">
        <w:rPr>
          <w:rFonts w:ascii="Arial" w:hAnsi="Arial" w:cs="Arial"/>
        </w:rPr>
        <w:t>E</w:t>
      </w:r>
      <w:r w:rsidRPr="00B27912">
        <w:rPr>
          <w:rFonts w:ascii="Arial" w:hAnsi="Arial" w:cs="Arial"/>
        </w:rPr>
        <w:t>conómica, en nombre y representación de las partes en todo lo relacionado con la proposición y todos y cada uno de los actos de la Licitación Pública No 41100100-</w:t>
      </w:r>
      <w:r w:rsidR="00F86932" w:rsidRPr="00B27912">
        <w:rPr>
          <w:rFonts w:ascii="Arial" w:hAnsi="Arial" w:cs="Arial"/>
        </w:rPr>
        <w:t>LP1</w:t>
      </w:r>
      <w:r w:rsidR="00E938F9">
        <w:rPr>
          <w:rFonts w:ascii="Arial" w:hAnsi="Arial" w:cs="Arial"/>
        </w:rPr>
        <w:t>7</w:t>
      </w:r>
      <w:r w:rsidRPr="00B27912">
        <w:rPr>
          <w:rFonts w:ascii="Arial" w:hAnsi="Arial" w:cs="Arial"/>
        </w:rPr>
        <w:t>-23, y los que de ella se deriven.</w:t>
      </w:r>
    </w:p>
    <w:p w14:paraId="169AC340" w14:textId="77777777" w:rsidR="00EB15D2" w:rsidRPr="00B27912" w:rsidRDefault="00EB15D2" w:rsidP="006925DB">
      <w:pPr>
        <w:pStyle w:val="Textoindependiente"/>
        <w:spacing w:line="276" w:lineRule="auto"/>
        <w:jc w:val="both"/>
        <w:rPr>
          <w:rFonts w:ascii="Arial" w:hAnsi="Arial" w:cs="Arial"/>
          <w:b/>
        </w:rPr>
      </w:pPr>
    </w:p>
    <w:p w14:paraId="4A412B64"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B27912" w:rsidRDefault="00EB15D2" w:rsidP="006925DB">
      <w:pPr>
        <w:pStyle w:val="Textoindependiente"/>
        <w:spacing w:line="276" w:lineRule="auto"/>
        <w:jc w:val="both"/>
        <w:rPr>
          <w:rFonts w:ascii="Arial" w:hAnsi="Arial" w:cs="Arial"/>
          <w:b/>
        </w:rPr>
      </w:pPr>
    </w:p>
    <w:p w14:paraId="161FB5D0"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 xml:space="preserve">Tercera. Domicilio </w:t>
      </w:r>
      <w:proofErr w:type="spellStart"/>
      <w:r w:rsidRPr="00B27912">
        <w:rPr>
          <w:rFonts w:ascii="Arial" w:hAnsi="Arial" w:cs="Arial"/>
          <w:bCs/>
        </w:rPr>
        <w:t>común.“</w:t>
      </w:r>
      <w:r w:rsidRPr="00B27912">
        <w:rPr>
          <w:rFonts w:ascii="Arial" w:hAnsi="Arial" w:cs="Arial"/>
        </w:rPr>
        <w:t>Las</w:t>
      </w:r>
      <w:proofErr w:type="spellEnd"/>
      <w:r w:rsidRPr="00B27912">
        <w:rPr>
          <w:rFonts w:ascii="Arial" w:hAnsi="Arial" w:cs="Arial"/>
        </w:rPr>
        <w:t xml:space="preserve"> partes” convienen que el domicilio en común para recibir todo tipo de notificación es el ubicado en: </w:t>
      </w:r>
      <w:proofErr w:type="spellStart"/>
      <w:r w:rsidRPr="00B27912">
        <w:rPr>
          <w:rFonts w:ascii="Arial" w:hAnsi="Arial" w:cs="Arial"/>
        </w:rPr>
        <w:t>xxxxxxxxxxxxxxx</w:t>
      </w:r>
      <w:proofErr w:type="spellEnd"/>
      <w:r w:rsidRPr="00B27912">
        <w:rPr>
          <w:rFonts w:ascii="Arial" w:hAnsi="Arial" w:cs="Arial"/>
        </w:rPr>
        <w:t>.</w:t>
      </w:r>
    </w:p>
    <w:p w14:paraId="598E9E63" w14:textId="77777777" w:rsidR="00EB15D2" w:rsidRPr="00B27912" w:rsidRDefault="00EB15D2" w:rsidP="006925DB">
      <w:pPr>
        <w:pStyle w:val="Textoindependiente"/>
        <w:spacing w:line="276" w:lineRule="auto"/>
        <w:jc w:val="both"/>
        <w:rPr>
          <w:rFonts w:ascii="Arial" w:hAnsi="Arial" w:cs="Arial"/>
          <w:b/>
        </w:rPr>
      </w:pPr>
    </w:p>
    <w:p w14:paraId="4F5F3426" w14:textId="42ADB001"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Cuarta. Obligación solidaria</w:t>
      </w:r>
      <w:r w:rsidRPr="00B27912">
        <w:rPr>
          <w:rFonts w:ascii="Arial" w:hAnsi="Arial" w:cs="Arial"/>
        </w:rPr>
        <w:t xml:space="preserve">. “Las partes” convienen que las obligaciones que deriven de la Licitación Publica número </w:t>
      </w:r>
      <w:r w:rsidRPr="003221C1">
        <w:rPr>
          <w:rFonts w:ascii="Arial" w:hAnsi="Arial" w:cs="Arial"/>
          <w:highlight w:val="yellow"/>
        </w:rPr>
        <w:t>41100100-</w:t>
      </w:r>
      <w:r w:rsidR="00F86932" w:rsidRPr="003221C1">
        <w:rPr>
          <w:rFonts w:ascii="Arial" w:hAnsi="Arial" w:cs="Arial"/>
          <w:highlight w:val="yellow"/>
        </w:rPr>
        <w:t>LP1</w:t>
      </w:r>
      <w:r w:rsidR="003221C1" w:rsidRPr="003221C1">
        <w:rPr>
          <w:rFonts w:ascii="Arial" w:hAnsi="Arial" w:cs="Arial"/>
          <w:highlight w:val="yellow"/>
        </w:rPr>
        <w:t>7</w:t>
      </w:r>
      <w:r w:rsidRPr="003221C1">
        <w:rPr>
          <w:rFonts w:ascii="Arial" w:hAnsi="Arial" w:cs="Arial"/>
          <w:highlight w:val="yellow"/>
        </w:rPr>
        <w:t>-23</w:t>
      </w:r>
      <w:r w:rsidRPr="00B27912">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B27912" w:rsidRDefault="00EB15D2" w:rsidP="006925DB">
      <w:pPr>
        <w:pStyle w:val="Textoindependiente"/>
        <w:spacing w:line="276" w:lineRule="auto"/>
        <w:jc w:val="both"/>
        <w:rPr>
          <w:rFonts w:ascii="Arial" w:hAnsi="Arial" w:cs="Arial"/>
          <w:b/>
        </w:rPr>
      </w:pPr>
    </w:p>
    <w:p w14:paraId="1AAD4756" w14:textId="77777777" w:rsidR="00EB15D2" w:rsidRPr="00B27912" w:rsidRDefault="00EB15D2" w:rsidP="006925DB">
      <w:pPr>
        <w:pStyle w:val="Textoindependiente"/>
        <w:spacing w:line="276" w:lineRule="auto"/>
        <w:jc w:val="both"/>
        <w:rPr>
          <w:rStyle w:val="ui-provider"/>
          <w:rFonts w:ascii="Arial" w:hAnsi="Arial" w:cs="Arial"/>
          <w:b/>
        </w:rPr>
      </w:pPr>
      <w:r w:rsidRPr="00B27912">
        <w:rPr>
          <w:rFonts w:ascii="Arial" w:hAnsi="Arial" w:cs="Arial"/>
          <w:bCs/>
        </w:rPr>
        <w:t xml:space="preserve">Séptima. -  </w:t>
      </w:r>
      <w:r w:rsidRPr="00B27912">
        <w:rPr>
          <w:rFonts w:ascii="Arial" w:hAnsi="Arial" w:cs="Arial"/>
        </w:rPr>
        <w:t>De conformidad con el artículo</w:t>
      </w:r>
      <w:r w:rsidRPr="00B27912">
        <w:rPr>
          <w:rStyle w:val="ui-provider"/>
          <w:rFonts w:ascii="Arial" w:hAnsi="Arial" w:cs="Arial"/>
          <w:b/>
        </w:rPr>
        <w:t xml:space="preserve"> 40, fracción II, inciso d) de las Políticas Generales de Adquisiciones de COFECE, le corresponderá a cada una de </w:t>
      </w:r>
      <w:r w:rsidRPr="00B27912">
        <w:rPr>
          <w:rStyle w:val="ui-provider"/>
          <w:rFonts w:ascii="Arial" w:hAnsi="Arial" w:cs="Arial"/>
        </w:rPr>
        <w:t>“Las Partes”,</w:t>
      </w:r>
      <w:r w:rsidRPr="00B27912">
        <w:rPr>
          <w:rStyle w:val="ui-provider"/>
          <w:rFonts w:ascii="Arial" w:hAnsi="Arial" w:cs="Arial"/>
          <w:b/>
        </w:rPr>
        <w:t xml:space="preserve"> lo siguiente: </w:t>
      </w:r>
    </w:p>
    <w:p w14:paraId="04967ABF"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B27912"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DESCRIPCIÓN</w:t>
            </w:r>
          </w:p>
        </w:tc>
      </w:tr>
      <w:tr w:rsidR="00EB15D2" w:rsidRPr="00B27912"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B27912"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B27912" w:rsidRDefault="00EB15D2" w:rsidP="006925DB">
            <w:pPr>
              <w:pStyle w:val="Textoindependiente"/>
              <w:spacing w:line="276" w:lineRule="auto"/>
              <w:jc w:val="both"/>
              <w:rPr>
                <w:rFonts w:ascii="Arial" w:hAnsi="Arial" w:cs="Arial"/>
                <w:b/>
              </w:rPr>
            </w:pPr>
          </w:p>
        </w:tc>
      </w:tr>
    </w:tbl>
    <w:p w14:paraId="64E195D0" w14:textId="77777777" w:rsidR="00EB15D2" w:rsidRPr="00B27912" w:rsidRDefault="00EB15D2" w:rsidP="006925DB">
      <w:pPr>
        <w:pStyle w:val="Textoindependiente"/>
        <w:spacing w:line="276" w:lineRule="auto"/>
        <w:jc w:val="both"/>
        <w:rPr>
          <w:rFonts w:ascii="Arial" w:hAnsi="Arial" w:cs="Arial"/>
          <w:b/>
        </w:rPr>
      </w:pPr>
    </w:p>
    <w:p w14:paraId="3D3D499E"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B27912"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DESCRIPCIÓN</w:t>
            </w:r>
          </w:p>
        </w:tc>
      </w:tr>
      <w:tr w:rsidR="00EB15D2" w:rsidRPr="00B27912"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B27912"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B27912" w:rsidRDefault="00EB15D2" w:rsidP="006925DB">
            <w:pPr>
              <w:pStyle w:val="Textoindependiente"/>
              <w:spacing w:line="276" w:lineRule="auto"/>
              <w:jc w:val="both"/>
              <w:rPr>
                <w:rFonts w:ascii="Arial" w:hAnsi="Arial" w:cs="Arial"/>
                <w:b/>
              </w:rPr>
            </w:pPr>
          </w:p>
        </w:tc>
      </w:tr>
    </w:tbl>
    <w:p w14:paraId="46B66E15" w14:textId="77777777" w:rsidR="00EB15D2" w:rsidRPr="00B27912" w:rsidRDefault="00EB15D2" w:rsidP="006925DB">
      <w:pPr>
        <w:pStyle w:val="Textoindependiente"/>
        <w:spacing w:line="276" w:lineRule="auto"/>
        <w:jc w:val="both"/>
        <w:rPr>
          <w:rFonts w:ascii="Arial" w:hAnsi="Arial" w:cs="Arial"/>
          <w:bCs/>
        </w:rPr>
      </w:pPr>
    </w:p>
    <w:p w14:paraId="5FA9FB16" w14:textId="77777777" w:rsidR="00EB15D2" w:rsidRPr="00B27912" w:rsidRDefault="00EB15D2" w:rsidP="006925DB">
      <w:pPr>
        <w:pStyle w:val="Textoindependiente"/>
        <w:spacing w:line="276" w:lineRule="auto"/>
        <w:jc w:val="both"/>
        <w:rPr>
          <w:rFonts w:ascii="Arial" w:hAnsi="Arial" w:cs="Arial"/>
          <w:b/>
        </w:rPr>
      </w:pPr>
    </w:p>
    <w:p w14:paraId="17126492" w14:textId="4105F91B"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Octava. Vigencia.</w:t>
      </w:r>
      <w:r w:rsidRPr="00B27912">
        <w:rPr>
          <w:rFonts w:ascii="Arial" w:hAnsi="Arial" w:cs="Arial"/>
        </w:rPr>
        <w:t xml:space="preserve"> “Las partes” convienen, en que la vigencia del presente convenio será el del período durante el cual se desarrolle el procedimiento de la licitación pública número </w:t>
      </w:r>
      <w:r w:rsidRPr="003221C1">
        <w:rPr>
          <w:rFonts w:ascii="Arial" w:hAnsi="Arial" w:cs="Arial"/>
          <w:highlight w:val="yellow"/>
        </w:rPr>
        <w:t>41100100-</w:t>
      </w:r>
      <w:r w:rsidR="00F86932" w:rsidRPr="003221C1">
        <w:rPr>
          <w:rFonts w:ascii="Arial" w:hAnsi="Arial" w:cs="Arial"/>
          <w:highlight w:val="yellow"/>
        </w:rPr>
        <w:t>LP1</w:t>
      </w:r>
      <w:r w:rsidR="003221C1" w:rsidRPr="003221C1">
        <w:rPr>
          <w:rFonts w:ascii="Arial" w:hAnsi="Arial" w:cs="Arial"/>
          <w:highlight w:val="yellow"/>
        </w:rPr>
        <w:t>7</w:t>
      </w:r>
      <w:r w:rsidRPr="003221C1">
        <w:rPr>
          <w:rFonts w:ascii="Arial" w:hAnsi="Arial" w:cs="Arial"/>
          <w:highlight w:val="yellow"/>
        </w:rPr>
        <w:t>-23</w:t>
      </w:r>
      <w:r w:rsidRPr="00B27912">
        <w:rPr>
          <w:rFonts w:ascii="Arial" w:hAnsi="Arial" w:cs="Arial"/>
        </w:rPr>
        <w:t>, incluyendo, en su caso, de resultar adjudicados del contrato, el plazo que se estipule en éste y el que pudiera resultar de convenios de modificación.</w:t>
      </w:r>
    </w:p>
    <w:p w14:paraId="37A8E5E5" w14:textId="77777777" w:rsidR="00EB15D2" w:rsidRPr="00B27912" w:rsidRDefault="00EB15D2" w:rsidP="006925DB">
      <w:pPr>
        <w:pStyle w:val="Textoindependiente"/>
        <w:spacing w:line="276" w:lineRule="auto"/>
        <w:jc w:val="both"/>
        <w:rPr>
          <w:rFonts w:ascii="Arial" w:hAnsi="Arial" w:cs="Arial"/>
          <w:b/>
        </w:rPr>
      </w:pPr>
    </w:p>
    <w:p w14:paraId="65884626" w14:textId="799505AC"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 xml:space="preserve">Novena.- Exclusión de Responsabilidad.-  </w:t>
      </w:r>
      <w:r w:rsidRPr="00B27912">
        <w:rPr>
          <w:rFonts w:ascii="Arial" w:hAnsi="Arial" w:cs="Arial"/>
        </w:rPr>
        <w:t>“Las partes” acuerdan que el presente convenio es firmado por voluntad de</w:t>
      </w:r>
      <w:r w:rsidR="0079551B" w:rsidRPr="00B27912">
        <w:rPr>
          <w:rFonts w:ascii="Arial" w:hAnsi="Arial" w:cs="Arial"/>
        </w:rPr>
        <w:t xml:space="preserve"> </w:t>
      </w:r>
      <w:r w:rsidRPr="00B27912">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B27912" w:rsidRDefault="00EB15D2" w:rsidP="006925DB">
      <w:pPr>
        <w:pStyle w:val="Textoindependiente"/>
        <w:spacing w:line="276" w:lineRule="auto"/>
        <w:jc w:val="both"/>
        <w:rPr>
          <w:rFonts w:ascii="Arial" w:hAnsi="Arial" w:cs="Arial"/>
          <w:b/>
        </w:rPr>
      </w:pPr>
    </w:p>
    <w:p w14:paraId="437DEF15"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Décima. Jurisdicción.</w:t>
      </w:r>
      <w:r w:rsidRPr="00B27912">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B27912" w:rsidRDefault="00EB15D2" w:rsidP="006925DB">
      <w:pPr>
        <w:pStyle w:val="Textoindependiente"/>
        <w:spacing w:line="276" w:lineRule="auto"/>
        <w:jc w:val="both"/>
        <w:rPr>
          <w:rFonts w:ascii="Arial" w:hAnsi="Arial" w:cs="Arial"/>
          <w:b/>
        </w:rPr>
      </w:pPr>
    </w:p>
    <w:p w14:paraId="1739017C" w14:textId="77777777" w:rsidR="00EB15D2" w:rsidRPr="003673F0" w:rsidRDefault="00EB15D2" w:rsidP="006925DB">
      <w:pPr>
        <w:pStyle w:val="Textoindependiente"/>
        <w:spacing w:line="276" w:lineRule="auto"/>
        <w:jc w:val="both"/>
        <w:rPr>
          <w:rFonts w:ascii="Arial" w:hAnsi="Arial" w:cs="Arial"/>
          <w:b/>
        </w:rPr>
      </w:pPr>
      <w:r w:rsidRPr="00B27912">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B27912">
        <w:rPr>
          <w:rFonts w:ascii="Arial" w:hAnsi="Arial" w:cs="Arial"/>
        </w:rPr>
        <w:t>xxxxxxxxxxxxxxx</w:t>
      </w:r>
      <w:proofErr w:type="spellEnd"/>
      <w:r w:rsidRPr="00B27912">
        <w:rPr>
          <w:rFonts w:ascii="Arial" w:hAnsi="Arial" w:cs="Arial"/>
        </w:rPr>
        <w:t xml:space="preserve">, a los </w:t>
      </w:r>
      <w:proofErr w:type="spellStart"/>
      <w:r w:rsidRPr="00B27912">
        <w:rPr>
          <w:rFonts w:ascii="Arial" w:hAnsi="Arial" w:cs="Arial"/>
        </w:rPr>
        <w:t>xxxx</w:t>
      </w:r>
      <w:proofErr w:type="spellEnd"/>
      <w:r w:rsidRPr="00B27912">
        <w:rPr>
          <w:rFonts w:ascii="Arial" w:hAnsi="Arial" w:cs="Arial"/>
        </w:rPr>
        <w:t xml:space="preserve"> días del mes de </w:t>
      </w:r>
      <w:proofErr w:type="spellStart"/>
      <w:r w:rsidRPr="00B27912">
        <w:rPr>
          <w:rFonts w:ascii="Arial" w:hAnsi="Arial" w:cs="Arial"/>
        </w:rPr>
        <w:t>xxxx</w:t>
      </w:r>
      <w:proofErr w:type="spellEnd"/>
      <w:r w:rsidRPr="00B27912">
        <w:rPr>
          <w:rFonts w:ascii="Arial" w:hAnsi="Arial" w:cs="Arial"/>
        </w:rPr>
        <w:t xml:space="preserve"> de  </w:t>
      </w:r>
      <w:proofErr w:type="spellStart"/>
      <w:r w:rsidRPr="00B27912">
        <w:rPr>
          <w:rFonts w:ascii="Arial" w:hAnsi="Arial" w:cs="Arial"/>
        </w:rPr>
        <w:t>xxxxx</w:t>
      </w:r>
      <w:proofErr w:type="spellEnd"/>
      <w:r w:rsidRPr="00B27912">
        <w:rPr>
          <w:rFonts w:ascii="Arial" w:hAnsi="Arial" w:cs="Arial"/>
        </w:rPr>
        <w:t>.</w:t>
      </w:r>
    </w:p>
    <w:p w14:paraId="00FAB7BC" w14:textId="77777777" w:rsidR="00EB15D2" w:rsidRPr="001E4851" w:rsidRDefault="00EB15D2" w:rsidP="00EB15D2">
      <w:pPr>
        <w:pStyle w:val="Textoindependiente"/>
        <w:spacing w:line="276" w:lineRule="auto"/>
        <w:rPr>
          <w:b/>
        </w:rPr>
      </w:pPr>
    </w:p>
    <w:p w14:paraId="7EA1750F" w14:textId="5B47D664" w:rsidR="00737F2C" w:rsidRPr="00D34B5F" w:rsidRDefault="00737F2C" w:rsidP="2CD49171">
      <w:pPr>
        <w:spacing w:line="257" w:lineRule="auto"/>
        <w:jc w:val="both"/>
      </w:pPr>
    </w:p>
    <w:p w14:paraId="35DF6B56" w14:textId="493BC7A0" w:rsidR="006A762D" w:rsidRPr="002230DD" w:rsidRDefault="006A762D" w:rsidP="002230DD">
      <w:pPr>
        <w:spacing w:after="160" w:line="259" w:lineRule="auto"/>
        <w:jc w:val="center"/>
        <w:rPr>
          <w:rFonts w:cs="Arial"/>
          <w:b/>
          <w:sz w:val="28"/>
          <w:szCs w:val="28"/>
        </w:rPr>
      </w:pPr>
      <w:r>
        <w:rPr>
          <w:rFonts w:cs="Arial"/>
          <w:b/>
          <w:highlight w:val="yellow"/>
        </w:rPr>
        <w:br w:type="page"/>
      </w:r>
      <w:r w:rsidR="002230DD" w:rsidRPr="002230DD">
        <w:rPr>
          <w:rFonts w:cs="Arial"/>
          <w:b/>
          <w:sz w:val="28"/>
          <w:szCs w:val="28"/>
        </w:rPr>
        <w:lastRenderedPageBreak/>
        <w:t>ANEXO 1</w:t>
      </w:r>
    </w:p>
    <w:p w14:paraId="63836B1A" w14:textId="77777777" w:rsidR="002230DD" w:rsidRDefault="002230DD" w:rsidP="002230DD">
      <w:pPr>
        <w:spacing w:after="160" w:line="259" w:lineRule="auto"/>
        <w:jc w:val="center"/>
        <w:rPr>
          <w:rFonts w:cs="Arial"/>
          <w:b/>
          <w:sz w:val="20"/>
          <w:szCs w:val="20"/>
        </w:rPr>
      </w:pPr>
    </w:p>
    <w:p w14:paraId="3EFEB717" w14:textId="77777777" w:rsidR="00CF32A9" w:rsidRPr="00116840" w:rsidRDefault="00CF32A9" w:rsidP="00CF32A9">
      <w:pPr>
        <w:jc w:val="center"/>
        <w:rPr>
          <w:rFonts w:ascii="Franklin Gothic Book" w:hAnsi="Franklin Gothic Book" w:cs="Arial"/>
          <w:b/>
          <w:bCs/>
        </w:rPr>
      </w:pPr>
      <w:r w:rsidRPr="00116840">
        <w:rPr>
          <w:rFonts w:ascii="Franklin Gothic Book" w:hAnsi="Franklin Gothic Book" w:cs="Arial"/>
          <w:b/>
          <w:bCs/>
        </w:rPr>
        <w:t>ANEXO TÉCNICO</w:t>
      </w:r>
    </w:p>
    <w:p w14:paraId="4CC2B6EF" w14:textId="77777777" w:rsidR="00CF32A9" w:rsidRDefault="00CF32A9" w:rsidP="00CF32A9">
      <w:pPr>
        <w:jc w:val="center"/>
        <w:rPr>
          <w:rFonts w:ascii="Franklin Gothic Book" w:hAnsi="Franklin Gothic Book" w:cs="Arial"/>
          <w:b/>
          <w:bCs/>
        </w:rPr>
      </w:pPr>
    </w:p>
    <w:p w14:paraId="64F0D6E6" w14:textId="77777777" w:rsidR="00CF32A9" w:rsidRPr="00116840" w:rsidRDefault="00CF32A9" w:rsidP="00CF32A9">
      <w:pPr>
        <w:jc w:val="both"/>
        <w:rPr>
          <w:rFonts w:ascii="Franklin Gothic Book" w:hAnsi="Franklin Gothic Book" w:cs="Arial"/>
          <w:b/>
          <w:bCs/>
        </w:rPr>
      </w:pPr>
      <w:r w:rsidRPr="00116840">
        <w:rPr>
          <w:rFonts w:ascii="Franklin Gothic Book" w:hAnsi="Franklin Gothic Book" w:cs="Arial"/>
          <w:b/>
          <w:bCs/>
        </w:rPr>
        <w:t>ADQUISICIONES RELATIVAS A PROTECCIÓN CIVIL Y ACCESIBILIDAD PARA PERSONAS CON DISCAPACIDAD.</w:t>
      </w:r>
    </w:p>
    <w:p w14:paraId="06711ADD" w14:textId="77777777" w:rsidR="00CF32A9" w:rsidRPr="00116840" w:rsidRDefault="00CF32A9" w:rsidP="00CF32A9">
      <w:pPr>
        <w:jc w:val="both"/>
        <w:rPr>
          <w:rFonts w:ascii="Franklin Gothic Book" w:hAnsi="Franklin Gothic Book" w:cs="Arial"/>
          <w:b/>
          <w:bCs/>
        </w:rPr>
      </w:pPr>
    </w:p>
    <w:p w14:paraId="3C203394" w14:textId="77777777" w:rsidR="00CF32A9" w:rsidRPr="00116840" w:rsidRDefault="00CF32A9" w:rsidP="00CF32A9">
      <w:pPr>
        <w:jc w:val="both"/>
        <w:rPr>
          <w:rFonts w:ascii="Franklin Gothic Book" w:hAnsi="Franklin Gothic Book" w:cs="Arial"/>
        </w:rPr>
      </w:pPr>
      <w:r w:rsidRPr="00116840">
        <w:rPr>
          <w:rFonts w:ascii="Franklin Gothic Book" w:hAnsi="Franklin Gothic Book" w:cs="Arial"/>
          <w:b/>
          <w:bCs/>
        </w:rPr>
        <w:t>OBJETO:</w:t>
      </w:r>
      <w:r w:rsidRPr="00116840">
        <w:rPr>
          <w:rFonts w:ascii="Franklin Gothic Book" w:hAnsi="Franklin Gothic Book" w:cs="Arial"/>
        </w:rPr>
        <w:t xml:space="preserve"> </w:t>
      </w:r>
    </w:p>
    <w:p w14:paraId="3A677D72" w14:textId="77777777" w:rsidR="00CF32A9" w:rsidRPr="00116840" w:rsidRDefault="00CF32A9" w:rsidP="00CF32A9">
      <w:pPr>
        <w:jc w:val="both"/>
        <w:rPr>
          <w:rFonts w:ascii="Franklin Gothic Book" w:eastAsia="Calibri" w:hAnsi="Franklin Gothic Book" w:cstheme="minorHAnsi"/>
          <w:bCs/>
        </w:rPr>
      </w:pPr>
      <w:r w:rsidRPr="00116840">
        <w:rPr>
          <w:rFonts w:ascii="Franklin Gothic Book" w:eastAsia="Calibri" w:hAnsi="Franklin Gothic Book" w:cstheme="minorHAnsi"/>
          <w:bCs/>
        </w:rPr>
        <w:t xml:space="preserve">La adquisición de bienes que apoyen al desempeño de acciones relacionadas a la seguridad </w:t>
      </w:r>
      <w:r>
        <w:rPr>
          <w:rFonts w:ascii="Franklin Gothic Book" w:eastAsia="Calibri" w:hAnsi="Franklin Gothic Book" w:cstheme="minorHAnsi"/>
          <w:bCs/>
        </w:rPr>
        <w:t>F</w:t>
      </w:r>
      <w:r w:rsidRPr="00116840">
        <w:rPr>
          <w:rFonts w:ascii="Franklin Gothic Book" w:eastAsia="Calibri" w:hAnsi="Franklin Gothic Book" w:cstheme="minorHAnsi"/>
          <w:bCs/>
        </w:rPr>
        <w:t>ísica</w:t>
      </w:r>
      <w:r>
        <w:rPr>
          <w:rFonts w:ascii="Franklin Gothic Book" w:eastAsia="Calibri" w:hAnsi="Franklin Gothic Book" w:cstheme="minorHAnsi"/>
          <w:bCs/>
        </w:rPr>
        <w:t xml:space="preserve">, Protección Civil, accesibilidad, igualdad, inclusión y no discriminación </w:t>
      </w:r>
      <w:r w:rsidRPr="00116840">
        <w:rPr>
          <w:rFonts w:ascii="Franklin Gothic Book" w:eastAsia="Calibri" w:hAnsi="Franklin Gothic Book" w:cstheme="minorHAnsi"/>
          <w:bCs/>
        </w:rPr>
        <w:t xml:space="preserve">de las personas </w:t>
      </w:r>
      <w:r>
        <w:rPr>
          <w:rFonts w:ascii="Franklin Gothic Book" w:eastAsia="Calibri" w:hAnsi="Franklin Gothic Book" w:cstheme="minorHAnsi"/>
          <w:bCs/>
        </w:rPr>
        <w:t>servidoras públicas y visitantes a través del procedimiento de Licitación Pública de conformidad con las especificaciones y características señaladas en este anexo.</w:t>
      </w:r>
    </w:p>
    <w:p w14:paraId="2F445F99" w14:textId="77777777" w:rsidR="00CF32A9" w:rsidRPr="00116840" w:rsidRDefault="00CF32A9" w:rsidP="00CF32A9">
      <w:pPr>
        <w:pStyle w:val="Textoindependiente34"/>
        <w:rPr>
          <w:rFonts w:ascii="Franklin Gothic Book" w:hAnsi="Franklin Gothic Book" w:cs="Arial"/>
          <w:b/>
          <w:sz w:val="24"/>
          <w:szCs w:val="24"/>
        </w:rPr>
      </w:pPr>
    </w:p>
    <w:p w14:paraId="6D143A9C" w14:textId="77777777" w:rsidR="00CF32A9" w:rsidRPr="00116840" w:rsidRDefault="00CF32A9" w:rsidP="00CF32A9">
      <w:pPr>
        <w:pStyle w:val="Textoindependiente34"/>
        <w:rPr>
          <w:rFonts w:ascii="Franklin Gothic Book" w:hAnsi="Franklin Gothic Book" w:cs="Arial"/>
          <w:sz w:val="24"/>
          <w:szCs w:val="24"/>
        </w:rPr>
      </w:pPr>
      <w:r w:rsidRPr="00116840">
        <w:rPr>
          <w:rFonts w:ascii="Franklin Gothic Book" w:hAnsi="Franklin Gothic Book" w:cs="Arial"/>
          <w:b/>
          <w:sz w:val="24"/>
          <w:szCs w:val="24"/>
        </w:rPr>
        <w:t>ALCANCE</w:t>
      </w:r>
      <w:r w:rsidRPr="00116840">
        <w:rPr>
          <w:rFonts w:ascii="Franklin Gothic Book" w:hAnsi="Franklin Gothic Book" w:cs="Arial"/>
          <w:sz w:val="24"/>
          <w:szCs w:val="24"/>
        </w:rPr>
        <w:t>:</w:t>
      </w:r>
    </w:p>
    <w:p w14:paraId="3C195E32" w14:textId="77777777" w:rsidR="00CF32A9" w:rsidRPr="00116840" w:rsidRDefault="00CF32A9" w:rsidP="00CF32A9">
      <w:pPr>
        <w:jc w:val="both"/>
        <w:rPr>
          <w:rFonts w:ascii="Franklin Gothic Book" w:hAnsi="Franklin Gothic Book" w:cstheme="minorHAnsi"/>
        </w:rPr>
      </w:pPr>
      <w:r w:rsidRPr="00116840">
        <w:rPr>
          <w:rFonts w:ascii="Franklin Gothic Book" w:hAnsi="Franklin Gothic Book" w:cstheme="minorHAnsi"/>
          <w:bCs/>
        </w:rPr>
        <w:t>La Comisión Federal de Competencia Económica (Comisión/</w:t>
      </w:r>
      <w:proofErr w:type="spellStart"/>
      <w:r w:rsidRPr="00116840">
        <w:rPr>
          <w:rFonts w:ascii="Franklin Gothic Book" w:hAnsi="Franklin Gothic Book" w:cstheme="minorHAnsi"/>
          <w:bCs/>
        </w:rPr>
        <w:t>Cofece</w:t>
      </w:r>
      <w:proofErr w:type="spellEnd"/>
      <w:r w:rsidRPr="00116840">
        <w:rPr>
          <w:rFonts w:ascii="Franklin Gothic Book" w:hAnsi="Franklin Gothic Book" w:cstheme="minorHAnsi"/>
          <w:bCs/>
        </w:rPr>
        <w:t>) requiere</w:t>
      </w:r>
      <w:r>
        <w:rPr>
          <w:rFonts w:ascii="Franklin Gothic Book" w:hAnsi="Franklin Gothic Book" w:cstheme="minorHAnsi"/>
          <w:bCs/>
        </w:rPr>
        <w:t xml:space="preserve"> la adquisición de</w:t>
      </w:r>
      <w:r w:rsidRPr="00116840">
        <w:rPr>
          <w:rFonts w:ascii="Franklin Gothic Book" w:hAnsi="Franklin Gothic Book" w:cstheme="minorHAnsi"/>
          <w:bCs/>
        </w:rPr>
        <w:t xml:space="preserve"> bienes para</w:t>
      </w:r>
      <w:r>
        <w:rPr>
          <w:rFonts w:ascii="Franklin Gothic Book" w:hAnsi="Franklin Gothic Book" w:cstheme="minorHAnsi"/>
          <w:bCs/>
        </w:rPr>
        <w:t xml:space="preserve"> coadyuvar al cumplimiento de las funciones de la Brigada Interna de Protección Civil  </w:t>
      </w:r>
      <w:r w:rsidRPr="00116840">
        <w:rPr>
          <w:rFonts w:ascii="Franklin Gothic Book" w:eastAsia="Calibri" w:hAnsi="Franklin Gothic Book" w:cstheme="minorHAnsi"/>
          <w:bCs/>
        </w:rPr>
        <w:t xml:space="preserve">que apoyen al desempeño de acciones relacionadas a la seguridad </w:t>
      </w:r>
      <w:r>
        <w:rPr>
          <w:rFonts w:ascii="Franklin Gothic Book" w:eastAsia="Calibri" w:hAnsi="Franklin Gothic Book" w:cstheme="minorHAnsi"/>
          <w:bCs/>
        </w:rPr>
        <w:t>f</w:t>
      </w:r>
      <w:r w:rsidRPr="00116840">
        <w:rPr>
          <w:rFonts w:ascii="Franklin Gothic Book" w:eastAsia="Calibri" w:hAnsi="Franklin Gothic Book" w:cstheme="minorHAnsi"/>
          <w:bCs/>
        </w:rPr>
        <w:t>ísica</w:t>
      </w:r>
      <w:r>
        <w:rPr>
          <w:rFonts w:ascii="Franklin Gothic Book" w:eastAsia="Calibri" w:hAnsi="Franklin Gothic Book" w:cstheme="minorHAnsi"/>
          <w:bCs/>
        </w:rPr>
        <w:t xml:space="preserve">, Protección Civil, accesibilidad, igualdad, inclusión y no discriminación </w:t>
      </w:r>
      <w:r w:rsidRPr="00116840">
        <w:rPr>
          <w:rFonts w:ascii="Franklin Gothic Book" w:eastAsia="Calibri" w:hAnsi="Franklin Gothic Book" w:cstheme="minorHAnsi"/>
          <w:bCs/>
        </w:rPr>
        <w:t xml:space="preserve">de las personas </w:t>
      </w:r>
      <w:r>
        <w:rPr>
          <w:rFonts w:ascii="Franklin Gothic Book" w:eastAsia="Calibri" w:hAnsi="Franklin Gothic Book" w:cstheme="minorHAnsi"/>
          <w:bCs/>
        </w:rPr>
        <w:t>servidoras públicas y visitantes</w:t>
      </w:r>
      <w:r>
        <w:rPr>
          <w:rFonts w:ascii="Franklin Gothic Book" w:hAnsi="Franklin Gothic Book" w:cstheme="minorHAnsi"/>
          <w:bCs/>
        </w:rPr>
        <w:t xml:space="preserve"> d</w:t>
      </w:r>
      <w:r w:rsidRPr="00116840">
        <w:rPr>
          <w:rFonts w:ascii="Franklin Gothic Book" w:hAnsi="Franklin Gothic Book" w:cstheme="minorHAnsi"/>
          <w:bCs/>
        </w:rPr>
        <w:t xml:space="preserve">entro de las instalaciones </w:t>
      </w:r>
      <w:r w:rsidRPr="00116840">
        <w:rPr>
          <w:rFonts w:ascii="Franklin Gothic Book" w:hAnsi="Franklin Gothic Book" w:cstheme="minorHAnsi"/>
        </w:rPr>
        <w:t>ubicadas en Av. Revolución No. 725, Col. Santa María Nonoalco, C.P. 03700, en la Alcaldía Benito Juárez, Ciudad de México.</w:t>
      </w:r>
    </w:p>
    <w:p w14:paraId="343F70D1" w14:textId="77777777" w:rsidR="00CF32A9" w:rsidRPr="00116840" w:rsidRDefault="00CF32A9" w:rsidP="00CF32A9">
      <w:pPr>
        <w:pStyle w:val="Textoindependiente34"/>
        <w:rPr>
          <w:rFonts w:ascii="Franklin Gothic Book" w:hAnsi="Franklin Gothic Book" w:cstheme="minorHAnsi"/>
          <w:bCs/>
          <w:sz w:val="24"/>
          <w:szCs w:val="24"/>
          <w:lang w:val="es-ES" w:eastAsia="es-ES"/>
        </w:rPr>
      </w:pPr>
    </w:p>
    <w:p w14:paraId="00D7D4CD" w14:textId="77777777" w:rsidR="00CF32A9" w:rsidRDefault="00CF32A9" w:rsidP="00CF32A9">
      <w:pPr>
        <w:pStyle w:val="Textoindependiente34"/>
        <w:rPr>
          <w:rFonts w:ascii="Franklin Gothic Book" w:hAnsi="Franklin Gothic Book" w:cs="Arial"/>
          <w:b/>
          <w:sz w:val="24"/>
          <w:szCs w:val="24"/>
        </w:rPr>
      </w:pPr>
    </w:p>
    <w:p w14:paraId="730B6BE6" w14:textId="77777777" w:rsidR="00CF32A9" w:rsidRPr="00116840" w:rsidRDefault="00CF32A9" w:rsidP="00CF32A9">
      <w:pPr>
        <w:pStyle w:val="Textoindependiente34"/>
        <w:rPr>
          <w:rFonts w:ascii="Franklin Gothic Book" w:hAnsi="Franklin Gothic Book" w:cstheme="minorHAnsi"/>
          <w:b/>
          <w:sz w:val="24"/>
          <w:szCs w:val="24"/>
          <w:u w:val="single"/>
        </w:rPr>
      </w:pPr>
      <w:r w:rsidRPr="00116840">
        <w:rPr>
          <w:rFonts w:ascii="Franklin Gothic Book" w:hAnsi="Franklin Gothic Book" w:cs="Arial"/>
          <w:b/>
          <w:bCs/>
          <w:sz w:val="24"/>
          <w:szCs w:val="24"/>
        </w:rPr>
        <w:t>PERFIL DE</w:t>
      </w:r>
      <w:r>
        <w:rPr>
          <w:rFonts w:ascii="Franklin Gothic Book" w:hAnsi="Franklin Gothic Book" w:cs="Arial"/>
          <w:b/>
          <w:bCs/>
          <w:sz w:val="24"/>
          <w:szCs w:val="24"/>
        </w:rPr>
        <w:t>L</w:t>
      </w:r>
      <w:r w:rsidRPr="00116840">
        <w:rPr>
          <w:rFonts w:ascii="Franklin Gothic Book" w:hAnsi="Franklin Gothic Book" w:cs="Arial"/>
          <w:b/>
          <w:bCs/>
          <w:sz w:val="24"/>
          <w:szCs w:val="24"/>
        </w:rPr>
        <w:t xml:space="preserve"> LICITANTE</w:t>
      </w:r>
    </w:p>
    <w:p w14:paraId="183755F0" w14:textId="77777777" w:rsidR="00CF32A9" w:rsidRPr="00BB67BD" w:rsidRDefault="00CF32A9" w:rsidP="00CF32A9">
      <w:pPr>
        <w:pStyle w:val="Prrafodelista"/>
        <w:numPr>
          <w:ilvl w:val="0"/>
          <w:numId w:val="48"/>
        </w:numPr>
        <w:shd w:val="clear" w:color="auto" w:fill="FFFFFF"/>
        <w:spacing w:before="240" w:after="135"/>
        <w:contextualSpacing/>
        <w:jc w:val="both"/>
        <w:rPr>
          <w:rFonts w:ascii="Franklin Gothic Book" w:eastAsia="Arial" w:hAnsi="Franklin Gothic Book" w:cstheme="minorHAnsi"/>
          <w:bCs/>
        </w:rPr>
      </w:pPr>
      <w:r w:rsidRPr="00BB67BD">
        <w:rPr>
          <w:rFonts w:ascii="Franklin Gothic Book" w:eastAsia="Arial" w:hAnsi="Franklin Gothic Book" w:cstheme="minorHAnsi"/>
          <w:bCs/>
        </w:rPr>
        <w:t>Currículum del licitante en papel preferentemente membretado firmado por su representante o apoderado legal, donde acredite un año mínimo de experiencia en actividades relacionadas con la partida o partidas de su interés objeto de esta licitación.</w:t>
      </w:r>
    </w:p>
    <w:p w14:paraId="1DE88F1D" w14:textId="77777777" w:rsidR="00CF32A9" w:rsidRDefault="00CF32A9" w:rsidP="00CF32A9">
      <w:pPr>
        <w:pStyle w:val="Prrafodelista"/>
        <w:numPr>
          <w:ilvl w:val="0"/>
          <w:numId w:val="48"/>
        </w:numPr>
        <w:shd w:val="clear" w:color="auto" w:fill="FFFFFF" w:themeFill="background1"/>
        <w:spacing w:before="240" w:after="135"/>
        <w:contextualSpacing/>
        <w:jc w:val="both"/>
        <w:rPr>
          <w:rFonts w:ascii="Franklin Gothic Book" w:eastAsia="Arial" w:hAnsi="Franklin Gothic Book" w:cstheme="minorBidi"/>
        </w:rPr>
      </w:pPr>
      <w:r w:rsidRPr="445A5FB3">
        <w:rPr>
          <w:rFonts w:ascii="Franklin Gothic Book" w:eastAsia="Arial" w:hAnsi="Franklin Gothic Book" w:cstheme="minorBidi"/>
        </w:rPr>
        <w:t xml:space="preserve">Para comprobar que el licitante tiene la capacidad de proveer los bienes de la partida o partidas de su interés, deberá presentar la evidencia fotográfica de bienes entregados que incluya la institución/empresa a la que se entregaron y en la que se visualice la muestra de su oferta de bienes, </w:t>
      </w:r>
    </w:p>
    <w:p w14:paraId="7DC7047A" w14:textId="77777777" w:rsidR="00CF32A9" w:rsidRDefault="00CF32A9" w:rsidP="00CF32A9">
      <w:pPr>
        <w:pStyle w:val="Prrafodelista"/>
        <w:numPr>
          <w:ilvl w:val="0"/>
          <w:numId w:val="48"/>
        </w:numPr>
        <w:shd w:val="clear" w:color="auto" w:fill="FFFFFF" w:themeFill="background1"/>
        <w:spacing w:before="240" w:after="135"/>
        <w:contextualSpacing/>
        <w:jc w:val="both"/>
        <w:rPr>
          <w:rFonts w:ascii="Franklin Gothic Book" w:eastAsia="Arial" w:hAnsi="Franklin Gothic Book" w:cstheme="minorBidi"/>
        </w:rPr>
      </w:pPr>
      <w:r w:rsidRPr="445A5FB3">
        <w:rPr>
          <w:rFonts w:ascii="Franklin Gothic Book" w:eastAsia="Arial" w:hAnsi="Franklin Gothic Book" w:cstheme="minorBidi"/>
        </w:rPr>
        <w:t>Presentar copia simple de al menos dos contratos o pedidos donde se demuestre que el licitante ha suministrado los bienes objeto de esta licitación, los pedidos o contratos deberán ser de cualquiera de los años 2020, 2021 o 2022</w:t>
      </w:r>
    </w:p>
    <w:p w14:paraId="5703BE52" w14:textId="77777777" w:rsidR="00CF32A9" w:rsidRPr="00BB67BD" w:rsidRDefault="00CF32A9" w:rsidP="00CF32A9">
      <w:pPr>
        <w:pStyle w:val="Prrafodelista"/>
        <w:numPr>
          <w:ilvl w:val="0"/>
          <w:numId w:val="48"/>
        </w:numPr>
        <w:shd w:val="clear" w:color="auto" w:fill="FFFFFF"/>
        <w:spacing w:before="240" w:after="135"/>
        <w:contextualSpacing/>
        <w:jc w:val="both"/>
        <w:rPr>
          <w:rFonts w:ascii="Franklin Gothic Book" w:eastAsia="Arial" w:hAnsi="Franklin Gothic Book" w:cstheme="minorHAnsi"/>
          <w:bCs/>
        </w:rPr>
      </w:pPr>
      <w:r w:rsidRPr="1184F056">
        <w:rPr>
          <w:rFonts w:ascii="Franklin Gothic Book" w:eastAsia="Arial" w:hAnsi="Franklin Gothic Book" w:cstheme="minorBidi"/>
        </w:rPr>
        <w:t>Deberá</w:t>
      </w:r>
      <w:r>
        <w:rPr>
          <w:rFonts w:ascii="Franklin Gothic Book" w:eastAsia="Arial" w:hAnsi="Franklin Gothic Book" w:cstheme="minorBidi"/>
        </w:rPr>
        <w:t xml:space="preserve"> presentar </w:t>
      </w:r>
      <w:r w:rsidRPr="000A2839">
        <w:rPr>
          <w:rFonts w:ascii="Franklin Gothic Book" w:eastAsia="Arial" w:hAnsi="Franklin Gothic Book" w:cstheme="minorBidi"/>
        </w:rPr>
        <w:t>carta bajo protesta de decir verdad donde manifieste que</w:t>
      </w:r>
      <w:r w:rsidRPr="1184F056">
        <w:rPr>
          <w:rFonts w:ascii="Franklin Gothic Book" w:eastAsia="Arial" w:hAnsi="Franklin Gothic Book" w:cstheme="minorBidi"/>
        </w:rPr>
        <w:t>, en caso de resultar adjudicado de alguna o algunas partidas, proporcionará los bienes conforme a lo señalado en el presente Anexo Técnico</w:t>
      </w:r>
    </w:p>
    <w:p w14:paraId="45A92F53" w14:textId="77777777" w:rsidR="00CF32A9" w:rsidRPr="00116840" w:rsidRDefault="00CF32A9" w:rsidP="00CF32A9">
      <w:pPr>
        <w:ind w:firstLine="3"/>
        <w:rPr>
          <w:rFonts w:ascii="Franklin Gothic Book" w:eastAsia="Calibri" w:hAnsi="Franklin Gothic Book" w:cs="Arial"/>
          <w:b/>
          <w:i/>
          <w:iCs/>
          <w:u w:val="single"/>
        </w:rPr>
      </w:pPr>
    </w:p>
    <w:p w14:paraId="06894D56" w14:textId="77777777" w:rsidR="00CF32A9" w:rsidRPr="0016248A" w:rsidRDefault="00CF32A9" w:rsidP="00CF32A9">
      <w:pPr>
        <w:pStyle w:val="Textoindependiente34"/>
        <w:rPr>
          <w:rFonts w:ascii="Franklin Gothic Book" w:hAnsi="Franklin Gothic Book" w:cs="Arial"/>
          <w:b/>
          <w:bCs/>
          <w:sz w:val="24"/>
          <w:szCs w:val="24"/>
        </w:rPr>
      </w:pPr>
      <w:r w:rsidRPr="0016248A">
        <w:rPr>
          <w:rFonts w:ascii="Franklin Gothic Book" w:hAnsi="Franklin Gothic Book" w:cs="Arial"/>
          <w:b/>
          <w:bCs/>
          <w:sz w:val="24"/>
          <w:szCs w:val="24"/>
        </w:rPr>
        <w:lastRenderedPageBreak/>
        <w:t>ENTREGABLES</w:t>
      </w:r>
    </w:p>
    <w:p w14:paraId="5C6888F9" w14:textId="77777777" w:rsidR="00CF32A9" w:rsidRPr="00FB35C9" w:rsidRDefault="00CF32A9" w:rsidP="00CF32A9">
      <w:pPr>
        <w:spacing w:before="240" w:after="135"/>
        <w:rPr>
          <w:rFonts w:ascii="Franklin Gothic Book" w:eastAsia="Arial" w:hAnsi="Franklin Gothic Book" w:cstheme="minorBidi"/>
        </w:rPr>
      </w:pPr>
      <w:r w:rsidRPr="445A5FB3">
        <w:rPr>
          <w:rFonts w:ascii="Franklin Gothic Book" w:eastAsia="Arial" w:hAnsi="Franklin Gothic Book" w:cstheme="minorBidi"/>
        </w:rPr>
        <w:t>A los treinta días hábiles de firmado el contrato, el licitante proporcionará los siguientes entregables que apliquen:</w:t>
      </w:r>
    </w:p>
    <w:p w14:paraId="315BA328" w14:textId="77777777" w:rsidR="00CF32A9" w:rsidRDefault="00CF32A9" w:rsidP="00CF32A9">
      <w:pPr>
        <w:pStyle w:val="Prrafodelista"/>
        <w:numPr>
          <w:ilvl w:val="0"/>
          <w:numId w:val="47"/>
        </w:numPr>
        <w:contextualSpacing/>
        <w:jc w:val="both"/>
        <w:rPr>
          <w:rFonts w:ascii="Franklin Gothic Book" w:hAnsi="Franklin Gothic Book" w:cs="Arial"/>
        </w:rPr>
      </w:pPr>
      <w:r w:rsidRPr="445A5FB3">
        <w:rPr>
          <w:rFonts w:ascii="Franklin Gothic Book" w:hAnsi="Franklin Gothic Book" w:cs="Arial"/>
        </w:rPr>
        <w:t>Capacitación para el uso de los equipos y/o productos.</w:t>
      </w:r>
    </w:p>
    <w:p w14:paraId="238F022F" w14:textId="77777777" w:rsidR="00CF32A9" w:rsidRPr="00754C52" w:rsidRDefault="00CF32A9" w:rsidP="00CF32A9">
      <w:pPr>
        <w:pStyle w:val="Prrafodelista"/>
        <w:numPr>
          <w:ilvl w:val="0"/>
          <w:numId w:val="47"/>
        </w:numPr>
        <w:contextualSpacing/>
        <w:jc w:val="both"/>
        <w:rPr>
          <w:rFonts w:ascii="Franklin Gothic Book" w:hAnsi="Franklin Gothic Book" w:cs="Arial"/>
        </w:rPr>
      </w:pPr>
      <w:r>
        <w:rPr>
          <w:rFonts w:ascii="Franklin Gothic Book" w:hAnsi="Franklin Gothic Book" w:cs="Arial"/>
        </w:rPr>
        <w:t>Manuales de cada uno de los equipos y/o productos.</w:t>
      </w:r>
    </w:p>
    <w:p w14:paraId="405397F2" w14:textId="77777777" w:rsidR="00CF32A9" w:rsidRDefault="00CF32A9" w:rsidP="00CF32A9">
      <w:pPr>
        <w:pStyle w:val="Prrafodelista"/>
        <w:numPr>
          <w:ilvl w:val="0"/>
          <w:numId w:val="46"/>
        </w:numPr>
        <w:spacing w:before="240" w:after="135"/>
        <w:contextualSpacing/>
        <w:rPr>
          <w:rFonts w:ascii="Franklin Gothic Book" w:eastAsia="Arial" w:hAnsi="Franklin Gothic Book" w:cstheme="minorBidi"/>
        </w:rPr>
      </w:pPr>
      <w:r w:rsidRPr="445A5FB3">
        <w:rPr>
          <w:rFonts w:ascii="Franklin Gothic Book" w:eastAsia="Arial" w:hAnsi="Franklin Gothic Book" w:cstheme="minorBidi"/>
        </w:rPr>
        <w:t>Garantía de los equipos y/o productos adquiridos.</w:t>
      </w:r>
    </w:p>
    <w:p w14:paraId="61F8F4B5" w14:textId="77777777" w:rsidR="00CF32A9" w:rsidRPr="000335DE" w:rsidRDefault="00CF32A9" w:rsidP="00CF32A9">
      <w:pPr>
        <w:spacing w:before="240" w:after="135"/>
        <w:ind w:left="360"/>
        <w:rPr>
          <w:rFonts w:ascii="Franklin Gothic Book" w:eastAsia="Arial" w:hAnsi="Franklin Gothic Book" w:cstheme="minorBidi"/>
        </w:rPr>
      </w:pPr>
      <w:r w:rsidRPr="445A5FB3">
        <w:rPr>
          <w:rFonts w:ascii="Franklin Gothic Book" w:eastAsia="Arial" w:hAnsi="Franklin Gothic Book" w:cstheme="minorBidi"/>
        </w:rPr>
        <w:t>En conjunto con los entregables se reciben los siguientes bienes:</w:t>
      </w:r>
    </w:p>
    <w:p w14:paraId="26D09CC5" w14:textId="77777777" w:rsidR="00CF32A9" w:rsidRPr="00BB67BD" w:rsidRDefault="00CF32A9" w:rsidP="00CF32A9">
      <w:pPr>
        <w:pStyle w:val="Prrafodelista"/>
        <w:numPr>
          <w:ilvl w:val="0"/>
          <w:numId w:val="46"/>
        </w:numPr>
        <w:contextualSpacing/>
        <w:jc w:val="both"/>
        <w:rPr>
          <w:rFonts w:ascii="Franklin Gothic Book" w:eastAsia="Arial" w:hAnsi="Franklin Gothic Book" w:cstheme="minorBidi"/>
        </w:rPr>
      </w:pPr>
      <w:r w:rsidRPr="3865B65C">
        <w:rPr>
          <w:rFonts w:ascii="Franklin Gothic Book" w:eastAsia="Arial" w:hAnsi="Franklin Gothic Book" w:cstheme="minorBidi"/>
        </w:rPr>
        <w:t>03 (tres) sillas de ruedas de traslado. (Manual de uso y cuidado, descansa pies, descansa brazos, componentes que integran la silla, garantía por escrito de todos sus componentes mínimo de un año).</w:t>
      </w:r>
    </w:p>
    <w:p w14:paraId="2C1B0351" w14:textId="77777777" w:rsidR="00CF32A9" w:rsidRPr="00BB67BD" w:rsidRDefault="00CF32A9" w:rsidP="00CF32A9">
      <w:pPr>
        <w:pStyle w:val="Prrafodelista"/>
        <w:numPr>
          <w:ilvl w:val="0"/>
          <w:numId w:val="46"/>
        </w:numPr>
        <w:contextualSpacing/>
        <w:jc w:val="both"/>
        <w:rPr>
          <w:rFonts w:ascii="Franklin Gothic Book" w:eastAsia="Arial" w:hAnsi="Franklin Gothic Book" w:cstheme="minorBidi"/>
        </w:rPr>
      </w:pPr>
      <w:r w:rsidRPr="445A5FB3">
        <w:rPr>
          <w:rFonts w:ascii="Franklin Gothic Book" w:eastAsia="Arial" w:hAnsi="Franklin Gothic Book" w:cstheme="minorBidi"/>
        </w:rPr>
        <w:t>03 (tres) sillas de evacuación de emergencia. (Manual de uso y cuidado, correas de sujeción, componentes que integran la silla, garantía por escrito de todos sus componentes mínimo de un año).</w:t>
      </w:r>
    </w:p>
    <w:p w14:paraId="235AF46C" w14:textId="77777777" w:rsidR="00CF32A9" w:rsidRDefault="00CF32A9" w:rsidP="00CF32A9">
      <w:pPr>
        <w:pStyle w:val="Prrafodelista"/>
        <w:numPr>
          <w:ilvl w:val="0"/>
          <w:numId w:val="46"/>
        </w:numPr>
        <w:contextualSpacing/>
        <w:jc w:val="both"/>
      </w:pPr>
      <w:r w:rsidRPr="445A5FB3">
        <w:rPr>
          <w:rFonts w:ascii="Franklin Gothic Book" w:eastAsia="Arial" w:hAnsi="Franklin Gothic Book" w:cstheme="minorBidi"/>
        </w:rPr>
        <w:t>10 (diez) radios portátiles digitales. (Incluye batería, cargador, antena, clip, manual de usuario, garantía en todos sus componentes mínimo de dos años).</w:t>
      </w:r>
    </w:p>
    <w:p w14:paraId="735F9D56" w14:textId="77777777" w:rsidR="00CF32A9" w:rsidRDefault="00CF32A9" w:rsidP="00CF32A9">
      <w:pPr>
        <w:jc w:val="both"/>
      </w:pPr>
    </w:p>
    <w:p w14:paraId="3623DEBC" w14:textId="77777777" w:rsidR="00CF32A9" w:rsidRDefault="00CF32A9" w:rsidP="00CF32A9">
      <w:pPr>
        <w:jc w:val="both"/>
        <w:rPr>
          <w:rFonts w:ascii="Franklin Gothic Book" w:eastAsia="Arial" w:hAnsi="Franklin Gothic Book" w:cstheme="minorHAnsi"/>
        </w:rPr>
      </w:pPr>
    </w:p>
    <w:p w14:paraId="19249AC1" w14:textId="77777777" w:rsidR="00CF32A9" w:rsidRPr="002A5443" w:rsidRDefault="00CF32A9" w:rsidP="00CF32A9">
      <w:pPr>
        <w:jc w:val="both"/>
      </w:pPr>
      <w:r w:rsidRPr="002A5443">
        <w:rPr>
          <w:rFonts w:ascii="Franklin Gothic Book" w:eastAsia="Arial" w:hAnsi="Franklin Gothic Book" w:cstheme="minorHAnsi"/>
        </w:rPr>
        <w:t xml:space="preserve">Los equipos se deberán entregar a entera satisfacción de la Dirección </w:t>
      </w:r>
      <w:r>
        <w:rPr>
          <w:rFonts w:ascii="Franklin Gothic Book" w:eastAsia="Arial" w:hAnsi="Franklin Gothic Book" w:cstheme="minorHAnsi"/>
        </w:rPr>
        <w:t>Ejecutiva</w:t>
      </w:r>
      <w:r w:rsidRPr="002A5443">
        <w:rPr>
          <w:rFonts w:ascii="Franklin Gothic Book" w:eastAsia="Arial" w:hAnsi="Franklin Gothic Book" w:cstheme="minorHAnsi"/>
        </w:rPr>
        <w:t xml:space="preserve"> de Recursos Materiales, Adquisiciones y Servicios</w:t>
      </w:r>
      <w:r>
        <w:rPr>
          <w:rFonts w:ascii="Franklin Gothic Book" w:eastAsia="Arial" w:hAnsi="Franklin Gothic Book" w:cstheme="minorHAnsi"/>
        </w:rPr>
        <w:t xml:space="preserve"> (</w:t>
      </w:r>
      <w:r w:rsidRPr="1184F056">
        <w:rPr>
          <w:rFonts w:ascii="Franklin Gothic Book" w:hAnsi="Franklin Gothic Book" w:cs="Arial"/>
        </w:rPr>
        <w:t>DERMAYS)</w:t>
      </w:r>
      <w:r w:rsidRPr="002A5443">
        <w:rPr>
          <w:rFonts w:ascii="Franklin Gothic Book" w:eastAsia="Arial" w:hAnsi="Franklin Gothic Book" w:cstheme="minorHAnsi"/>
        </w:rPr>
        <w:t>, a través de la Coordinación General de Seguridad Física.</w:t>
      </w:r>
    </w:p>
    <w:p w14:paraId="2C51AA64" w14:textId="77777777" w:rsidR="00CF32A9" w:rsidRDefault="00CF32A9" w:rsidP="00CF32A9">
      <w:pPr>
        <w:pStyle w:val="Textoindependiente34"/>
        <w:rPr>
          <w:rFonts w:ascii="Franklin Gothic Book" w:hAnsi="Franklin Gothic Book" w:cs="Arial"/>
          <w:b/>
          <w:bCs/>
          <w:sz w:val="24"/>
          <w:szCs w:val="24"/>
        </w:rPr>
      </w:pPr>
    </w:p>
    <w:p w14:paraId="540294B8" w14:textId="77777777" w:rsidR="00CF32A9" w:rsidRDefault="00CF32A9" w:rsidP="00CF32A9">
      <w:pPr>
        <w:pStyle w:val="Textoindependiente34"/>
        <w:rPr>
          <w:rFonts w:ascii="Franklin Gothic Book" w:hAnsi="Franklin Gothic Book" w:cs="Arial"/>
          <w:b/>
          <w:bCs/>
          <w:sz w:val="24"/>
          <w:szCs w:val="24"/>
        </w:rPr>
      </w:pPr>
      <w:r w:rsidRPr="00116840">
        <w:rPr>
          <w:rFonts w:ascii="Franklin Gothic Book" w:hAnsi="Franklin Gothic Book" w:cs="Arial"/>
          <w:b/>
          <w:bCs/>
          <w:sz w:val="24"/>
          <w:szCs w:val="24"/>
        </w:rPr>
        <w:t>FORMA DE COTIZAR</w:t>
      </w:r>
    </w:p>
    <w:p w14:paraId="0210413F" w14:textId="77777777" w:rsidR="00CF32A9" w:rsidRDefault="00CF32A9" w:rsidP="00CF32A9">
      <w:pPr>
        <w:pStyle w:val="Textoindependiente34"/>
        <w:rPr>
          <w:rFonts w:ascii="Franklin Gothic Book" w:hAnsi="Franklin Gothic Book" w:cs="Arial"/>
          <w:b/>
          <w:bCs/>
          <w:sz w:val="24"/>
          <w:szCs w:val="24"/>
        </w:rPr>
      </w:pPr>
    </w:p>
    <w:tbl>
      <w:tblPr>
        <w:tblW w:w="4894" w:type="pct"/>
        <w:tblInd w:w="200" w:type="dxa"/>
        <w:tblCellMar>
          <w:left w:w="70" w:type="dxa"/>
          <w:right w:w="70" w:type="dxa"/>
        </w:tblCellMar>
        <w:tblLook w:val="04A0" w:firstRow="1" w:lastRow="0" w:firstColumn="1" w:lastColumn="0" w:noHBand="0" w:noVBand="1"/>
      </w:tblPr>
      <w:tblGrid>
        <w:gridCol w:w="917"/>
        <w:gridCol w:w="986"/>
        <w:gridCol w:w="2934"/>
        <w:gridCol w:w="1010"/>
        <w:gridCol w:w="911"/>
        <w:gridCol w:w="1072"/>
        <w:gridCol w:w="813"/>
      </w:tblGrid>
      <w:tr w:rsidR="00CF32A9" w:rsidRPr="00E80500" w14:paraId="5B9E405E" w14:textId="77777777" w:rsidTr="009321E1">
        <w:trPr>
          <w:trHeight w:val="236"/>
        </w:trPr>
        <w:tc>
          <w:tcPr>
            <w:tcW w:w="5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4A3BEAA" w14:textId="77777777" w:rsidR="00CF32A9" w:rsidRPr="005351F9" w:rsidRDefault="00CF32A9" w:rsidP="009321E1">
            <w:pPr>
              <w:jc w:val="center"/>
              <w:rPr>
                <w:rFonts w:ascii="Arial Narrow" w:hAnsi="Arial Narrow"/>
                <w:b/>
                <w:bCs/>
                <w:sz w:val="18"/>
                <w:szCs w:val="18"/>
              </w:rPr>
            </w:pPr>
            <w:r>
              <w:rPr>
                <w:rFonts w:ascii="Arial Narrow" w:hAnsi="Arial Narrow"/>
                <w:b/>
                <w:bCs/>
                <w:sz w:val="18"/>
                <w:szCs w:val="18"/>
              </w:rPr>
              <w:t>NO. DE PARTIDA</w:t>
            </w:r>
          </w:p>
        </w:tc>
        <w:tc>
          <w:tcPr>
            <w:tcW w:w="536"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8D6631D" w14:textId="77777777" w:rsidR="00CF32A9" w:rsidRPr="005351F9" w:rsidRDefault="00CF32A9" w:rsidP="009321E1">
            <w:pPr>
              <w:jc w:val="center"/>
              <w:rPr>
                <w:rFonts w:ascii="Arial Narrow" w:hAnsi="Arial Narrow"/>
                <w:b/>
                <w:bCs/>
                <w:sz w:val="18"/>
                <w:szCs w:val="18"/>
              </w:rPr>
            </w:pPr>
            <w:r>
              <w:rPr>
                <w:rFonts w:ascii="Arial Narrow" w:hAnsi="Arial Narrow"/>
                <w:b/>
                <w:bCs/>
                <w:sz w:val="18"/>
                <w:szCs w:val="18"/>
              </w:rPr>
              <w:t>ARTICULO</w:t>
            </w:r>
            <w:r w:rsidRPr="005351F9" w:rsidDel="00A072C6">
              <w:rPr>
                <w:rFonts w:ascii="Arial Narrow" w:hAnsi="Arial Narrow"/>
                <w:b/>
                <w:bCs/>
                <w:sz w:val="18"/>
                <w:szCs w:val="18"/>
              </w:rPr>
              <w:t xml:space="preserve"> </w:t>
            </w:r>
          </w:p>
        </w:tc>
        <w:tc>
          <w:tcPr>
            <w:tcW w:w="172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A53AD5" w14:textId="77777777" w:rsidR="00CF32A9" w:rsidRPr="005351F9" w:rsidRDefault="00CF32A9" w:rsidP="009321E1">
            <w:pPr>
              <w:jc w:val="center"/>
              <w:rPr>
                <w:rFonts w:ascii="Arial Narrow" w:hAnsi="Arial Narrow"/>
                <w:b/>
                <w:bCs/>
                <w:sz w:val="18"/>
                <w:szCs w:val="18"/>
              </w:rPr>
            </w:pPr>
            <w:r>
              <w:rPr>
                <w:rFonts w:ascii="Arial Narrow" w:hAnsi="Arial Narrow"/>
                <w:b/>
                <w:bCs/>
                <w:sz w:val="18"/>
                <w:szCs w:val="18"/>
              </w:rPr>
              <w:t>CARACTERÍSTICAS</w:t>
            </w:r>
            <w:r w:rsidRPr="005351F9" w:rsidDel="00A072C6">
              <w:rPr>
                <w:rFonts w:ascii="Arial Narrow" w:hAnsi="Arial Narrow"/>
                <w:b/>
                <w:bCs/>
                <w:sz w:val="18"/>
                <w:szCs w:val="18"/>
              </w:rPr>
              <w:t xml:space="preserve"> </w:t>
            </w:r>
            <w:r w:rsidRPr="005351F9">
              <w:rPr>
                <w:rFonts w:ascii="Arial Narrow" w:hAnsi="Arial Narrow"/>
                <w:b/>
                <w:bCs/>
                <w:sz w:val="18"/>
                <w:szCs w:val="18"/>
              </w:rPr>
              <w:t xml:space="preserve"> </w:t>
            </w:r>
          </w:p>
        </w:tc>
        <w:tc>
          <w:tcPr>
            <w:tcW w:w="610"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4CEDB69" w14:textId="77777777" w:rsidR="00CF32A9" w:rsidRPr="005351F9" w:rsidRDefault="00CF32A9" w:rsidP="009321E1">
            <w:pPr>
              <w:jc w:val="center"/>
              <w:rPr>
                <w:rFonts w:ascii="Arial Narrow" w:hAnsi="Arial Narrow"/>
                <w:b/>
                <w:bCs/>
                <w:sz w:val="18"/>
                <w:szCs w:val="18"/>
              </w:rPr>
            </w:pPr>
            <w:r w:rsidRPr="005351F9">
              <w:rPr>
                <w:rFonts w:ascii="Arial Narrow" w:hAnsi="Arial Narrow"/>
                <w:b/>
                <w:bCs/>
                <w:sz w:val="18"/>
                <w:szCs w:val="18"/>
              </w:rPr>
              <w:t xml:space="preserve">UNIDAD </w:t>
            </w:r>
          </w:p>
          <w:p w14:paraId="6EC449C5" w14:textId="77777777" w:rsidR="00CF32A9" w:rsidRPr="005351F9" w:rsidRDefault="00CF32A9" w:rsidP="009321E1">
            <w:pPr>
              <w:jc w:val="center"/>
              <w:rPr>
                <w:rFonts w:ascii="Arial Narrow" w:hAnsi="Arial Narrow"/>
                <w:b/>
                <w:bCs/>
                <w:sz w:val="18"/>
                <w:szCs w:val="18"/>
              </w:rPr>
            </w:pPr>
            <w:r w:rsidRPr="005351F9">
              <w:rPr>
                <w:rFonts w:ascii="Arial Narrow" w:hAnsi="Arial Narrow"/>
                <w:b/>
                <w:bCs/>
                <w:sz w:val="18"/>
                <w:szCs w:val="18"/>
              </w:rPr>
              <w:t xml:space="preserve">DE MEDIDA </w:t>
            </w:r>
          </w:p>
        </w:tc>
        <w:tc>
          <w:tcPr>
            <w:tcW w:w="495" w:type="pct"/>
            <w:tcBorders>
              <w:top w:val="single" w:sz="4" w:space="0" w:color="auto"/>
              <w:left w:val="nil"/>
              <w:bottom w:val="single" w:sz="4" w:space="0" w:color="auto"/>
              <w:right w:val="single" w:sz="4" w:space="0" w:color="auto"/>
            </w:tcBorders>
            <w:shd w:val="clear" w:color="auto" w:fill="8EAADB" w:themeFill="accent1" w:themeFillTint="99"/>
            <w:vAlign w:val="center"/>
          </w:tcPr>
          <w:p w14:paraId="7B4F09B7" w14:textId="77777777" w:rsidR="00CF32A9" w:rsidRPr="005351F9" w:rsidRDefault="00CF32A9" w:rsidP="009321E1">
            <w:pPr>
              <w:jc w:val="center"/>
              <w:rPr>
                <w:rFonts w:ascii="Arial Narrow" w:hAnsi="Arial Narrow"/>
                <w:b/>
                <w:bCs/>
                <w:sz w:val="18"/>
                <w:szCs w:val="18"/>
              </w:rPr>
            </w:pPr>
            <w:r w:rsidRPr="005351F9">
              <w:rPr>
                <w:rFonts w:ascii="Arial Narrow" w:hAnsi="Arial Narrow"/>
                <w:b/>
                <w:bCs/>
                <w:sz w:val="18"/>
                <w:szCs w:val="18"/>
              </w:rPr>
              <w:t>CANTIDAD</w:t>
            </w:r>
            <w:r w:rsidDel="00A072C6">
              <w:rPr>
                <w:rFonts w:ascii="Arial Narrow" w:hAnsi="Arial Narrow"/>
                <w:b/>
                <w:bCs/>
                <w:sz w:val="18"/>
                <w:szCs w:val="18"/>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234BB20" w14:textId="77777777" w:rsidR="00CF32A9" w:rsidRPr="005351F9" w:rsidRDefault="00CF32A9" w:rsidP="009321E1">
            <w:pPr>
              <w:jc w:val="center"/>
              <w:rPr>
                <w:rFonts w:ascii="Arial Narrow" w:hAnsi="Arial Narrow"/>
                <w:b/>
                <w:bCs/>
                <w:sz w:val="18"/>
                <w:szCs w:val="18"/>
              </w:rPr>
            </w:pPr>
            <w:r w:rsidRPr="005351F9">
              <w:rPr>
                <w:rFonts w:ascii="Arial Narrow" w:hAnsi="Arial Narrow"/>
                <w:b/>
                <w:bCs/>
                <w:sz w:val="18"/>
                <w:szCs w:val="18"/>
              </w:rPr>
              <w:t>PRECIO UNITARIO</w:t>
            </w:r>
          </w:p>
        </w:tc>
        <w:tc>
          <w:tcPr>
            <w:tcW w:w="442" w:type="pct"/>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BFB8806" w14:textId="77777777" w:rsidR="00CF32A9" w:rsidRPr="005351F9" w:rsidRDefault="00CF32A9" w:rsidP="009321E1">
            <w:pPr>
              <w:jc w:val="center"/>
              <w:rPr>
                <w:rFonts w:ascii="Arial Narrow" w:hAnsi="Arial Narrow"/>
                <w:b/>
                <w:bCs/>
                <w:sz w:val="18"/>
                <w:szCs w:val="18"/>
              </w:rPr>
            </w:pPr>
            <w:r w:rsidRPr="005351F9">
              <w:rPr>
                <w:rFonts w:ascii="Arial Narrow" w:hAnsi="Arial Narrow"/>
                <w:b/>
                <w:bCs/>
                <w:sz w:val="18"/>
                <w:szCs w:val="18"/>
              </w:rPr>
              <w:t>IMPORTE</w:t>
            </w:r>
          </w:p>
        </w:tc>
      </w:tr>
      <w:tr w:rsidR="00CF32A9" w:rsidRPr="00E80500" w14:paraId="7E0F8BFD" w14:textId="77777777" w:rsidTr="009321E1">
        <w:trPr>
          <w:trHeight w:val="54"/>
        </w:trPr>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61184F75" w14:textId="77777777" w:rsidR="00CF32A9" w:rsidRDefault="00CF32A9" w:rsidP="009321E1">
            <w:pPr>
              <w:jc w:val="center"/>
              <w:rPr>
                <w:rFonts w:ascii="Arial Narrow" w:hAnsi="Arial Narrow"/>
                <w:color w:val="000000"/>
                <w:sz w:val="18"/>
                <w:szCs w:val="18"/>
              </w:rPr>
            </w:pPr>
          </w:p>
          <w:p w14:paraId="7CAD1843" w14:textId="77777777" w:rsidR="00CF32A9" w:rsidRDefault="00CF32A9" w:rsidP="009321E1">
            <w:pPr>
              <w:jc w:val="center"/>
              <w:rPr>
                <w:rFonts w:ascii="Arial Narrow" w:hAnsi="Arial Narrow"/>
                <w:color w:val="000000"/>
                <w:sz w:val="18"/>
                <w:szCs w:val="18"/>
              </w:rPr>
            </w:pPr>
          </w:p>
          <w:p w14:paraId="1788BD9A" w14:textId="77777777" w:rsidR="00CF32A9" w:rsidRDefault="00CF32A9" w:rsidP="009321E1">
            <w:pPr>
              <w:jc w:val="center"/>
              <w:rPr>
                <w:rFonts w:ascii="Arial Narrow" w:hAnsi="Arial Narrow"/>
                <w:color w:val="000000"/>
                <w:sz w:val="18"/>
                <w:szCs w:val="18"/>
              </w:rPr>
            </w:pPr>
          </w:p>
          <w:p w14:paraId="73DE68C7" w14:textId="77777777" w:rsidR="00CF32A9" w:rsidRDefault="00CF32A9" w:rsidP="009321E1">
            <w:pPr>
              <w:jc w:val="center"/>
              <w:rPr>
                <w:rFonts w:ascii="Arial Narrow" w:hAnsi="Arial Narrow"/>
                <w:color w:val="000000"/>
                <w:sz w:val="18"/>
                <w:szCs w:val="18"/>
              </w:rPr>
            </w:pPr>
          </w:p>
          <w:p w14:paraId="36667E19" w14:textId="77777777" w:rsidR="00CF32A9" w:rsidRPr="00E80500" w:rsidRDefault="00CF32A9" w:rsidP="009321E1">
            <w:pPr>
              <w:jc w:val="center"/>
              <w:rPr>
                <w:rFonts w:ascii="Arial Narrow" w:hAnsi="Arial Narrow"/>
                <w:color w:val="000000"/>
                <w:sz w:val="18"/>
                <w:szCs w:val="18"/>
              </w:rPr>
            </w:pPr>
            <w:r>
              <w:rPr>
                <w:rFonts w:ascii="Arial Narrow" w:hAnsi="Arial Narrow"/>
                <w:color w:val="000000"/>
                <w:sz w:val="18"/>
                <w:szCs w:val="18"/>
              </w:rPr>
              <w:t>1</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05CD3" w14:textId="77777777" w:rsidR="00CF32A9" w:rsidRPr="00E80500" w:rsidRDefault="00CF32A9" w:rsidP="009321E1">
            <w:pPr>
              <w:jc w:val="center"/>
              <w:rPr>
                <w:rFonts w:ascii="Arial Narrow" w:hAnsi="Arial Narrow"/>
                <w:color w:val="000000"/>
                <w:sz w:val="18"/>
                <w:szCs w:val="18"/>
              </w:rPr>
            </w:pPr>
            <w:r>
              <w:rPr>
                <w:rFonts w:ascii="Arial Narrow" w:hAnsi="Arial Narrow"/>
                <w:color w:val="000000"/>
                <w:sz w:val="18"/>
                <w:szCs w:val="18"/>
              </w:rPr>
              <w:t>S</w:t>
            </w:r>
            <w:r w:rsidRPr="000640D1">
              <w:rPr>
                <w:rFonts w:ascii="Arial Narrow" w:hAnsi="Arial Narrow"/>
                <w:color w:val="000000"/>
                <w:sz w:val="18"/>
                <w:szCs w:val="18"/>
              </w:rPr>
              <w:t>illa de ruedas de traslado</w:t>
            </w:r>
          </w:p>
        </w:tc>
        <w:tc>
          <w:tcPr>
            <w:tcW w:w="1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D907" w14:textId="77777777" w:rsidR="00CF32A9" w:rsidRPr="00B15AA7"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B15AA7">
              <w:rPr>
                <w:rFonts w:ascii="Arial Narrow" w:hAnsi="Arial Narrow"/>
                <w:color w:val="000000"/>
                <w:sz w:val="18"/>
                <w:szCs w:val="18"/>
              </w:rPr>
              <w:t>Descansa pies desmontables y ajustables.</w:t>
            </w:r>
          </w:p>
          <w:p w14:paraId="7793BB3B" w14:textId="77777777" w:rsidR="00CF32A9" w:rsidRPr="00B15AA7"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B15AA7">
              <w:rPr>
                <w:rFonts w:ascii="Arial Narrow" w:hAnsi="Arial Narrow"/>
                <w:color w:val="000000"/>
                <w:sz w:val="18"/>
                <w:szCs w:val="18"/>
              </w:rPr>
              <w:t>Descansabrazos.</w:t>
            </w:r>
          </w:p>
          <w:p w14:paraId="7982B087" w14:textId="77777777" w:rsidR="00CF32A9" w:rsidRPr="00B15AA7"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B15AA7">
              <w:rPr>
                <w:rFonts w:ascii="Arial Narrow" w:hAnsi="Arial Narrow"/>
                <w:color w:val="000000"/>
                <w:sz w:val="18"/>
                <w:szCs w:val="18"/>
              </w:rPr>
              <w:t>Peso por soportar: 100-120 kg.</w:t>
            </w:r>
          </w:p>
          <w:p w14:paraId="25BB330A" w14:textId="77777777" w:rsidR="00CF32A9" w:rsidRPr="00B15AA7"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B15AA7">
              <w:rPr>
                <w:rFonts w:ascii="Arial Narrow" w:hAnsi="Arial Narrow"/>
                <w:color w:val="000000"/>
                <w:sz w:val="18"/>
                <w:szCs w:val="18"/>
              </w:rPr>
              <w:t>Peso de la silla: máximo 16 kg.</w:t>
            </w:r>
          </w:p>
          <w:p w14:paraId="19A1D430" w14:textId="77777777" w:rsidR="00CF32A9" w:rsidRPr="00B15AA7"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B15AA7">
              <w:rPr>
                <w:rFonts w:ascii="Arial Narrow" w:hAnsi="Arial Narrow"/>
                <w:color w:val="000000"/>
                <w:sz w:val="18"/>
                <w:szCs w:val="18"/>
              </w:rPr>
              <w:t>Material ruedas: acero inoxidable.</w:t>
            </w:r>
          </w:p>
          <w:p w14:paraId="7055E8D6" w14:textId="77777777" w:rsidR="00CF32A9" w:rsidRPr="00B15AA7"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B15AA7">
              <w:rPr>
                <w:rFonts w:ascii="Arial Narrow" w:hAnsi="Arial Narrow"/>
                <w:color w:val="000000"/>
                <w:sz w:val="18"/>
                <w:szCs w:val="18"/>
              </w:rPr>
              <w:t>Material vinil alta resistencia.</w:t>
            </w:r>
          </w:p>
          <w:p w14:paraId="2AD24AD0" w14:textId="77777777" w:rsidR="00CF32A9" w:rsidRPr="00B15AA7"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B15AA7">
              <w:rPr>
                <w:rFonts w:ascii="Arial Narrow" w:hAnsi="Arial Narrow"/>
                <w:color w:val="000000"/>
                <w:sz w:val="18"/>
                <w:szCs w:val="18"/>
              </w:rPr>
              <w:t>Ruedas delanteras de 8”.</w:t>
            </w:r>
          </w:p>
          <w:p w14:paraId="608CC4C8" w14:textId="77777777" w:rsidR="00CF32A9" w:rsidRPr="00B15AA7"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B15AA7">
              <w:rPr>
                <w:rFonts w:ascii="Arial Narrow" w:hAnsi="Arial Narrow"/>
                <w:color w:val="000000"/>
                <w:sz w:val="18"/>
                <w:szCs w:val="18"/>
              </w:rPr>
              <w:t>Ruedas traseras de 22-24”.</w:t>
            </w: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627D7" w14:textId="77777777" w:rsidR="00CF32A9" w:rsidRPr="00E80500" w:rsidRDefault="00CF32A9" w:rsidP="009321E1">
            <w:pPr>
              <w:pStyle w:val="Sinespaciado"/>
              <w:jc w:val="center"/>
              <w:rPr>
                <w:rFonts w:ascii="Arial Narrow" w:hAnsi="Arial Narrow" w:cs="Calibri Light"/>
                <w:sz w:val="18"/>
                <w:szCs w:val="18"/>
              </w:rPr>
            </w:pPr>
            <w:r>
              <w:rPr>
                <w:rFonts w:ascii="Arial Narrow" w:hAnsi="Arial Narrow" w:cs="Calibri Light"/>
                <w:sz w:val="18"/>
                <w:szCs w:val="18"/>
              </w:rPr>
              <w:t>Pieza</w:t>
            </w:r>
          </w:p>
        </w:tc>
        <w:tc>
          <w:tcPr>
            <w:tcW w:w="495" w:type="pct"/>
            <w:tcBorders>
              <w:top w:val="single" w:sz="4" w:space="0" w:color="auto"/>
              <w:left w:val="nil"/>
              <w:bottom w:val="single" w:sz="4" w:space="0" w:color="auto"/>
              <w:right w:val="single" w:sz="4" w:space="0" w:color="auto"/>
            </w:tcBorders>
            <w:shd w:val="clear" w:color="auto" w:fill="FFFFFF" w:themeFill="background1"/>
          </w:tcPr>
          <w:p w14:paraId="51132E42" w14:textId="77777777" w:rsidR="00CF32A9" w:rsidRDefault="00CF32A9" w:rsidP="009321E1">
            <w:pPr>
              <w:jc w:val="center"/>
              <w:rPr>
                <w:rFonts w:ascii="Arial Narrow" w:hAnsi="Arial Narrow"/>
                <w:color w:val="000000"/>
                <w:sz w:val="18"/>
                <w:szCs w:val="18"/>
              </w:rPr>
            </w:pPr>
          </w:p>
          <w:p w14:paraId="67E27AEF" w14:textId="77777777" w:rsidR="00CF32A9" w:rsidRDefault="00CF32A9" w:rsidP="009321E1">
            <w:pPr>
              <w:jc w:val="center"/>
              <w:rPr>
                <w:rFonts w:ascii="Arial Narrow" w:hAnsi="Arial Narrow"/>
                <w:color w:val="000000"/>
                <w:sz w:val="18"/>
                <w:szCs w:val="18"/>
              </w:rPr>
            </w:pPr>
          </w:p>
          <w:p w14:paraId="7692FE4F" w14:textId="77777777" w:rsidR="00CF32A9" w:rsidRDefault="00CF32A9" w:rsidP="009321E1">
            <w:pPr>
              <w:jc w:val="center"/>
              <w:rPr>
                <w:rFonts w:ascii="Arial Narrow" w:hAnsi="Arial Narrow"/>
                <w:color w:val="000000"/>
                <w:sz w:val="18"/>
                <w:szCs w:val="18"/>
              </w:rPr>
            </w:pPr>
          </w:p>
          <w:p w14:paraId="00331497" w14:textId="77777777" w:rsidR="00CF32A9" w:rsidRPr="00E80500" w:rsidRDefault="00CF32A9" w:rsidP="009321E1">
            <w:pPr>
              <w:jc w:val="center"/>
              <w:rPr>
                <w:rFonts w:ascii="Arial Narrow" w:hAnsi="Arial Narrow"/>
                <w:color w:val="000000"/>
                <w:sz w:val="18"/>
                <w:szCs w:val="18"/>
              </w:rPr>
            </w:pPr>
            <w:r>
              <w:rPr>
                <w:rFonts w:ascii="Arial Narrow" w:hAnsi="Arial Narrow"/>
                <w:color w:val="000000"/>
                <w:sz w:val="18"/>
                <w:szCs w:val="18"/>
              </w:rPr>
              <w:t>03</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89F2" w14:textId="77777777" w:rsidR="00CF32A9" w:rsidRPr="00E80500" w:rsidRDefault="00CF32A9" w:rsidP="009321E1">
            <w:pPr>
              <w:jc w:val="center"/>
              <w:rPr>
                <w:rFonts w:ascii="Arial Narrow" w:hAnsi="Arial Narrow"/>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FFFFFF" w:themeFill="background1"/>
            <w:noWrap/>
            <w:vAlign w:val="center"/>
          </w:tcPr>
          <w:p w14:paraId="7D1DDF61" w14:textId="77777777" w:rsidR="00CF32A9" w:rsidRPr="00E80500" w:rsidRDefault="00CF32A9" w:rsidP="009321E1">
            <w:pPr>
              <w:jc w:val="center"/>
              <w:rPr>
                <w:rFonts w:ascii="Arial Narrow" w:hAnsi="Arial Narrow"/>
                <w:color w:val="000000"/>
                <w:sz w:val="18"/>
                <w:szCs w:val="18"/>
              </w:rPr>
            </w:pPr>
          </w:p>
        </w:tc>
      </w:tr>
      <w:tr w:rsidR="00CF32A9" w:rsidRPr="00E80500" w14:paraId="4DF64449" w14:textId="77777777" w:rsidTr="009321E1">
        <w:trPr>
          <w:trHeight w:val="54"/>
        </w:trPr>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A5D93" w14:textId="77777777" w:rsidR="00CF32A9" w:rsidRPr="00E80500" w:rsidRDefault="00CF32A9" w:rsidP="009321E1">
            <w:pPr>
              <w:jc w:val="center"/>
              <w:rPr>
                <w:rFonts w:ascii="Arial Narrow" w:hAnsi="Arial Narrow"/>
                <w:color w:val="000000"/>
                <w:sz w:val="18"/>
                <w:szCs w:val="18"/>
              </w:rPr>
            </w:pPr>
            <w:r>
              <w:rPr>
                <w:rFonts w:ascii="Arial Narrow" w:hAnsi="Arial Narrow"/>
                <w:color w:val="000000"/>
                <w:sz w:val="18"/>
                <w:szCs w:val="18"/>
              </w:rPr>
              <w:t>2</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4A333" w14:textId="77777777" w:rsidR="00CF32A9" w:rsidRPr="00E80500" w:rsidRDefault="00CF32A9" w:rsidP="009321E1">
            <w:pPr>
              <w:jc w:val="center"/>
              <w:rPr>
                <w:rFonts w:ascii="Arial Narrow" w:hAnsi="Arial Narrow"/>
                <w:color w:val="000000"/>
                <w:sz w:val="18"/>
                <w:szCs w:val="18"/>
              </w:rPr>
            </w:pPr>
            <w:r>
              <w:rPr>
                <w:rFonts w:ascii="Arial Narrow" w:hAnsi="Arial Narrow"/>
                <w:color w:val="000000"/>
                <w:sz w:val="18"/>
                <w:szCs w:val="18"/>
              </w:rPr>
              <w:t>S</w:t>
            </w:r>
            <w:r w:rsidRPr="00836292">
              <w:rPr>
                <w:rFonts w:ascii="Arial Narrow" w:hAnsi="Arial Narrow"/>
                <w:color w:val="000000"/>
                <w:sz w:val="18"/>
                <w:szCs w:val="18"/>
              </w:rPr>
              <w:t>illa de evacuación de emergencias</w:t>
            </w:r>
          </w:p>
        </w:tc>
        <w:tc>
          <w:tcPr>
            <w:tcW w:w="1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AA5A"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Elaborada en aluminio de alta calidad.</w:t>
            </w:r>
          </w:p>
          <w:p w14:paraId="74F51BD4"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-C</w:t>
            </w:r>
            <w:r w:rsidRPr="00836292">
              <w:rPr>
                <w:rFonts w:ascii="Arial Narrow" w:hAnsi="Arial Narrow"/>
                <w:color w:val="000000"/>
                <w:sz w:val="18"/>
                <w:szCs w:val="18"/>
              </w:rPr>
              <w:t>orreas de sujeción de liberación rápida.</w:t>
            </w:r>
          </w:p>
          <w:p w14:paraId="7A398BBF"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4 (cuatro) ruedas.</w:t>
            </w:r>
          </w:p>
          <w:p w14:paraId="0CB328C8"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Manijas traseras.</w:t>
            </w:r>
          </w:p>
          <w:p w14:paraId="50304703"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Respaldo y asiento flexible resistente a manchas y rasgaduras.</w:t>
            </w:r>
          </w:p>
          <w:p w14:paraId="67212D6E"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Maniobrable para espacios estrechos.</w:t>
            </w:r>
          </w:p>
          <w:p w14:paraId="7ED8D203"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Plegable.</w:t>
            </w:r>
          </w:p>
          <w:p w14:paraId="5EFDC35C"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Peso máximo de producto: 11 kg.</w:t>
            </w:r>
          </w:p>
          <w:p w14:paraId="483C8D71" w14:textId="77777777" w:rsidR="00CF32A9" w:rsidRPr="00E80500"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Capacidad de carga mínima: 160 kg.</w:t>
            </w: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B0CE7" w14:textId="77777777" w:rsidR="00CF32A9" w:rsidRPr="00E80500" w:rsidRDefault="00CF32A9" w:rsidP="009321E1">
            <w:pPr>
              <w:pStyle w:val="Sinespaciado"/>
              <w:jc w:val="center"/>
              <w:rPr>
                <w:rFonts w:ascii="Arial Narrow" w:hAnsi="Arial Narrow" w:cs="Calibri Light"/>
                <w:sz w:val="18"/>
                <w:szCs w:val="18"/>
              </w:rPr>
            </w:pPr>
            <w:r>
              <w:rPr>
                <w:rFonts w:ascii="Arial Narrow" w:hAnsi="Arial Narrow" w:cs="Calibri Light"/>
                <w:sz w:val="18"/>
                <w:szCs w:val="18"/>
              </w:rPr>
              <w:t>Pieza</w:t>
            </w:r>
          </w:p>
        </w:tc>
        <w:tc>
          <w:tcPr>
            <w:tcW w:w="495" w:type="pct"/>
            <w:tcBorders>
              <w:top w:val="single" w:sz="4" w:space="0" w:color="auto"/>
              <w:left w:val="nil"/>
              <w:bottom w:val="single" w:sz="4" w:space="0" w:color="auto"/>
              <w:right w:val="single" w:sz="4" w:space="0" w:color="auto"/>
            </w:tcBorders>
            <w:shd w:val="clear" w:color="auto" w:fill="FFFFFF" w:themeFill="background1"/>
          </w:tcPr>
          <w:p w14:paraId="00FAE67E" w14:textId="77777777" w:rsidR="00CF32A9" w:rsidRDefault="00CF32A9" w:rsidP="009321E1">
            <w:pPr>
              <w:jc w:val="center"/>
              <w:rPr>
                <w:rFonts w:ascii="Arial Narrow" w:hAnsi="Arial Narrow"/>
                <w:color w:val="000000"/>
                <w:sz w:val="18"/>
                <w:szCs w:val="18"/>
              </w:rPr>
            </w:pPr>
          </w:p>
          <w:p w14:paraId="34692AD1" w14:textId="77777777" w:rsidR="00CF32A9" w:rsidRDefault="00CF32A9" w:rsidP="009321E1">
            <w:pPr>
              <w:jc w:val="center"/>
              <w:rPr>
                <w:rFonts w:ascii="Arial Narrow" w:hAnsi="Arial Narrow"/>
                <w:color w:val="000000"/>
                <w:sz w:val="18"/>
                <w:szCs w:val="18"/>
              </w:rPr>
            </w:pPr>
          </w:p>
          <w:p w14:paraId="419C72DC" w14:textId="77777777" w:rsidR="00CF32A9" w:rsidRDefault="00CF32A9" w:rsidP="009321E1">
            <w:pPr>
              <w:jc w:val="center"/>
              <w:rPr>
                <w:rFonts w:ascii="Arial Narrow" w:hAnsi="Arial Narrow"/>
                <w:color w:val="000000"/>
                <w:sz w:val="18"/>
                <w:szCs w:val="18"/>
              </w:rPr>
            </w:pPr>
          </w:p>
          <w:p w14:paraId="29EF4C95" w14:textId="77777777" w:rsidR="00CF32A9" w:rsidRDefault="00CF32A9" w:rsidP="009321E1">
            <w:pPr>
              <w:jc w:val="center"/>
              <w:rPr>
                <w:rFonts w:ascii="Arial Narrow" w:hAnsi="Arial Narrow"/>
                <w:color w:val="000000"/>
                <w:sz w:val="18"/>
                <w:szCs w:val="18"/>
              </w:rPr>
            </w:pPr>
          </w:p>
          <w:p w14:paraId="5C59CC70" w14:textId="77777777" w:rsidR="00CF32A9" w:rsidRPr="00E80500" w:rsidRDefault="00CF32A9" w:rsidP="009321E1">
            <w:pPr>
              <w:jc w:val="center"/>
              <w:rPr>
                <w:rFonts w:ascii="Arial Narrow" w:hAnsi="Arial Narrow"/>
                <w:color w:val="000000"/>
                <w:sz w:val="18"/>
                <w:szCs w:val="18"/>
              </w:rPr>
            </w:pPr>
            <w:r>
              <w:rPr>
                <w:rFonts w:ascii="Arial Narrow" w:hAnsi="Arial Narrow"/>
                <w:color w:val="000000"/>
                <w:sz w:val="18"/>
                <w:szCs w:val="18"/>
              </w:rPr>
              <w:t>03</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4DC7F" w14:textId="77777777" w:rsidR="00CF32A9" w:rsidRPr="00E80500" w:rsidRDefault="00CF32A9" w:rsidP="009321E1">
            <w:pPr>
              <w:jc w:val="center"/>
              <w:rPr>
                <w:rFonts w:ascii="Arial Narrow" w:hAnsi="Arial Narrow"/>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FFFFFF" w:themeFill="background1"/>
            <w:noWrap/>
            <w:vAlign w:val="center"/>
          </w:tcPr>
          <w:p w14:paraId="618BDEFC" w14:textId="77777777" w:rsidR="00CF32A9" w:rsidRPr="00E80500" w:rsidRDefault="00CF32A9" w:rsidP="009321E1">
            <w:pPr>
              <w:jc w:val="center"/>
              <w:rPr>
                <w:rFonts w:ascii="Arial Narrow" w:hAnsi="Arial Narrow"/>
                <w:color w:val="000000"/>
                <w:sz w:val="18"/>
                <w:szCs w:val="18"/>
              </w:rPr>
            </w:pPr>
          </w:p>
        </w:tc>
      </w:tr>
      <w:tr w:rsidR="00CF32A9" w:rsidRPr="00E80500" w14:paraId="70C75B00" w14:textId="77777777" w:rsidTr="009321E1">
        <w:trPr>
          <w:trHeight w:val="54"/>
        </w:trPr>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67D15" w14:textId="77777777" w:rsidR="00CF32A9" w:rsidRPr="00E80500" w:rsidRDefault="00CF32A9" w:rsidP="009321E1">
            <w:pPr>
              <w:jc w:val="center"/>
              <w:rPr>
                <w:rFonts w:ascii="Arial Narrow" w:hAnsi="Arial Narrow"/>
                <w:color w:val="000000"/>
                <w:sz w:val="18"/>
                <w:szCs w:val="18"/>
              </w:rPr>
            </w:pPr>
            <w:r>
              <w:rPr>
                <w:rFonts w:ascii="Arial Narrow" w:hAnsi="Arial Narrow"/>
                <w:color w:val="000000"/>
                <w:sz w:val="18"/>
                <w:szCs w:val="18"/>
              </w:rPr>
              <w:lastRenderedPageBreak/>
              <w:t>3</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9834B" w14:textId="77777777" w:rsidR="00CF32A9" w:rsidRPr="00E80500" w:rsidRDefault="00CF32A9" w:rsidP="009321E1">
            <w:pPr>
              <w:jc w:val="center"/>
              <w:rPr>
                <w:rFonts w:ascii="Arial Narrow" w:hAnsi="Arial Narrow"/>
                <w:color w:val="000000"/>
                <w:sz w:val="18"/>
                <w:szCs w:val="18"/>
              </w:rPr>
            </w:pPr>
            <w:r w:rsidRPr="00836292">
              <w:rPr>
                <w:rFonts w:ascii="Arial Narrow" w:hAnsi="Arial Narrow"/>
                <w:color w:val="000000"/>
                <w:sz w:val="18"/>
                <w:szCs w:val="18"/>
              </w:rPr>
              <w:t>Radio</w:t>
            </w:r>
            <w:r>
              <w:rPr>
                <w:rFonts w:ascii="Arial Narrow" w:hAnsi="Arial Narrow"/>
                <w:color w:val="000000"/>
                <w:sz w:val="18"/>
                <w:szCs w:val="18"/>
              </w:rPr>
              <w:t xml:space="preserve"> </w:t>
            </w:r>
            <w:r w:rsidRPr="00836292">
              <w:rPr>
                <w:rFonts w:ascii="Arial Narrow" w:hAnsi="Arial Narrow"/>
                <w:color w:val="000000"/>
                <w:sz w:val="18"/>
                <w:szCs w:val="18"/>
              </w:rPr>
              <w:t>portátil</w:t>
            </w:r>
            <w:r>
              <w:rPr>
                <w:rFonts w:ascii="Arial Narrow" w:hAnsi="Arial Narrow"/>
                <w:color w:val="000000"/>
                <w:sz w:val="18"/>
                <w:szCs w:val="18"/>
              </w:rPr>
              <w:t xml:space="preserve"> </w:t>
            </w:r>
            <w:r w:rsidRPr="00836292">
              <w:rPr>
                <w:rFonts w:ascii="Arial Narrow" w:hAnsi="Arial Narrow"/>
                <w:color w:val="000000"/>
                <w:sz w:val="18"/>
                <w:szCs w:val="18"/>
              </w:rPr>
              <w:t>digital sin pantalla</w:t>
            </w:r>
          </w:p>
        </w:tc>
        <w:tc>
          <w:tcPr>
            <w:tcW w:w="1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EA70B"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 xml:space="preserve">Banda UHF 403-480 </w:t>
            </w:r>
            <w:proofErr w:type="spellStart"/>
            <w:r w:rsidRPr="00836292">
              <w:rPr>
                <w:rFonts w:ascii="Arial Narrow" w:hAnsi="Arial Narrow"/>
                <w:color w:val="000000"/>
                <w:sz w:val="18"/>
                <w:szCs w:val="18"/>
              </w:rPr>
              <w:t>Mhz</w:t>
            </w:r>
            <w:proofErr w:type="spellEnd"/>
            <w:r w:rsidRPr="00836292">
              <w:rPr>
                <w:rFonts w:ascii="Arial Narrow" w:hAnsi="Arial Narrow"/>
                <w:color w:val="000000"/>
                <w:sz w:val="18"/>
                <w:szCs w:val="18"/>
              </w:rPr>
              <w:t>, 4W potencia.</w:t>
            </w:r>
          </w:p>
          <w:p w14:paraId="10EB1FD3"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16 canales.</w:t>
            </w:r>
          </w:p>
          <w:p w14:paraId="2730986D"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-C</w:t>
            </w:r>
            <w:r w:rsidRPr="00836292">
              <w:rPr>
                <w:rFonts w:ascii="Arial Narrow" w:hAnsi="Arial Narrow"/>
                <w:color w:val="000000"/>
                <w:sz w:val="18"/>
                <w:szCs w:val="18"/>
              </w:rPr>
              <w:t>ompatible DEP 250 – Equipado.</w:t>
            </w:r>
          </w:p>
          <w:p w14:paraId="0E545EF9" w14:textId="77777777" w:rsidR="00CF32A9" w:rsidRPr="00836292" w:rsidRDefault="00CF32A9" w:rsidP="009321E1">
            <w:pPr>
              <w:jc w:val="both"/>
              <w:rPr>
                <w:rFonts w:ascii="Arial Narrow" w:hAnsi="Arial Narrow"/>
                <w:color w:val="000000"/>
                <w:sz w:val="18"/>
                <w:szCs w:val="18"/>
              </w:rPr>
            </w:pPr>
            <w:r>
              <w:rPr>
                <w:rFonts w:ascii="Arial Narrow" w:hAnsi="Arial Narrow"/>
                <w:color w:val="000000"/>
                <w:sz w:val="18"/>
                <w:szCs w:val="18"/>
              </w:rPr>
              <w:t>-</w:t>
            </w:r>
            <w:r w:rsidRPr="00836292">
              <w:rPr>
                <w:rFonts w:ascii="Arial Narrow" w:hAnsi="Arial Narrow"/>
                <w:color w:val="000000"/>
                <w:sz w:val="18"/>
                <w:szCs w:val="18"/>
              </w:rPr>
              <w:t>Botones laterales programables.</w:t>
            </w:r>
          </w:p>
          <w:p w14:paraId="55CC33F9" w14:textId="77777777" w:rsidR="00CF32A9" w:rsidRPr="00E80500" w:rsidRDefault="00CF32A9" w:rsidP="009321E1">
            <w:pPr>
              <w:jc w:val="both"/>
              <w:rPr>
                <w:rFonts w:ascii="Arial Narrow" w:hAnsi="Arial Narrow"/>
                <w:color w:val="000000"/>
                <w:sz w:val="18"/>
                <w:szCs w:val="18"/>
              </w:rPr>
            </w:pPr>
            <w:r w:rsidRPr="24EBFEDF">
              <w:rPr>
                <w:rFonts w:ascii="Arial Narrow" w:hAnsi="Arial Narrow"/>
                <w:color w:val="000000" w:themeColor="text1"/>
                <w:sz w:val="18"/>
                <w:szCs w:val="18"/>
              </w:rPr>
              <w:t>-Luz led piloto.</w:t>
            </w: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2B62B" w14:textId="77777777" w:rsidR="00CF32A9" w:rsidRPr="00E80500" w:rsidRDefault="00CF32A9" w:rsidP="009321E1">
            <w:pPr>
              <w:pStyle w:val="Sinespaciado"/>
              <w:jc w:val="center"/>
              <w:rPr>
                <w:rFonts w:ascii="Arial Narrow" w:hAnsi="Arial Narrow" w:cs="Calibri Light"/>
                <w:sz w:val="18"/>
                <w:szCs w:val="18"/>
              </w:rPr>
            </w:pPr>
            <w:r>
              <w:rPr>
                <w:rFonts w:ascii="Arial Narrow" w:hAnsi="Arial Narrow" w:cs="Calibri Light"/>
                <w:sz w:val="18"/>
                <w:szCs w:val="18"/>
              </w:rPr>
              <w:t>Pieza</w:t>
            </w:r>
          </w:p>
        </w:tc>
        <w:tc>
          <w:tcPr>
            <w:tcW w:w="495" w:type="pct"/>
            <w:tcBorders>
              <w:top w:val="single" w:sz="4" w:space="0" w:color="auto"/>
              <w:left w:val="nil"/>
              <w:bottom w:val="single" w:sz="4" w:space="0" w:color="auto"/>
              <w:right w:val="single" w:sz="4" w:space="0" w:color="auto"/>
            </w:tcBorders>
            <w:shd w:val="clear" w:color="auto" w:fill="FFFFFF" w:themeFill="background1"/>
          </w:tcPr>
          <w:p w14:paraId="1B4359E1" w14:textId="77777777" w:rsidR="00CF32A9" w:rsidRDefault="00CF32A9" w:rsidP="009321E1">
            <w:pPr>
              <w:jc w:val="center"/>
              <w:rPr>
                <w:rFonts w:ascii="Arial Narrow" w:hAnsi="Arial Narrow"/>
                <w:color w:val="000000"/>
                <w:sz w:val="18"/>
                <w:szCs w:val="18"/>
              </w:rPr>
            </w:pPr>
          </w:p>
          <w:p w14:paraId="01DBC071" w14:textId="77777777" w:rsidR="00CF32A9" w:rsidRDefault="00CF32A9" w:rsidP="009321E1">
            <w:pPr>
              <w:jc w:val="center"/>
              <w:rPr>
                <w:rFonts w:ascii="Arial Narrow" w:hAnsi="Arial Narrow"/>
                <w:color w:val="000000"/>
                <w:sz w:val="18"/>
                <w:szCs w:val="18"/>
              </w:rPr>
            </w:pPr>
          </w:p>
          <w:p w14:paraId="66726F43" w14:textId="77777777" w:rsidR="00CF32A9" w:rsidRPr="00E80500" w:rsidRDefault="00CF32A9" w:rsidP="009321E1">
            <w:pPr>
              <w:jc w:val="center"/>
              <w:rPr>
                <w:rFonts w:ascii="Arial Narrow" w:hAnsi="Arial Narrow"/>
                <w:color w:val="000000"/>
                <w:sz w:val="18"/>
                <w:szCs w:val="18"/>
              </w:rPr>
            </w:pPr>
            <w:r>
              <w:rPr>
                <w:rFonts w:ascii="Arial Narrow" w:hAnsi="Arial Narrow"/>
                <w:color w:val="000000"/>
                <w:sz w:val="18"/>
                <w:szCs w:val="18"/>
              </w:rPr>
              <w:t>10</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350BB" w14:textId="77777777" w:rsidR="00CF32A9" w:rsidRPr="00E80500" w:rsidRDefault="00CF32A9" w:rsidP="009321E1">
            <w:pPr>
              <w:jc w:val="center"/>
              <w:rPr>
                <w:rFonts w:ascii="Arial Narrow" w:hAnsi="Arial Narrow"/>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FFFFFF" w:themeFill="background1"/>
            <w:noWrap/>
            <w:vAlign w:val="center"/>
          </w:tcPr>
          <w:p w14:paraId="18DCFC4A" w14:textId="77777777" w:rsidR="00CF32A9" w:rsidRPr="00E80500" w:rsidRDefault="00CF32A9" w:rsidP="009321E1">
            <w:pPr>
              <w:jc w:val="center"/>
              <w:rPr>
                <w:rFonts w:ascii="Arial Narrow" w:hAnsi="Arial Narrow"/>
                <w:color w:val="000000"/>
                <w:sz w:val="18"/>
                <w:szCs w:val="18"/>
              </w:rPr>
            </w:pPr>
          </w:p>
        </w:tc>
      </w:tr>
      <w:tr w:rsidR="00CF32A9" w:rsidRPr="00E80500" w14:paraId="7ED49496" w14:textId="77777777" w:rsidTr="009321E1">
        <w:trPr>
          <w:trHeight w:val="54"/>
        </w:trPr>
        <w:tc>
          <w:tcPr>
            <w:tcW w:w="3923" w:type="pct"/>
            <w:gridSpan w:val="5"/>
            <w:shd w:val="clear" w:color="auto" w:fill="FFFFFF" w:themeFill="background1"/>
          </w:tcPr>
          <w:p w14:paraId="2AFB1114" w14:textId="77777777" w:rsidR="00CF32A9" w:rsidRPr="00030781" w:rsidRDefault="00CF32A9" w:rsidP="009321E1">
            <w:pPr>
              <w:shd w:val="clear" w:color="auto" w:fill="FFFFFF"/>
              <w:spacing w:before="240" w:after="135"/>
              <w:rPr>
                <w:rFonts w:ascii="Franklin Gothic Book" w:eastAsia="Arial" w:hAnsi="Franklin Gothic Book" w:cstheme="minorHAnsi"/>
                <w:bCs/>
                <w:i/>
                <w:iCs/>
                <w:sz w:val="20"/>
                <w:szCs w:val="20"/>
              </w:rPr>
            </w:pPr>
            <w:r w:rsidRPr="00030781">
              <w:rPr>
                <w:rFonts w:ascii="Franklin Gothic Book" w:eastAsia="Arial" w:hAnsi="Franklin Gothic Book" w:cstheme="minorHAnsi"/>
                <w:bCs/>
                <w:i/>
                <w:iCs/>
                <w:sz w:val="20"/>
                <w:szCs w:val="20"/>
              </w:rPr>
              <w:t>Nota: El importe deberá ser expresado en pesos mexicanos MXN.</w:t>
            </w:r>
          </w:p>
          <w:p w14:paraId="7CCAEC53" w14:textId="464AFAF0" w:rsidR="00CF32A9" w:rsidRPr="00E80500" w:rsidRDefault="00CF32A9" w:rsidP="009321E1">
            <w:pPr>
              <w:rPr>
                <w:rFonts w:ascii="Arial Narrow" w:hAnsi="Arial Narrow"/>
                <w:color w:val="000000"/>
                <w:sz w:val="18"/>
                <w:szCs w:val="18"/>
              </w:rPr>
            </w:pPr>
            <w:r>
              <w:rPr>
                <w:rFonts w:ascii="Arial Narrow" w:hAnsi="Arial Narrow"/>
                <w:color w:val="000000"/>
                <w:sz w:val="18"/>
                <w:szCs w:val="18"/>
              </w:rPr>
              <w:t xml:space="preserve">Con IVA incluido </w:t>
            </w:r>
          </w:p>
        </w:tc>
        <w:tc>
          <w:tcPr>
            <w:tcW w:w="635" w:type="pct"/>
            <w:shd w:val="clear" w:color="auto" w:fill="FFFFFF" w:themeFill="background1"/>
            <w:vAlign w:val="center"/>
          </w:tcPr>
          <w:p w14:paraId="0FD937F9" w14:textId="77777777" w:rsidR="00CF32A9" w:rsidRDefault="00CF32A9" w:rsidP="009321E1">
            <w:pPr>
              <w:jc w:val="center"/>
              <w:rPr>
                <w:rFonts w:asciiTheme="minorHAnsi" w:hAnsiTheme="minorHAnsi" w:cstheme="minorHAnsi"/>
                <w:b/>
                <w:bCs/>
                <w:sz w:val="20"/>
                <w:szCs w:val="20"/>
              </w:rPr>
            </w:pPr>
            <w:r w:rsidRPr="00FA0818">
              <w:rPr>
                <w:rFonts w:asciiTheme="minorHAnsi" w:hAnsiTheme="minorHAnsi" w:cstheme="minorHAnsi"/>
                <w:b/>
                <w:bCs/>
                <w:sz w:val="20"/>
                <w:szCs w:val="20"/>
              </w:rPr>
              <w:t>SUBTOTAL:</w:t>
            </w:r>
            <w:r>
              <w:rPr>
                <w:rFonts w:asciiTheme="minorHAnsi" w:hAnsiTheme="minorHAnsi" w:cstheme="minorHAnsi"/>
                <w:b/>
                <w:bCs/>
                <w:sz w:val="20"/>
                <w:szCs w:val="20"/>
              </w:rPr>
              <w:t xml:space="preserve"> IVA: </w:t>
            </w:r>
          </w:p>
          <w:p w14:paraId="1B44FCD6" w14:textId="77777777" w:rsidR="00CF32A9" w:rsidRPr="00E80500" w:rsidRDefault="00CF32A9" w:rsidP="009321E1">
            <w:pPr>
              <w:jc w:val="center"/>
              <w:rPr>
                <w:rFonts w:ascii="Arial Narrow" w:hAnsi="Arial Narrow"/>
                <w:color w:val="000000"/>
                <w:sz w:val="18"/>
                <w:szCs w:val="18"/>
              </w:rPr>
            </w:pPr>
            <w:r>
              <w:rPr>
                <w:rFonts w:asciiTheme="minorHAnsi" w:hAnsiTheme="minorHAnsi" w:cstheme="minorHAnsi"/>
                <w:b/>
                <w:bCs/>
                <w:sz w:val="20"/>
                <w:szCs w:val="20"/>
              </w:rPr>
              <w:t>TOTAL:</w:t>
            </w:r>
          </w:p>
        </w:tc>
        <w:tc>
          <w:tcPr>
            <w:tcW w:w="442" w:type="pct"/>
            <w:shd w:val="clear" w:color="auto" w:fill="FFFFFF" w:themeFill="background1"/>
            <w:noWrap/>
            <w:vAlign w:val="center"/>
          </w:tcPr>
          <w:p w14:paraId="40A46C1E" w14:textId="77777777" w:rsidR="00CF32A9" w:rsidRPr="00E80500" w:rsidRDefault="00CF32A9" w:rsidP="009321E1">
            <w:pPr>
              <w:jc w:val="center"/>
              <w:rPr>
                <w:rFonts w:ascii="Arial Narrow" w:hAnsi="Arial Narrow"/>
                <w:color w:val="000000"/>
                <w:sz w:val="18"/>
                <w:szCs w:val="18"/>
              </w:rPr>
            </w:pPr>
          </w:p>
        </w:tc>
      </w:tr>
    </w:tbl>
    <w:p w14:paraId="6A0DEE2A" w14:textId="04DD1F56" w:rsidR="00CF32A9" w:rsidRPr="00FA0818" w:rsidRDefault="00CF32A9" w:rsidP="00CF32A9">
      <w:pPr>
        <w:pStyle w:val="Textoindependiente34"/>
        <w:rPr>
          <w:rFonts w:asciiTheme="minorHAnsi" w:hAnsiTheme="minorHAnsi" w:cstheme="minorHAnsi"/>
          <w:b/>
          <w:bCs/>
          <w:sz w:val="20"/>
          <w:szCs w:val="20"/>
        </w:rPr>
      </w:pPr>
      <w:r>
        <w:rPr>
          <w:rFonts w:ascii="Franklin Gothic Book" w:hAnsi="Franklin Gothic Book" w:cs="Arial"/>
          <w:b/>
          <w:bCs/>
          <w:sz w:val="24"/>
          <w:szCs w:val="24"/>
        </w:rPr>
        <w:tab/>
      </w:r>
      <w:r>
        <w:rPr>
          <w:rFonts w:ascii="Franklin Gothic Book" w:hAnsi="Franklin Gothic Book" w:cs="Arial"/>
          <w:b/>
          <w:bCs/>
          <w:sz w:val="24"/>
          <w:szCs w:val="24"/>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p>
    <w:p w14:paraId="33769E65" w14:textId="77777777" w:rsidR="00CF32A9" w:rsidRDefault="00CF32A9" w:rsidP="00CF32A9">
      <w:pPr>
        <w:pStyle w:val="Textoindependiente34"/>
        <w:rPr>
          <w:rFonts w:ascii="Franklin Gothic Book" w:hAnsi="Franklin Gothic Book" w:cs="Arial"/>
          <w:b/>
          <w:sz w:val="24"/>
          <w:szCs w:val="24"/>
        </w:rPr>
      </w:pPr>
    </w:p>
    <w:p w14:paraId="68A75A10" w14:textId="77777777" w:rsidR="00CF32A9" w:rsidRPr="00116840" w:rsidRDefault="00CF32A9" w:rsidP="00CF32A9">
      <w:pPr>
        <w:pStyle w:val="Textoindependiente34"/>
        <w:rPr>
          <w:rFonts w:ascii="Franklin Gothic Book" w:hAnsi="Franklin Gothic Book" w:cs="Arial"/>
          <w:b/>
          <w:bCs/>
          <w:sz w:val="24"/>
          <w:szCs w:val="24"/>
        </w:rPr>
      </w:pPr>
      <w:r w:rsidRPr="445A5FB3">
        <w:rPr>
          <w:rFonts w:ascii="Franklin Gothic Book" w:hAnsi="Franklin Gothic Book" w:cs="Arial"/>
          <w:b/>
          <w:bCs/>
          <w:sz w:val="24"/>
          <w:szCs w:val="24"/>
        </w:rPr>
        <w:t>REQUERIMIENTOS POR PARTIDA</w:t>
      </w:r>
    </w:p>
    <w:p w14:paraId="7736FBB0" w14:textId="77777777" w:rsidR="00CF32A9" w:rsidRPr="00116840" w:rsidRDefault="00CF32A9" w:rsidP="00CF32A9">
      <w:pPr>
        <w:pStyle w:val="Textoindependiente34"/>
        <w:rPr>
          <w:rFonts w:ascii="Franklin Gothic Book" w:hAnsi="Franklin Gothic Book" w:cs="Arial"/>
          <w:b/>
          <w:bCs/>
          <w:sz w:val="24"/>
          <w:szCs w:val="24"/>
        </w:rPr>
      </w:pPr>
    </w:p>
    <w:p w14:paraId="13629403" w14:textId="77777777" w:rsidR="00CF32A9" w:rsidRPr="00116840" w:rsidRDefault="00CF32A9" w:rsidP="00CF32A9">
      <w:pPr>
        <w:pStyle w:val="Textoindependiente34"/>
        <w:numPr>
          <w:ilvl w:val="0"/>
          <w:numId w:val="44"/>
        </w:numPr>
        <w:rPr>
          <w:rFonts w:ascii="Franklin Gothic Book" w:hAnsi="Franklin Gothic Book" w:cs="Arial"/>
          <w:b/>
          <w:bCs/>
          <w:sz w:val="24"/>
          <w:szCs w:val="24"/>
        </w:rPr>
      </w:pPr>
      <w:r w:rsidRPr="7DAADF18">
        <w:rPr>
          <w:rFonts w:ascii="Franklin Gothic Book" w:hAnsi="Franklin Gothic Book" w:cs="Arial"/>
          <w:b/>
          <w:bCs/>
          <w:sz w:val="24"/>
          <w:szCs w:val="24"/>
        </w:rPr>
        <w:t>Partida 1</w:t>
      </w:r>
    </w:p>
    <w:p w14:paraId="47D50158" w14:textId="77777777" w:rsidR="00CF32A9" w:rsidRDefault="00CF32A9" w:rsidP="00CF32A9">
      <w:pPr>
        <w:pStyle w:val="Textoindependiente34"/>
        <w:ind w:left="720"/>
        <w:rPr>
          <w:rFonts w:ascii="Franklin Gothic Book" w:hAnsi="Franklin Gothic Book" w:cs="Arial"/>
        </w:rPr>
      </w:pPr>
      <w:r>
        <w:rPr>
          <w:rFonts w:ascii="Franklin Gothic Book" w:hAnsi="Franklin Gothic Book" w:cs="Arial"/>
        </w:rPr>
        <w:t>03</w:t>
      </w:r>
      <w:r w:rsidRPr="7DAADF18">
        <w:rPr>
          <w:rFonts w:ascii="Franklin Gothic Book" w:hAnsi="Franklin Gothic Book" w:cs="Arial"/>
        </w:rPr>
        <w:t xml:space="preserve"> sillas de ruedas de traslado con las siguientes características:</w:t>
      </w:r>
    </w:p>
    <w:p w14:paraId="51A16708" w14:textId="77777777" w:rsidR="00CF32A9" w:rsidRDefault="00CF32A9" w:rsidP="00CF32A9">
      <w:pPr>
        <w:pStyle w:val="Prrafodelista"/>
        <w:numPr>
          <w:ilvl w:val="1"/>
          <w:numId w:val="44"/>
        </w:numPr>
        <w:contextualSpacing/>
        <w:jc w:val="both"/>
        <w:rPr>
          <w:lang w:val="es-MX"/>
        </w:rPr>
      </w:pPr>
      <w:r w:rsidRPr="7DAADF18">
        <w:rPr>
          <w:rFonts w:ascii="Franklin Gothic Book" w:hAnsi="Franklin Gothic Book" w:cs="Arial"/>
          <w:lang w:val="es-MX"/>
        </w:rPr>
        <w:t>Descansa pies desmontables y ajustables.</w:t>
      </w:r>
    </w:p>
    <w:p w14:paraId="37FA847C" w14:textId="77777777" w:rsidR="00CF32A9" w:rsidRDefault="00CF32A9" w:rsidP="00CF32A9">
      <w:pPr>
        <w:pStyle w:val="Prrafodelista"/>
        <w:numPr>
          <w:ilvl w:val="1"/>
          <w:numId w:val="44"/>
        </w:numPr>
        <w:contextualSpacing/>
        <w:jc w:val="both"/>
        <w:rPr>
          <w:lang w:val="es-MX"/>
        </w:rPr>
      </w:pPr>
      <w:r w:rsidRPr="7DAADF18">
        <w:rPr>
          <w:rFonts w:ascii="Franklin Gothic Book" w:hAnsi="Franklin Gothic Book" w:cs="Arial"/>
          <w:lang w:val="es-MX"/>
        </w:rPr>
        <w:t>Descansabrazos.</w:t>
      </w:r>
    </w:p>
    <w:p w14:paraId="20B95613" w14:textId="77777777" w:rsidR="00CF32A9" w:rsidRDefault="00CF32A9" w:rsidP="00CF32A9">
      <w:pPr>
        <w:pStyle w:val="Prrafodelista"/>
        <w:numPr>
          <w:ilvl w:val="1"/>
          <w:numId w:val="44"/>
        </w:numPr>
        <w:contextualSpacing/>
        <w:jc w:val="both"/>
        <w:rPr>
          <w:lang w:val="es-MX"/>
        </w:rPr>
      </w:pPr>
      <w:r w:rsidRPr="7DAADF18">
        <w:rPr>
          <w:rFonts w:ascii="Franklin Gothic Book" w:hAnsi="Franklin Gothic Book" w:cs="Arial"/>
          <w:lang w:val="es-MX"/>
        </w:rPr>
        <w:t>Peso por soportar: 100-120 kg.</w:t>
      </w:r>
    </w:p>
    <w:p w14:paraId="0127E641" w14:textId="77777777" w:rsidR="00CF32A9" w:rsidRDefault="00CF32A9" w:rsidP="00CF32A9">
      <w:pPr>
        <w:pStyle w:val="Prrafodelista"/>
        <w:numPr>
          <w:ilvl w:val="1"/>
          <w:numId w:val="44"/>
        </w:numPr>
        <w:contextualSpacing/>
        <w:jc w:val="both"/>
        <w:rPr>
          <w:lang w:val="es-MX"/>
        </w:rPr>
      </w:pPr>
      <w:r w:rsidRPr="7DAADF18">
        <w:rPr>
          <w:rFonts w:ascii="Franklin Gothic Book" w:hAnsi="Franklin Gothic Book" w:cs="Arial"/>
          <w:lang w:val="es-MX"/>
        </w:rPr>
        <w:t>Peso de la silla: máximo 16 kg.</w:t>
      </w:r>
    </w:p>
    <w:p w14:paraId="72B90CCC" w14:textId="77777777" w:rsidR="00CF32A9" w:rsidRDefault="00CF32A9" w:rsidP="00CF32A9">
      <w:pPr>
        <w:pStyle w:val="Prrafodelista"/>
        <w:numPr>
          <w:ilvl w:val="1"/>
          <w:numId w:val="44"/>
        </w:numPr>
        <w:contextualSpacing/>
        <w:jc w:val="both"/>
        <w:rPr>
          <w:lang w:val="es-MX"/>
        </w:rPr>
      </w:pPr>
      <w:r w:rsidRPr="7DAADF18">
        <w:rPr>
          <w:rFonts w:ascii="Franklin Gothic Book" w:hAnsi="Franklin Gothic Book" w:cs="Arial"/>
          <w:lang w:val="es-MX"/>
        </w:rPr>
        <w:t>Material ruedas: acero inoxidable</w:t>
      </w:r>
      <w:r>
        <w:rPr>
          <w:rFonts w:ascii="Franklin Gothic Book" w:hAnsi="Franklin Gothic Book" w:cs="Arial"/>
          <w:lang w:val="es-MX"/>
        </w:rPr>
        <w:t>.</w:t>
      </w:r>
    </w:p>
    <w:p w14:paraId="402CEF5D" w14:textId="77777777" w:rsidR="00CF32A9" w:rsidRDefault="00CF32A9" w:rsidP="00CF32A9">
      <w:pPr>
        <w:pStyle w:val="Prrafodelista"/>
        <w:numPr>
          <w:ilvl w:val="1"/>
          <w:numId w:val="44"/>
        </w:numPr>
        <w:contextualSpacing/>
        <w:jc w:val="both"/>
        <w:rPr>
          <w:lang w:val="es-MX"/>
        </w:rPr>
      </w:pPr>
      <w:r w:rsidRPr="7DAADF18">
        <w:rPr>
          <w:rFonts w:ascii="Franklin Gothic Book" w:hAnsi="Franklin Gothic Book" w:cs="Arial"/>
          <w:lang w:val="es-MX"/>
        </w:rPr>
        <w:t>Material vinil alta resistencia</w:t>
      </w:r>
      <w:r>
        <w:rPr>
          <w:rFonts w:ascii="Franklin Gothic Book" w:hAnsi="Franklin Gothic Book" w:cs="Arial"/>
          <w:lang w:val="es-MX"/>
        </w:rPr>
        <w:t>.</w:t>
      </w:r>
    </w:p>
    <w:p w14:paraId="16E78E8A" w14:textId="77777777" w:rsidR="00CF32A9" w:rsidRDefault="00CF32A9" w:rsidP="00CF32A9">
      <w:pPr>
        <w:pStyle w:val="Prrafodelista"/>
        <w:numPr>
          <w:ilvl w:val="1"/>
          <w:numId w:val="44"/>
        </w:numPr>
        <w:contextualSpacing/>
        <w:jc w:val="both"/>
        <w:rPr>
          <w:lang w:val="es-MX"/>
        </w:rPr>
      </w:pPr>
      <w:r w:rsidRPr="7DAADF18">
        <w:rPr>
          <w:rFonts w:ascii="Franklin Gothic Book" w:hAnsi="Franklin Gothic Book" w:cs="Arial"/>
          <w:lang w:val="es-MX"/>
        </w:rPr>
        <w:t>Ruedas delanteras de 8”</w:t>
      </w:r>
      <w:r>
        <w:rPr>
          <w:rFonts w:ascii="Franklin Gothic Book" w:hAnsi="Franklin Gothic Book" w:cs="Arial"/>
          <w:lang w:val="es-MX"/>
        </w:rPr>
        <w:t>.</w:t>
      </w:r>
    </w:p>
    <w:p w14:paraId="4C54101C" w14:textId="77777777" w:rsidR="00CF32A9" w:rsidRDefault="00CF32A9" w:rsidP="00CF32A9">
      <w:pPr>
        <w:pStyle w:val="Prrafodelista"/>
        <w:numPr>
          <w:ilvl w:val="1"/>
          <w:numId w:val="44"/>
        </w:numPr>
        <w:contextualSpacing/>
        <w:jc w:val="both"/>
        <w:rPr>
          <w:b/>
          <w:bCs/>
          <w:lang w:val="es-MX"/>
        </w:rPr>
      </w:pPr>
      <w:r w:rsidRPr="7DAADF18">
        <w:rPr>
          <w:rFonts w:ascii="Franklin Gothic Book" w:hAnsi="Franklin Gothic Book" w:cs="Arial"/>
          <w:lang w:val="es-MX"/>
        </w:rPr>
        <w:t>Ruedas traseras de 22-24”</w:t>
      </w:r>
      <w:r>
        <w:rPr>
          <w:rFonts w:ascii="Franklin Gothic Book" w:hAnsi="Franklin Gothic Book" w:cs="Arial"/>
          <w:lang w:val="es-MX"/>
        </w:rPr>
        <w:t>.</w:t>
      </w:r>
    </w:p>
    <w:p w14:paraId="4FFAE30E" w14:textId="77777777" w:rsidR="00CF32A9" w:rsidRDefault="00CF32A9" w:rsidP="00CF32A9">
      <w:pPr>
        <w:ind w:left="708"/>
        <w:jc w:val="both"/>
        <w:rPr>
          <w:b/>
          <w:bCs/>
          <w:lang w:val="es-MX"/>
        </w:rPr>
      </w:pPr>
      <w:r w:rsidRPr="7DAADF18">
        <w:rPr>
          <w:rFonts w:ascii="Franklin Gothic Book" w:hAnsi="Franklin Gothic Book" w:cs="Arial"/>
          <w:b/>
          <w:bCs/>
          <w:lang w:val="es-MX"/>
        </w:rPr>
        <w:t>Garantía en todos sus componentes mínimo un año.</w:t>
      </w:r>
    </w:p>
    <w:p w14:paraId="66E5649A" w14:textId="77777777" w:rsidR="00CF32A9" w:rsidRDefault="00CF32A9" w:rsidP="00CF32A9">
      <w:pPr>
        <w:pStyle w:val="Textoindependiente34"/>
        <w:rPr>
          <w:rFonts w:ascii="Franklin Gothic Book" w:hAnsi="Franklin Gothic Book" w:cs="Arial"/>
          <w:sz w:val="24"/>
          <w:szCs w:val="24"/>
        </w:rPr>
      </w:pPr>
    </w:p>
    <w:p w14:paraId="095163F5" w14:textId="77777777" w:rsidR="00CF32A9" w:rsidRPr="00116840" w:rsidRDefault="00CF32A9" w:rsidP="00CF32A9">
      <w:pPr>
        <w:pStyle w:val="Textoindependiente34"/>
        <w:numPr>
          <w:ilvl w:val="0"/>
          <w:numId w:val="44"/>
        </w:numPr>
        <w:rPr>
          <w:rFonts w:ascii="Franklin Gothic Book" w:hAnsi="Franklin Gothic Book" w:cs="Arial"/>
          <w:b/>
          <w:bCs/>
          <w:sz w:val="24"/>
          <w:szCs w:val="24"/>
        </w:rPr>
      </w:pPr>
      <w:r w:rsidRPr="7DAADF18">
        <w:rPr>
          <w:rFonts w:ascii="Franklin Gothic Book" w:hAnsi="Franklin Gothic Book" w:cs="Arial"/>
          <w:b/>
          <w:bCs/>
          <w:sz w:val="24"/>
          <w:szCs w:val="24"/>
        </w:rPr>
        <w:t>Partida 2</w:t>
      </w:r>
    </w:p>
    <w:p w14:paraId="127452B9" w14:textId="77777777" w:rsidR="00CF32A9" w:rsidRDefault="00CF32A9" w:rsidP="00CF32A9">
      <w:pPr>
        <w:pStyle w:val="Textoindependiente34"/>
        <w:ind w:left="720"/>
        <w:rPr>
          <w:rFonts w:ascii="Franklin Gothic Book" w:hAnsi="Franklin Gothic Book" w:cs="Arial"/>
          <w:sz w:val="24"/>
          <w:szCs w:val="24"/>
        </w:rPr>
      </w:pPr>
      <w:r>
        <w:rPr>
          <w:rFonts w:ascii="Franklin Gothic Book" w:hAnsi="Franklin Gothic Book" w:cs="Arial"/>
          <w:sz w:val="24"/>
          <w:szCs w:val="24"/>
        </w:rPr>
        <w:t>03</w:t>
      </w:r>
      <w:r w:rsidRPr="7DAADF18">
        <w:rPr>
          <w:rFonts w:ascii="Franklin Gothic Book" w:hAnsi="Franklin Gothic Book" w:cs="Arial"/>
          <w:sz w:val="24"/>
          <w:szCs w:val="24"/>
        </w:rPr>
        <w:t xml:space="preserve"> sillas de evacuación de emergencias (apoyo de descenso por escaleras) estándar con las siguientes características:</w:t>
      </w:r>
    </w:p>
    <w:p w14:paraId="139636D6"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Elaborada en aluminio de alta calidad</w:t>
      </w:r>
      <w:r>
        <w:rPr>
          <w:rFonts w:ascii="Franklin Gothic Book" w:hAnsi="Franklin Gothic Book" w:cs="Arial"/>
          <w:sz w:val="24"/>
          <w:szCs w:val="24"/>
        </w:rPr>
        <w:t>.</w:t>
      </w:r>
    </w:p>
    <w:p w14:paraId="04C268FE" w14:textId="77777777" w:rsidR="00CF32A9" w:rsidRDefault="00CF32A9" w:rsidP="00CF32A9">
      <w:pPr>
        <w:pStyle w:val="Textoindependiente34"/>
        <w:numPr>
          <w:ilvl w:val="1"/>
          <w:numId w:val="44"/>
        </w:numPr>
        <w:rPr>
          <w:rFonts w:ascii="Franklin Gothic Book" w:hAnsi="Franklin Gothic Book" w:cs="Arial"/>
          <w:sz w:val="24"/>
          <w:szCs w:val="24"/>
        </w:rPr>
      </w:pPr>
      <w:r>
        <w:rPr>
          <w:rFonts w:ascii="Franklin Gothic Book" w:hAnsi="Franklin Gothic Book" w:cs="Arial"/>
          <w:sz w:val="24"/>
          <w:szCs w:val="24"/>
        </w:rPr>
        <w:t>C</w:t>
      </w:r>
      <w:r w:rsidRPr="7DAADF18">
        <w:rPr>
          <w:rFonts w:ascii="Franklin Gothic Book" w:hAnsi="Franklin Gothic Book" w:cs="Arial"/>
          <w:sz w:val="24"/>
          <w:szCs w:val="24"/>
        </w:rPr>
        <w:t>orreas de sujeción de liberación rápida</w:t>
      </w:r>
      <w:r>
        <w:rPr>
          <w:rFonts w:ascii="Franklin Gothic Book" w:hAnsi="Franklin Gothic Book" w:cs="Arial"/>
          <w:sz w:val="24"/>
          <w:szCs w:val="24"/>
        </w:rPr>
        <w:t>.</w:t>
      </w:r>
    </w:p>
    <w:p w14:paraId="3142830F"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4 (cuatro) ruedas</w:t>
      </w:r>
      <w:r>
        <w:rPr>
          <w:rFonts w:ascii="Franklin Gothic Book" w:hAnsi="Franklin Gothic Book" w:cs="Arial"/>
          <w:sz w:val="24"/>
          <w:szCs w:val="24"/>
        </w:rPr>
        <w:t>.</w:t>
      </w:r>
    </w:p>
    <w:p w14:paraId="5FAAA56C"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Manijas traseras</w:t>
      </w:r>
      <w:r>
        <w:rPr>
          <w:rFonts w:ascii="Franklin Gothic Book" w:hAnsi="Franklin Gothic Book" w:cs="Arial"/>
          <w:sz w:val="24"/>
          <w:szCs w:val="24"/>
        </w:rPr>
        <w:t>.</w:t>
      </w:r>
    </w:p>
    <w:p w14:paraId="30990B4F"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Respaldo y asiento flexible resistente a manchas y rasgaduras</w:t>
      </w:r>
      <w:r>
        <w:rPr>
          <w:rFonts w:ascii="Franklin Gothic Book" w:hAnsi="Franklin Gothic Book" w:cs="Arial"/>
          <w:sz w:val="24"/>
          <w:szCs w:val="24"/>
        </w:rPr>
        <w:t>.</w:t>
      </w:r>
    </w:p>
    <w:p w14:paraId="7A539ED3"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Maniobrable para espacios estrechos</w:t>
      </w:r>
      <w:r>
        <w:rPr>
          <w:rFonts w:ascii="Franklin Gothic Book" w:hAnsi="Franklin Gothic Book" w:cs="Arial"/>
          <w:sz w:val="24"/>
          <w:szCs w:val="24"/>
        </w:rPr>
        <w:t>.</w:t>
      </w:r>
    </w:p>
    <w:p w14:paraId="75010FA4"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Plegable</w:t>
      </w:r>
      <w:r>
        <w:rPr>
          <w:rFonts w:ascii="Franklin Gothic Book" w:hAnsi="Franklin Gothic Book" w:cs="Arial"/>
          <w:sz w:val="24"/>
          <w:szCs w:val="24"/>
        </w:rPr>
        <w:t>.</w:t>
      </w:r>
    </w:p>
    <w:p w14:paraId="44C204AF"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Peso máximo de producto: 11 kg.</w:t>
      </w:r>
    </w:p>
    <w:p w14:paraId="623A7C06"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Capacidad de carga mínima: 160 kg.</w:t>
      </w:r>
    </w:p>
    <w:p w14:paraId="78B4D2D6" w14:textId="77777777" w:rsidR="00CF32A9" w:rsidRPr="00D849B9" w:rsidRDefault="00CF32A9" w:rsidP="00CF32A9">
      <w:pPr>
        <w:ind w:left="708"/>
        <w:jc w:val="both"/>
        <w:rPr>
          <w:rFonts w:ascii="Franklin Gothic Book" w:hAnsi="Franklin Gothic Book" w:cs="Arial"/>
          <w:b/>
          <w:lang w:val="es-MX"/>
        </w:rPr>
      </w:pPr>
      <w:r w:rsidRPr="00D849B9">
        <w:rPr>
          <w:rFonts w:ascii="Franklin Gothic Book" w:hAnsi="Franklin Gothic Book" w:cs="Arial"/>
          <w:b/>
          <w:lang w:val="es-MX"/>
        </w:rPr>
        <w:t>Garantía en todos sus componentes mínimo un año.</w:t>
      </w:r>
    </w:p>
    <w:p w14:paraId="4C0941B8" w14:textId="77777777" w:rsidR="00CF32A9" w:rsidRPr="00116840" w:rsidRDefault="00CF32A9" w:rsidP="00CF32A9">
      <w:pPr>
        <w:jc w:val="both"/>
        <w:rPr>
          <w:rFonts w:ascii="Franklin Gothic Book" w:hAnsi="Franklin Gothic Book" w:cs="Arial"/>
          <w:lang w:val="es-MX"/>
        </w:rPr>
      </w:pPr>
    </w:p>
    <w:p w14:paraId="1A2B11ED" w14:textId="77777777" w:rsidR="00CF32A9" w:rsidRPr="00116840" w:rsidRDefault="00CF32A9" w:rsidP="00CF32A9">
      <w:pPr>
        <w:pStyle w:val="Textoindependiente34"/>
        <w:numPr>
          <w:ilvl w:val="0"/>
          <w:numId w:val="44"/>
        </w:numPr>
        <w:rPr>
          <w:rFonts w:ascii="Franklin Gothic Book" w:hAnsi="Franklin Gothic Book" w:cs="Arial"/>
          <w:b/>
          <w:bCs/>
          <w:sz w:val="24"/>
          <w:szCs w:val="24"/>
        </w:rPr>
      </w:pPr>
      <w:r w:rsidRPr="7DAADF18">
        <w:rPr>
          <w:rFonts w:ascii="Franklin Gothic Book" w:hAnsi="Franklin Gothic Book" w:cs="Arial"/>
          <w:b/>
          <w:bCs/>
          <w:sz w:val="24"/>
          <w:szCs w:val="24"/>
        </w:rPr>
        <w:t>Partida 3</w:t>
      </w:r>
    </w:p>
    <w:p w14:paraId="015B8206" w14:textId="77777777" w:rsidR="00CF32A9" w:rsidRDefault="00CF32A9" w:rsidP="00CF32A9">
      <w:pPr>
        <w:pStyle w:val="Textoindependiente34"/>
        <w:numPr>
          <w:ilvl w:val="0"/>
          <w:numId w:val="49"/>
        </w:numPr>
        <w:rPr>
          <w:rFonts w:ascii="Franklin Gothic Book" w:hAnsi="Franklin Gothic Book" w:cs="Arial"/>
          <w:sz w:val="24"/>
          <w:szCs w:val="24"/>
        </w:rPr>
      </w:pPr>
      <w:r w:rsidRPr="7DAADF18">
        <w:rPr>
          <w:rFonts w:ascii="Franklin Gothic Book" w:hAnsi="Franklin Gothic Book" w:cs="Arial"/>
          <w:sz w:val="24"/>
          <w:szCs w:val="24"/>
        </w:rPr>
        <w:t>Radios portátiles digitales sin pantalla con las siguientes características:</w:t>
      </w:r>
    </w:p>
    <w:p w14:paraId="2E97DA40"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Radio portátil digital.</w:t>
      </w:r>
    </w:p>
    <w:p w14:paraId="129C9A54"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 xml:space="preserve">Banda UHF 403-480 </w:t>
      </w:r>
      <w:proofErr w:type="spellStart"/>
      <w:r w:rsidRPr="7DAADF18">
        <w:rPr>
          <w:rFonts w:ascii="Franklin Gothic Book" w:hAnsi="Franklin Gothic Book" w:cs="Arial"/>
          <w:sz w:val="24"/>
          <w:szCs w:val="24"/>
        </w:rPr>
        <w:t>Mhz</w:t>
      </w:r>
      <w:proofErr w:type="spellEnd"/>
      <w:r w:rsidRPr="7DAADF18">
        <w:rPr>
          <w:rFonts w:ascii="Franklin Gothic Book" w:hAnsi="Franklin Gothic Book" w:cs="Arial"/>
          <w:sz w:val="24"/>
          <w:szCs w:val="24"/>
        </w:rPr>
        <w:t>, 4W potencia</w:t>
      </w:r>
      <w:r>
        <w:rPr>
          <w:rFonts w:ascii="Franklin Gothic Book" w:hAnsi="Franklin Gothic Book" w:cs="Arial"/>
          <w:sz w:val="24"/>
          <w:szCs w:val="24"/>
        </w:rPr>
        <w:t>.</w:t>
      </w:r>
    </w:p>
    <w:p w14:paraId="1CD935AA"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16 canales</w:t>
      </w:r>
      <w:r>
        <w:rPr>
          <w:rFonts w:ascii="Franklin Gothic Book" w:hAnsi="Franklin Gothic Book" w:cs="Arial"/>
          <w:sz w:val="24"/>
          <w:szCs w:val="24"/>
        </w:rPr>
        <w:t>.</w:t>
      </w:r>
    </w:p>
    <w:p w14:paraId="53EC6BDF" w14:textId="77777777" w:rsidR="00CF32A9" w:rsidRDefault="00CF32A9" w:rsidP="00CF32A9">
      <w:pPr>
        <w:pStyle w:val="Textoindependiente34"/>
        <w:numPr>
          <w:ilvl w:val="1"/>
          <w:numId w:val="44"/>
        </w:numPr>
        <w:rPr>
          <w:rFonts w:ascii="Franklin Gothic Book" w:hAnsi="Franklin Gothic Book" w:cs="Arial"/>
          <w:sz w:val="24"/>
          <w:szCs w:val="24"/>
        </w:rPr>
      </w:pPr>
      <w:r>
        <w:rPr>
          <w:rFonts w:ascii="Franklin Gothic Book" w:hAnsi="Franklin Gothic Book" w:cs="Arial"/>
          <w:sz w:val="24"/>
          <w:szCs w:val="24"/>
        </w:rPr>
        <w:t>C</w:t>
      </w:r>
      <w:r w:rsidRPr="7DAADF18">
        <w:rPr>
          <w:rFonts w:ascii="Franklin Gothic Book" w:hAnsi="Franklin Gothic Book" w:cs="Arial"/>
          <w:sz w:val="24"/>
          <w:szCs w:val="24"/>
        </w:rPr>
        <w:t>ompatible DEP 250 – Equipado.</w:t>
      </w:r>
    </w:p>
    <w:p w14:paraId="2FF3398B"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lastRenderedPageBreak/>
        <w:t>Botones laterales programables</w:t>
      </w:r>
      <w:r>
        <w:rPr>
          <w:rFonts w:ascii="Franklin Gothic Book" w:hAnsi="Franklin Gothic Book" w:cs="Arial"/>
          <w:sz w:val="24"/>
          <w:szCs w:val="24"/>
        </w:rPr>
        <w:t>.</w:t>
      </w:r>
    </w:p>
    <w:p w14:paraId="20F35E78" w14:textId="77777777" w:rsidR="00CF32A9" w:rsidRDefault="00CF32A9" w:rsidP="00CF32A9">
      <w:pPr>
        <w:pStyle w:val="Textoindependiente34"/>
        <w:numPr>
          <w:ilvl w:val="1"/>
          <w:numId w:val="44"/>
        </w:numPr>
        <w:rPr>
          <w:rFonts w:ascii="Franklin Gothic Book" w:hAnsi="Franklin Gothic Book" w:cs="Arial"/>
          <w:sz w:val="24"/>
          <w:szCs w:val="24"/>
        </w:rPr>
      </w:pPr>
      <w:r w:rsidRPr="7DAADF18">
        <w:rPr>
          <w:rFonts w:ascii="Franklin Gothic Book" w:hAnsi="Franklin Gothic Book" w:cs="Arial"/>
          <w:sz w:val="24"/>
          <w:szCs w:val="24"/>
        </w:rPr>
        <w:t>Luz led piloto</w:t>
      </w:r>
      <w:r>
        <w:rPr>
          <w:rFonts w:ascii="Franklin Gothic Book" w:hAnsi="Franklin Gothic Book" w:cs="Arial"/>
          <w:sz w:val="24"/>
          <w:szCs w:val="24"/>
        </w:rPr>
        <w:t>.</w:t>
      </w:r>
    </w:p>
    <w:p w14:paraId="337BD452" w14:textId="77777777" w:rsidR="00CF32A9" w:rsidRDefault="00CF32A9" w:rsidP="00CF32A9">
      <w:pPr>
        <w:pStyle w:val="Textoindependiente34"/>
        <w:ind w:left="708"/>
        <w:rPr>
          <w:rFonts w:ascii="Franklin Gothic Book" w:hAnsi="Franklin Gothic Book" w:cs="Arial"/>
          <w:b/>
          <w:bCs/>
          <w:sz w:val="24"/>
          <w:szCs w:val="24"/>
        </w:rPr>
      </w:pPr>
      <w:r w:rsidRPr="7DAADF18">
        <w:rPr>
          <w:rFonts w:ascii="Franklin Gothic Book" w:hAnsi="Franklin Gothic Book" w:cs="Arial"/>
          <w:b/>
          <w:bCs/>
          <w:sz w:val="24"/>
          <w:szCs w:val="24"/>
        </w:rPr>
        <w:t xml:space="preserve">Incluye batería, cargador, antena, clip, manual de usuario, </w:t>
      </w:r>
    </w:p>
    <w:p w14:paraId="308D2681" w14:textId="77777777" w:rsidR="00CF32A9" w:rsidRDefault="00CF32A9" w:rsidP="00CF32A9">
      <w:pPr>
        <w:pStyle w:val="Textoindependiente34"/>
        <w:ind w:left="708"/>
        <w:rPr>
          <w:rFonts w:ascii="Franklin Gothic Book" w:hAnsi="Franklin Gothic Book" w:cs="Arial"/>
          <w:b/>
          <w:bCs/>
          <w:sz w:val="24"/>
          <w:szCs w:val="24"/>
        </w:rPr>
      </w:pPr>
      <w:r>
        <w:rPr>
          <w:rFonts w:ascii="Franklin Gothic Book" w:hAnsi="Franklin Gothic Book" w:cs="Arial"/>
          <w:b/>
          <w:bCs/>
          <w:sz w:val="24"/>
          <w:szCs w:val="24"/>
        </w:rPr>
        <w:t>g</w:t>
      </w:r>
      <w:r w:rsidRPr="7DAADF18">
        <w:rPr>
          <w:rFonts w:ascii="Franklin Gothic Book" w:hAnsi="Franklin Gothic Book" w:cs="Arial"/>
          <w:b/>
          <w:bCs/>
          <w:sz w:val="24"/>
          <w:szCs w:val="24"/>
        </w:rPr>
        <w:t>arantía en todos sus componentes mínimo de dos años.</w:t>
      </w:r>
    </w:p>
    <w:p w14:paraId="320AFF1A" w14:textId="77777777" w:rsidR="00CF32A9" w:rsidRPr="00116840" w:rsidRDefault="00CF32A9" w:rsidP="00CF32A9">
      <w:pPr>
        <w:pStyle w:val="Textoindependiente34"/>
        <w:ind w:left="720"/>
        <w:rPr>
          <w:rFonts w:ascii="Franklin Gothic Book" w:hAnsi="Franklin Gothic Book" w:cs="Arial"/>
          <w:b/>
          <w:sz w:val="24"/>
          <w:szCs w:val="24"/>
        </w:rPr>
      </w:pPr>
    </w:p>
    <w:p w14:paraId="6AE952EC" w14:textId="77777777" w:rsidR="00CF32A9" w:rsidRPr="00C32239" w:rsidRDefault="00CF32A9" w:rsidP="00CF32A9">
      <w:pPr>
        <w:pStyle w:val="Textoindependiente34"/>
        <w:ind w:left="1080"/>
        <w:rPr>
          <w:rFonts w:ascii="Franklin Gothic Book" w:hAnsi="Franklin Gothic Book" w:cs="Arial"/>
          <w:sz w:val="24"/>
          <w:szCs w:val="24"/>
        </w:rPr>
      </w:pPr>
    </w:p>
    <w:p w14:paraId="141F16B5" w14:textId="77777777" w:rsidR="00CF32A9" w:rsidRPr="00265FA1" w:rsidRDefault="00CF32A9" w:rsidP="00CF32A9">
      <w:pPr>
        <w:pStyle w:val="Textoindependiente34"/>
        <w:rPr>
          <w:rFonts w:ascii="Soberana Sans" w:hAnsi="Soberana Sans" w:cs="Arial"/>
          <w:b/>
          <w:bCs/>
          <w:sz w:val="24"/>
          <w:szCs w:val="24"/>
        </w:rPr>
      </w:pPr>
      <w:r w:rsidRPr="00265FA1">
        <w:rPr>
          <w:rFonts w:ascii="Soberana Sans" w:hAnsi="Soberana Sans" w:cs="Arial"/>
          <w:b/>
          <w:bCs/>
          <w:sz w:val="24"/>
          <w:szCs w:val="24"/>
        </w:rPr>
        <w:t>REQUERIMIENTOS</w:t>
      </w:r>
      <w:r>
        <w:rPr>
          <w:rFonts w:ascii="Soberana Sans" w:hAnsi="Soberana Sans" w:cs="Arial"/>
          <w:b/>
          <w:bCs/>
          <w:sz w:val="24"/>
          <w:szCs w:val="24"/>
        </w:rPr>
        <w:t xml:space="preserve"> GENERALES</w:t>
      </w:r>
      <w:r w:rsidRPr="00265FA1">
        <w:rPr>
          <w:rFonts w:ascii="Soberana Sans" w:hAnsi="Soberana Sans" w:cs="Arial"/>
          <w:b/>
          <w:bCs/>
          <w:sz w:val="24"/>
          <w:szCs w:val="24"/>
        </w:rPr>
        <w:t>:</w:t>
      </w:r>
    </w:p>
    <w:p w14:paraId="07B6D1AF" w14:textId="77777777" w:rsidR="00CF32A9" w:rsidRPr="00E97ACA" w:rsidRDefault="00CF32A9" w:rsidP="00CF32A9">
      <w:pPr>
        <w:jc w:val="both"/>
        <w:rPr>
          <w:rFonts w:cstheme="minorHAnsi"/>
        </w:rPr>
      </w:pPr>
    </w:p>
    <w:p w14:paraId="0B96D555" w14:textId="77777777" w:rsidR="00CF32A9" w:rsidRPr="0096427C" w:rsidRDefault="00CF32A9" w:rsidP="00CF32A9">
      <w:pPr>
        <w:jc w:val="both"/>
        <w:rPr>
          <w:rFonts w:ascii="Franklin Gothic Book" w:hAnsi="Franklin Gothic Book" w:cstheme="minorHAnsi"/>
        </w:rPr>
      </w:pPr>
      <w:r w:rsidRPr="0096427C">
        <w:rPr>
          <w:rFonts w:ascii="Franklin Gothic Book" w:hAnsi="Franklin Gothic Book" w:cstheme="minorHAnsi"/>
        </w:rPr>
        <w:t>El interesado deberá establecer en su propuesta técnica lo siguiente:</w:t>
      </w:r>
    </w:p>
    <w:p w14:paraId="3482DE8B" w14:textId="77777777" w:rsidR="00CF32A9" w:rsidRPr="00B15AA7" w:rsidRDefault="00CF32A9" w:rsidP="00CF32A9">
      <w:pPr>
        <w:jc w:val="both"/>
        <w:rPr>
          <w:rFonts w:ascii="Franklin Gothic Book" w:hAnsi="Franklin Gothic Book" w:cstheme="minorHAnsi"/>
          <w:b/>
          <w:bCs/>
        </w:rPr>
      </w:pPr>
      <w:r w:rsidRPr="00B15AA7">
        <w:rPr>
          <w:rFonts w:ascii="Franklin Gothic Book" w:hAnsi="Franklin Gothic Book" w:cstheme="minorHAnsi"/>
          <w:b/>
          <w:bCs/>
        </w:rPr>
        <w:t>(el no establecerlo en su propuesta técnica es causa de descalificación).</w:t>
      </w:r>
    </w:p>
    <w:p w14:paraId="1BA04AF9" w14:textId="77777777" w:rsidR="00CF32A9" w:rsidRPr="0096427C" w:rsidRDefault="00CF32A9" w:rsidP="00CF32A9">
      <w:pPr>
        <w:jc w:val="both"/>
        <w:rPr>
          <w:rFonts w:ascii="Franklin Gothic Book" w:hAnsi="Franklin Gothic Book" w:cs="Arial"/>
          <w:highlight w:val="yellow"/>
        </w:rPr>
      </w:pPr>
    </w:p>
    <w:p w14:paraId="6F68E914" w14:textId="77777777" w:rsidR="00CF32A9" w:rsidRPr="00754C52" w:rsidRDefault="00CF32A9" w:rsidP="00CF32A9">
      <w:pPr>
        <w:pStyle w:val="Prrafodelista"/>
        <w:numPr>
          <w:ilvl w:val="0"/>
          <w:numId w:val="47"/>
        </w:numPr>
        <w:contextualSpacing/>
        <w:jc w:val="both"/>
        <w:rPr>
          <w:rFonts w:ascii="Franklin Gothic Book" w:hAnsi="Franklin Gothic Book" w:cs="Arial"/>
        </w:rPr>
      </w:pPr>
      <w:r w:rsidRPr="00754C52">
        <w:rPr>
          <w:rFonts w:ascii="Franklin Gothic Book" w:hAnsi="Franklin Gothic Book" w:cs="Arial"/>
        </w:rPr>
        <w:t>Que los equipos, bienes y/o sistemas serán suministrados en las instalaciones de la COFECE ubicadas en</w:t>
      </w:r>
      <w:r w:rsidRPr="007A2E17">
        <w:t xml:space="preserve"> </w:t>
      </w:r>
      <w:r w:rsidRPr="007A2E17">
        <w:rPr>
          <w:rFonts w:ascii="Franklin Gothic Book" w:hAnsi="Franklin Gothic Book" w:cs="Arial"/>
        </w:rPr>
        <w:t>Av. Revolución 725 Colonia</w:t>
      </w:r>
      <w:r>
        <w:rPr>
          <w:rFonts w:ascii="Franklin Gothic Book" w:hAnsi="Franklin Gothic Book" w:cs="Arial"/>
        </w:rPr>
        <w:t xml:space="preserve"> Santa María</w:t>
      </w:r>
      <w:r w:rsidRPr="007A2E17">
        <w:rPr>
          <w:rFonts w:ascii="Franklin Gothic Book" w:hAnsi="Franklin Gothic Book" w:cs="Arial"/>
        </w:rPr>
        <w:t xml:space="preserve"> Nonoalco, Alcaldía Benito Juárez C.P. 03400 Ciudad de México</w:t>
      </w:r>
      <w:r w:rsidRPr="00754C52">
        <w:rPr>
          <w:rFonts w:ascii="Franklin Gothic Book" w:hAnsi="Franklin Gothic Book" w:cs="Arial"/>
        </w:rPr>
        <w:t>.</w:t>
      </w:r>
    </w:p>
    <w:p w14:paraId="26C28E11" w14:textId="77777777" w:rsidR="00CF32A9" w:rsidRPr="00754C52" w:rsidRDefault="00CF32A9" w:rsidP="00CF32A9">
      <w:pPr>
        <w:pStyle w:val="Prrafodelista"/>
        <w:numPr>
          <w:ilvl w:val="0"/>
          <w:numId w:val="47"/>
        </w:numPr>
        <w:contextualSpacing/>
        <w:jc w:val="both"/>
        <w:rPr>
          <w:rFonts w:ascii="Franklin Gothic Book" w:hAnsi="Franklin Gothic Book" w:cs="Arial"/>
        </w:rPr>
      </w:pPr>
      <w:r w:rsidRPr="00754C52">
        <w:rPr>
          <w:rFonts w:ascii="Franklin Gothic Book" w:hAnsi="Franklin Gothic Book" w:cs="Arial"/>
        </w:rPr>
        <w:t xml:space="preserve">Que el personal que asista a la entrega se presentará </w:t>
      </w:r>
      <w:r>
        <w:rPr>
          <w:rFonts w:ascii="Franklin Gothic Book" w:hAnsi="Franklin Gothic Book" w:cs="Arial"/>
        </w:rPr>
        <w:t xml:space="preserve">con </w:t>
      </w:r>
      <w:r w:rsidRPr="00754C52">
        <w:rPr>
          <w:rFonts w:ascii="Franklin Gothic Book" w:hAnsi="Franklin Gothic Book" w:cs="Arial"/>
        </w:rPr>
        <w:t xml:space="preserve">gafete de identificación </w:t>
      </w:r>
      <w:r>
        <w:rPr>
          <w:rFonts w:ascii="Franklin Gothic Book" w:hAnsi="Franklin Gothic Book" w:cs="Arial"/>
        </w:rPr>
        <w:t xml:space="preserve">o identificación oficial vigente </w:t>
      </w:r>
      <w:r w:rsidRPr="00754C52">
        <w:rPr>
          <w:rFonts w:ascii="Franklin Gothic Book" w:hAnsi="Franklin Gothic Book" w:cs="Arial"/>
        </w:rPr>
        <w:t>con fotografía reciente</w:t>
      </w:r>
      <w:r>
        <w:rPr>
          <w:rFonts w:ascii="Franklin Gothic Book" w:hAnsi="Franklin Gothic Book" w:cs="Arial"/>
        </w:rPr>
        <w:t xml:space="preserve">, </w:t>
      </w:r>
      <w:r w:rsidRPr="00754C52">
        <w:rPr>
          <w:rFonts w:ascii="Franklin Gothic Book" w:hAnsi="Franklin Gothic Book" w:cs="Arial"/>
        </w:rPr>
        <w:t xml:space="preserve">equipo de protección y </w:t>
      </w:r>
      <w:r>
        <w:rPr>
          <w:rFonts w:ascii="Franklin Gothic Book" w:hAnsi="Franklin Gothic Book" w:cs="Arial"/>
        </w:rPr>
        <w:t xml:space="preserve">equipo de </w:t>
      </w:r>
      <w:r w:rsidRPr="00754C52">
        <w:rPr>
          <w:rFonts w:ascii="Franklin Gothic Book" w:hAnsi="Franklin Gothic Book" w:cs="Arial"/>
        </w:rPr>
        <w:t>seguridad en los casos que se requiera, durante todo el tiempo de estancia en las instalaciones de la COFECE.</w:t>
      </w:r>
    </w:p>
    <w:p w14:paraId="10D0E7F0" w14:textId="77777777" w:rsidR="00CF32A9" w:rsidRPr="003715F3" w:rsidRDefault="00CF32A9" w:rsidP="00CF32A9">
      <w:pPr>
        <w:pStyle w:val="Prrafodelista"/>
        <w:numPr>
          <w:ilvl w:val="0"/>
          <w:numId w:val="47"/>
        </w:numPr>
        <w:contextualSpacing/>
        <w:jc w:val="both"/>
        <w:rPr>
          <w:rFonts w:ascii="Franklin Gothic Book" w:hAnsi="Franklin Gothic Book" w:cs="Arial"/>
        </w:rPr>
      </w:pPr>
      <w:r w:rsidRPr="00754C52">
        <w:rPr>
          <w:rFonts w:ascii="Franklin Gothic Book" w:hAnsi="Franklin Gothic Book" w:cs="Arial"/>
        </w:rPr>
        <w:t xml:space="preserve">Que los equipos, bienes ofertados y/o sistemas, así como todas sus partes y componentes son nuevos y no han sido utilizados, ni remanufacturados, además de cumplir con las normas </w:t>
      </w:r>
      <w:r>
        <w:rPr>
          <w:rFonts w:ascii="Franklin Gothic Book" w:hAnsi="Franklin Gothic Book" w:cs="Arial"/>
        </w:rPr>
        <w:t xml:space="preserve">ISO 7176, para el caso de las sillas de ruedas, y para el caso de los radios, deberá cumplir con el grado de protección </w:t>
      </w:r>
      <w:r w:rsidRPr="003715F3">
        <w:rPr>
          <w:rFonts w:ascii="Franklin Gothic Book" w:hAnsi="Franklin Gothic Book" w:cs="Arial"/>
        </w:rPr>
        <w:t>IP54</w:t>
      </w:r>
      <w:r>
        <w:rPr>
          <w:rFonts w:ascii="Franklin Gothic Book" w:hAnsi="Franklin Gothic Book" w:cs="Arial"/>
        </w:rPr>
        <w:t xml:space="preserve"> (como mínimo)</w:t>
      </w:r>
      <w:r w:rsidRPr="003715F3">
        <w:rPr>
          <w:rFonts w:ascii="Franklin Gothic Book" w:hAnsi="Franklin Gothic Book" w:cs="Arial"/>
        </w:rPr>
        <w:t xml:space="preserve"> respecto del ingreso de polvo y</w:t>
      </w:r>
      <w:r>
        <w:rPr>
          <w:rFonts w:ascii="Franklin Gothic Book" w:hAnsi="Franklin Gothic Book" w:cs="Arial"/>
        </w:rPr>
        <w:t xml:space="preserve"> </w:t>
      </w:r>
      <w:r w:rsidRPr="003715F3">
        <w:rPr>
          <w:rFonts w:ascii="Franklin Gothic Book" w:hAnsi="Franklin Gothic Book" w:cs="Arial"/>
        </w:rPr>
        <w:t>agua</w:t>
      </w:r>
      <w:r>
        <w:rPr>
          <w:rFonts w:ascii="Franklin Gothic Book" w:hAnsi="Franklin Gothic Book" w:cs="Arial"/>
        </w:rPr>
        <w:t xml:space="preserve"> de acuerdo a la Norma IEC 60529</w:t>
      </w:r>
      <w:r w:rsidRPr="003715F3">
        <w:rPr>
          <w:rFonts w:ascii="Franklin Gothic Book" w:hAnsi="Franklin Gothic Book" w:cs="Arial"/>
        </w:rPr>
        <w:t>, y los estándares militares de los EE.UU. 810C, D,</w:t>
      </w:r>
      <w:r>
        <w:rPr>
          <w:rFonts w:ascii="Franklin Gothic Book" w:hAnsi="Franklin Gothic Book" w:cs="Arial"/>
        </w:rPr>
        <w:t xml:space="preserve"> </w:t>
      </w:r>
      <w:r w:rsidRPr="003715F3">
        <w:rPr>
          <w:rFonts w:ascii="Franklin Gothic Book" w:hAnsi="Franklin Gothic Book" w:cs="Arial"/>
        </w:rPr>
        <w:t>E,</w:t>
      </w:r>
      <w:r>
        <w:rPr>
          <w:rFonts w:ascii="Franklin Gothic Book" w:hAnsi="Franklin Gothic Book" w:cs="Arial"/>
        </w:rPr>
        <w:t xml:space="preserve"> </w:t>
      </w:r>
      <w:r w:rsidRPr="003715F3">
        <w:rPr>
          <w:rFonts w:ascii="Franklin Gothic Book" w:hAnsi="Franklin Gothic Book" w:cs="Arial"/>
        </w:rPr>
        <w:t xml:space="preserve">F, G y H. </w:t>
      </w:r>
    </w:p>
    <w:p w14:paraId="395E99C9" w14:textId="77777777" w:rsidR="00CF32A9" w:rsidRPr="00754C52" w:rsidRDefault="00CF32A9" w:rsidP="00CF32A9">
      <w:pPr>
        <w:pStyle w:val="Prrafodelista"/>
        <w:numPr>
          <w:ilvl w:val="0"/>
          <w:numId w:val="47"/>
        </w:numPr>
        <w:contextualSpacing/>
        <w:jc w:val="both"/>
        <w:rPr>
          <w:rFonts w:ascii="Franklin Gothic Book" w:hAnsi="Franklin Gothic Book" w:cs="Arial"/>
        </w:rPr>
      </w:pPr>
      <w:r w:rsidRPr="445A5FB3">
        <w:rPr>
          <w:rFonts w:ascii="Franklin Gothic Book" w:hAnsi="Franklin Gothic Book" w:cs="Arial"/>
        </w:rPr>
        <w:t>Que entregará carta garantía de al menos (2) dos años en el caso de los equipos de comunicación (radios portátiles).</w:t>
      </w:r>
    </w:p>
    <w:p w14:paraId="7D3E8550" w14:textId="77777777" w:rsidR="00CF32A9" w:rsidRPr="00754C52" w:rsidRDefault="00CF32A9" w:rsidP="00CF32A9">
      <w:pPr>
        <w:pStyle w:val="Prrafodelista"/>
        <w:numPr>
          <w:ilvl w:val="0"/>
          <w:numId w:val="47"/>
        </w:numPr>
        <w:contextualSpacing/>
        <w:jc w:val="both"/>
        <w:rPr>
          <w:rFonts w:ascii="Franklin Gothic Book" w:hAnsi="Franklin Gothic Book" w:cs="Arial"/>
        </w:rPr>
      </w:pPr>
      <w:r w:rsidRPr="00754C52">
        <w:rPr>
          <w:rFonts w:ascii="Franklin Gothic Book" w:hAnsi="Franklin Gothic Book" w:cs="Arial"/>
        </w:rPr>
        <w:t xml:space="preserve">Que entregará </w:t>
      </w:r>
      <w:r>
        <w:rPr>
          <w:rFonts w:ascii="Franklin Gothic Book" w:hAnsi="Franklin Gothic Book" w:cs="Arial"/>
        </w:rPr>
        <w:t>c</w:t>
      </w:r>
      <w:r w:rsidRPr="00754C52">
        <w:rPr>
          <w:rFonts w:ascii="Franklin Gothic Book" w:hAnsi="Franklin Gothic Book" w:cs="Arial"/>
        </w:rPr>
        <w:t xml:space="preserve">arta garantía de al menos </w:t>
      </w:r>
      <w:r>
        <w:rPr>
          <w:rFonts w:ascii="Franklin Gothic Book" w:hAnsi="Franklin Gothic Book" w:cs="Arial"/>
        </w:rPr>
        <w:t>(1) un</w:t>
      </w:r>
      <w:r w:rsidRPr="00754C52">
        <w:rPr>
          <w:rFonts w:ascii="Franklin Gothic Book" w:hAnsi="Franklin Gothic Book" w:cs="Arial"/>
        </w:rPr>
        <w:t xml:space="preserve"> año en el resto de los </w:t>
      </w:r>
      <w:r>
        <w:rPr>
          <w:rFonts w:ascii="Franklin Gothic Book" w:hAnsi="Franklin Gothic Book" w:cs="Arial"/>
        </w:rPr>
        <w:t>productos</w:t>
      </w:r>
      <w:r w:rsidRPr="00754C52">
        <w:rPr>
          <w:rFonts w:ascii="Franklin Gothic Book" w:hAnsi="Franklin Gothic Book" w:cs="Arial"/>
        </w:rPr>
        <w:t>.</w:t>
      </w:r>
    </w:p>
    <w:p w14:paraId="628D5156" w14:textId="77777777" w:rsidR="00CF32A9" w:rsidRPr="00754C52" w:rsidRDefault="00CF32A9" w:rsidP="00CF32A9">
      <w:pPr>
        <w:pStyle w:val="Prrafodelista"/>
        <w:numPr>
          <w:ilvl w:val="0"/>
          <w:numId w:val="47"/>
        </w:numPr>
        <w:contextualSpacing/>
        <w:jc w:val="both"/>
        <w:rPr>
          <w:rFonts w:ascii="Franklin Gothic Book" w:hAnsi="Franklin Gothic Book" w:cs="Arial"/>
        </w:rPr>
      </w:pPr>
      <w:r w:rsidRPr="00754C52">
        <w:rPr>
          <w:rFonts w:ascii="Franklin Gothic Book" w:hAnsi="Franklin Gothic Book" w:cs="Arial"/>
        </w:rPr>
        <w:t xml:space="preserve">Que entregará </w:t>
      </w:r>
      <w:r>
        <w:rPr>
          <w:rFonts w:ascii="Franklin Gothic Book" w:hAnsi="Franklin Gothic Book" w:cs="Arial"/>
        </w:rPr>
        <w:t xml:space="preserve">en su caso </w:t>
      </w:r>
      <w:r w:rsidRPr="00754C52">
        <w:rPr>
          <w:rFonts w:ascii="Franklin Gothic Book" w:hAnsi="Franklin Gothic Book" w:cs="Arial"/>
        </w:rPr>
        <w:t xml:space="preserve">los manuales </w:t>
      </w:r>
      <w:r>
        <w:rPr>
          <w:rFonts w:ascii="Franklin Gothic Book" w:hAnsi="Franklin Gothic Book" w:cs="Arial"/>
        </w:rPr>
        <w:t xml:space="preserve">o instructivos </w:t>
      </w:r>
      <w:r w:rsidRPr="00754C52">
        <w:rPr>
          <w:rFonts w:ascii="Franklin Gothic Book" w:hAnsi="Franklin Gothic Book" w:cs="Arial"/>
        </w:rPr>
        <w:t>correspondientes.</w:t>
      </w:r>
    </w:p>
    <w:p w14:paraId="62763312" w14:textId="77777777" w:rsidR="00CF32A9" w:rsidRDefault="00CF32A9" w:rsidP="00CF32A9">
      <w:pPr>
        <w:pStyle w:val="Prrafodelista"/>
        <w:numPr>
          <w:ilvl w:val="0"/>
          <w:numId w:val="47"/>
        </w:numPr>
        <w:contextualSpacing/>
        <w:jc w:val="both"/>
        <w:rPr>
          <w:rFonts w:ascii="Franklin Gothic Book" w:hAnsi="Franklin Gothic Book" w:cs="Arial"/>
        </w:rPr>
      </w:pPr>
      <w:r w:rsidRPr="00754C52">
        <w:rPr>
          <w:rFonts w:ascii="Franklin Gothic Book" w:hAnsi="Franklin Gothic Book" w:cs="Arial"/>
        </w:rPr>
        <w:t xml:space="preserve">Que, de resultar adjudicado, se compromete a realizar los cambios de los artículos o equipos que resulten defectuosos, dentro de los </w:t>
      </w:r>
      <w:r>
        <w:rPr>
          <w:rFonts w:ascii="Franklin Gothic Book" w:hAnsi="Franklin Gothic Book" w:cs="Arial"/>
        </w:rPr>
        <w:t xml:space="preserve">diez </w:t>
      </w:r>
      <w:r w:rsidRPr="00754C52">
        <w:rPr>
          <w:rFonts w:ascii="Franklin Gothic Book" w:hAnsi="Franklin Gothic Book" w:cs="Arial"/>
        </w:rPr>
        <w:t>días hábiles, contados a partir de la solicitud que por correo electrónico La COFECE le hará llegar.</w:t>
      </w:r>
    </w:p>
    <w:p w14:paraId="6B9229C8" w14:textId="77777777" w:rsidR="00CF32A9" w:rsidRPr="00754C52" w:rsidRDefault="00CF32A9" w:rsidP="00CF32A9">
      <w:pPr>
        <w:pStyle w:val="Prrafodelista"/>
        <w:numPr>
          <w:ilvl w:val="0"/>
          <w:numId w:val="47"/>
        </w:numPr>
        <w:contextualSpacing/>
        <w:jc w:val="both"/>
        <w:rPr>
          <w:rFonts w:ascii="Franklin Gothic Book" w:hAnsi="Franklin Gothic Book" w:cs="Arial"/>
        </w:rPr>
      </w:pPr>
      <w:r w:rsidRPr="1184F056">
        <w:rPr>
          <w:rFonts w:ascii="Franklin Gothic Book" w:hAnsi="Franklin Gothic Book" w:cs="Arial"/>
        </w:rPr>
        <w:t>El licitante deberá incluir en su propuesta técnica el procedimiento para la atención de garantías, la cual tendrá que contener los datos del centro de servicio con un número telefónico para el reporte de fallas.</w:t>
      </w:r>
    </w:p>
    <w:p w14:paraId="6159BB3D" w14:textId="77777777" w:rsidR="00CF32A9" w:rsidRDefault="00CF32A9" w:rsidP="00CF32A9">
      <w:pPr>
        <w:jc w:val="both"/>
        <w:rPr>
          <w:rFonts w:ascii="Franklin Gothic Book" w:hAnsi="Franklin Gothic Book" w:cs="Arial"/>
        </w:rPr>
      </w:pPr>
    </w:p>
    <w:p w14:paraId="4A710E6B" w14:textId="77777777" w:rsidR="00CF32A9" w:rsidRDefault="00CF32A9" w:rsidP="00CF32A9">
      <w:pPr>
        <w:pStyle w:val="Textoindependiente34"/>
        <w:rPr>
          <w:rFonts w:ascii="Franklin Gothic Book" w:hAnsi="Franklin Gothic Book" w:cs="Arial"/>
          <w:b/>
          <w:sz w:val="24"/>
          <w:szCs w:val="24"/>
        </w:rPr>
      </w:pPr>
    </w:p>
    <w:p w14:paraId="6E42F0FD" w14:textId="77777777" w:rsidR="00CF32A9" w:rsidRPr="00116840" w:rsidRDefault="00CF32A9" w:rsidP="00CF32A9">
      <w:pPr>
        <w:pStyle w:val="Textoindependiente34"/>
        <w:rPr>
          <w:rFonts w:ascii="Franklin Gothic Book" w:hAnsi="Franklin Gothic Book" w:cs="Arial"/>
          <w:b/>
          <w:sz w:val="24"/>
          <w:szCs w:val="24"/>
        </w:rPr>
      </w:pPr>
      <w:r w:rsidRPr="00116840">
        <w:rPr>
          <w:rFonts w:ascii="Franklin Gothic Book" w:hAnsi="Franklin Gothic Book" w:cs="Arial"/>
          <w:b/>
          <w:sz w:val="24"/>
          <w:szCs w:val="24"/>
        </w:rPr>
        <w:t>VIGENCIA</w:t>
      </w:r>
    </w:p>
    <w:p w14:paraId="19241D1D" w14:textId="77777777" w:rsidR="00CF32A9" w:rsidRPr="00116840" w:rsidRDefault="00CF32A9" w:rsidP="00CF32A9">
      <w:pPr>
        <w:jc w:val="both"/>
        <w:rPr>
          <w:rFonts w:ascii="Franklin Gothic Book" w:hAnsi="Franklin Gothic Book" w:cstheme="minorHAnsi"/>
        </w:rPr>
      </w:pPr>
      <w:r>
        <w:rPr>
          <w:rFonts w:ascii="Franklin Gothic Book" w:hAnsi="Franklin Gothic Book" w:cstheme="minorHAnsi"/>
        </w:rPr>
        <w:t xml:space="preserve">Treinta </w:t>
      </w:r>
      <w:r w:rsidRPr="00116840">
        <w:rPr>
          <w:rFonts w:ascii="Franklin Gothic Book" w:hAnsi="Franklin Gothic Book" w:cstheme="minorHAnsi"/>
        </w:rPr>
        <w:t>días hábiles a partir de la firma del pedido.</w:t>
      </w:r>
    </w:p>
    <w:p w14:paraId="197D971D" w14:textId="77777777" w:rsidR="00CF32A9" w:rsidRDefault="00CF32A9" w:rsidP="00CF32A9">
      <w:pPr>
        <w:pStyle w:val="Textoindependiente34"/>
        <w:rPr>
          <w:rFonts w:ascii="Franklin Gothic Book" w:hAnsi="Franklin Gothic Book" w:cs="Arial"/>
          <w:b/>
          <w:sz w:val="24"/>
          <w:szCs w:val="24"/>
          <w:lang w:val="es-ES"/>
        </w:rPr>
      </w:pPr>
    </w:p>
    <w:p w14:paraId="021AE225" w14:textId="77777777" w:rsidR="00CF32A9" w:rsidRPr="00116840" w:rsidRDefault="00CF32A9" w:rsidP="00CF32A9">
      <w:pPr>
        <w:pStyle w:val="Textoindependiente34"/>
        <w:rPr>
          <w:rFonts w:ascii="Franklin Gothic Book" w:hAnsi="Franklin Gothic Book" w:cs="Arial"/>
          <w:b/>
          <w:sz w:val="24"/>
          <w:szCs w:val="24"/>
          <w:lang w:val="es-ES"/>
        </w:rPr>
      </w:pPr>
    </w:p>
    <w:p w14:paraId="7385AA83" w14:textId="77777777" w:rsidR="00CF32A9" w:rsidRDefault="00CF32A9" w:rsidP="00CF32A9">
      <w:pPr>
        <w:pStyle w:val="Textoindependiente34"/>
        <w:rPr>
          <w:rFonts w:ascii="Franklin Gothic Book" w:hAnsi="Franklin Gothic Book" w:cs="Arial"/>
          <w:b/>
          <w:sz w:val="24"/>
          <w:szCs w:val="24"/>
        </w:rPr>
      </w:pPr>
    </w:p>
    <w:p w14:paraId="5C62582B" w14:textId="3207E269" w:rsidR="00CF32A9" w:rsidRPr="00116840" w:rsidRDefault="00CF32A9" w:rsidP="00CF32A9">
      <w:pPr>
        <w:pStyle w:val="Textoindependiente34"/>
        <w:rPr>
          <w:rFonts w:ascii="Franklin Gothic Book" w:hAnsi="Franklin Gothic Book" w:cs="Arial"/>
          <w:sz w:val="24"/>
          <w:szCs w:val="24"/>
        </w:rPr>
      </w:pPr>
      <w:r w:rsidRPr="00116840">
        <w:rPr>
          <w:rFonts w:ascii="Franklin Gothic Book" w:hAnsi="Franklin Gothic Book" w:cs="Arial"/>
          <w:b/>
          <w:sz w:val="24"/>
          <w:szCs w:val="24"/>
        </w:rPr>
        <w:lastRenderedPageBreak/>
        <w:t>FORMA DE PAGO</w:t>
      </w:r>
      <w:r w:rsidRPr="00116840">
        <w:rPr>
          <w:rFonts w:ascii="Franklin Gothic Book" w:hAnsi="Franklin Gothic Book" w:cs="Arial"/>
          <w:sz w:val="24"/>
          <w:szCs w:val="24"/>
        </w:rPr>
        <w:t xml:space="preserve"> </w:t>
      </w:r>
    </w:p>
    <w:p w14:paraId="43DD4257" w14:textId="77777777" w:rsidR="00CF32A9" w:rsidRPr="00116840" w:rsidRDefault="00CF32A9" w:rsidP="00CF32A9">
      <w:pPr>
        <w:pStyle w:val="Textoindependiente34"/>
        <w:rPr>
          <w:rFonts w:ascii="Franklin Gothic Book" w:hAnsi="Franklin Gothic Book" w:cs="Arial"/>
          <w:sz w:val="24"/>
          <w:szCs w:val="24"/>
        </w:rPr>
      </w:pPr>
      <w:r w:rsidRPr="444178A5">
        <w:rPr>
          <w:rFonts w:ascii="Franklin Gothic Book" w:hAnsi="Franklin Gothic Book" w:cs="Arial"/>
          <w:sz w:val="24"/>
          <w:szCs w:val="24"/>
        </w:rPr>
        <w:t xml:space="preserve">El pago se efectuará </w:t>
      </w:r>
      <w:r>
        <w:rPr>
          <w:rFonts w:ascii="Franklin Gothic Book" w:hAnsi="Franklin Gothic Book" w:cs="Arial"/>
          <w:sz w:val="24"/>
          <w:szCs w:val="24"/>
        </w:rPr>
        <w:t xml:space="preserve">en una sola exhibición </w:t>
      </w:r>
      <w:r w:rsidRPr="444178A5">
        <w:rPr>
          <w:rFonts w:ascii="Franklin Gothic Book" w:hAnsi="Franklin Gothic Book" w:cs="Arial"/>
          <w:sz w:val="24"/>
          <w:szCs w:val="24"/>
        </w:rPr>
        <w:t xml:space="preserve">a la entrega de los </w:t>
      </w:r>
      <w:r>
        <w:rPr>
          <w:rFonts w:ascii="Franklin Gothic Book" w:hAnsi="Franklin Gothic Book" w:cs="Arial"/>
          <w:sz w:val="24"/>
          <w:szCs w:val="24"/>
        </w:rPr>
        <w:t xml:space="preserve">bienes y los </w:t>
      </w:r>
      <w:r w:rsidRPr="444178A5">
        <w:rPr>
          <w:rFonts w:ascii="Franklin Gothic Book" w:hAnsi="Franklin Gothic Book" w:cs="Arial"/>
          <w:sz w:val="24"/>
          <w:szCs w:val="24"/>
        </w:rPr>
        <w:t xml:space="preserve">entregables </w:t>
      </w:r>
      <w:r>
        <w:rPr>
          <w:rFonts w:ascii="Franklin Gothic Book" w:hAnsi="Franklin Gothic Book" w:cs="Arial"/>
          <w:sz w:val="24"/>
          <w:szCs w:val="24"/>
        </w:rPr>
        <w:t xml:space="preserve">correspondientes a cada una de las partidas, </w:t>
      </w:r>
      <w:r w:rsidRPr="444178A5">
        <w:rPr>
          <w:rFonts w:ascii="Franklin Gothic Book" w:hAnsi="Franklin Gothic Book" w:cs="Arial"/>
          <w:sz w:val="24"/>
          <w:szCs w:val="24"/>
        </w:rPr>
        <w:t>a entera satisfacción y aprobado por la titular de la CGSF y/o titular de la DERMAYS.</w:t>
      </w:r>
    </w:p>
    <w:p w14:paraId="1A46D07C" w14:textId="77777777" w:rsidR="00CF32A9" w:rsidRPr="00116840" w:rsidRDefault="00CF32A9" w:rsidP="00CF32A9">
      <w:pPr>
        <w:pStyle w:val="Textoindependiente34"/>
        <w:rPr>
          <w:rFonts w:ascii="Franklin Gothic Book" w:hAnsi="Franklin Gothic Book" w:cs="Arial"/>
          <w:sz w:val="24"/>
          <w:szCs w:val="24"/>
          <w:lang w:val="es-419"/>
        </w:rPr>
      </w:pPr>
    </w:p>
    <w:p w14:paraId="29B8E676" w14:textId="77777777" w:rsidR="00CF32A9" w:rsidRPr="00116840" w:rsidRDefault="00CF32A9" w:rsidP="00CF32A9">
      <w:pPr>
        <w:pStyle w:val="Textoindependiente34"/>
        <w:rPr>
          <w:rFonts w:ascii="Franklin Gothic Book" w:hAnsi="Franklin Gothic Book" w:cs="Arial"/>
          <w:sz w:val="24"/>
          <w:szCs w:val="24"/>
        </w:rPr>
      </w:pPr>
      <w:r w:rsidRPr="00116840">
        <w:rPr>
          <w:rFonts w:ascii="Franklin Gothic Book" w:hAnsi="Franklin Gothic Book" w:cs="Arial"/>
          <w:sz w:val="24"/>
          <w:szCs w:val="24"/>
        </w:rPr>
        <w:t xml:space="preserve">Para el pago del servicio es requisito indispensable la presentación del comprobante fiscal de conformidad con los artículos 29 y 29A del Código Fiscal de la Federación a la DERMAYS. </w:t>
      </w:r>
    </w:p>
    <w:p w14:paraId="356E064C" w14:textId="77777777" w:rsidR="00CF32A9" w:rsidRPr="00116840" w:rsidRDefault="00CF32A9" w:rsidP="00CF32A9">
      <w:pPr>
        <w:pStyle w:val="Textoindependiente34"/>
        <w:rPr>
          <w:rFonts w:ascii="Franklin Gothic Book" w:hAnsi="Franklin Gothic Book" w:cs="Arial"/>
          <w:sz w:val="24"/>
          <w:szCs w:val="24"/>
        </w:rPr>
      </w:pPr>
    </w:p>
    <w:p w14:paraId="58F46BBF" w14:textId="77777777" w:rsidR="00CF32A9" w:rsidRPr="00116840" w:rsidRDefault="00CF32A9" w:rsidP="00CF32A9">
      <w:pPr>
        <w:pStyle w:val="Textoindependiente34"/>
        <w:rPr>
          <w:rFonts w:ascii="Franklin Gothic Book" w:hAnsi="Franklin Gothic Book" w:cs="Arial"/>
          <w:sz w:val="24"/>
          <w:szCs w:val="24"/>
        </w:rPr>
      </w:pPr>
      <w:r w:rsidRPr="00116840">
        <w:rPr>
          <w:rFonts w:ascii="Franklin Gothic Book" w:hAnsi="Franklin Gothic Book" w:cs="Arial"/>
          <w:sz w:val="24"/>
          <w:szCs w:val="24"/>
        </w:rPr>
        <w:t xml:space="preserve">En caso de que el comprobante fiscal presente errores el prestador del servicio se compromete a entregar la corrección dentro de un plazo de dos días posteriores a la fecha de notificación por parte de la </w:t>
      </w:r>
      <w:proofErr w:type="spellStart"/>
      <w:r w:rsidRPr="00116840">
        <w:rPr>
          <w:rFonts w:ascii="Franklin Gothic Book" w:hAnsi="Franklin Gothic Book" w:cstheme="minorHAnsi"/>
          <w:sz w:val="24"/>
          <w:szCs w:val="24"/>
        </w:rPr>
        <w:t>Cofece</w:t>
      </w:r>
      <w:proofErr w:type="spellEnd"/>
      <w:r w:rsidRPr="00116840">
        <w:rPr>
          <w:rFonts w:ascii="Franklin Gothic Book" w:hAnsi="Franklin Gothic Book" w:cs="Arial"/>
          <w:sz w:val="24"/>
          <w:szCs w:val="24"/>
        </w:rPr>
        <w:t xml:space="preserve">.  </w:t>
      </w:r>
    </w:p>
    <w:p w14:paraId="33D66BEF" w14:textId="77777777" w:rsidR="00CF32A9" w:rsidRPr="00116840" w:rsidRDefault="00CF32A9" w:rsidP="00CF32A9">
      <w:pPr>
        <w:pStyle w:val="Textoindependiente34"/>
        <w:rPr>
          <w:rFonts w:ascii="Franklin Gothic Book" w:hAnsi="Franklin Gothic Book" w:cs="Arial"/>
          <w:sz w:val="24"/>
          <w:szCs w:val="24"/>
        </w:rPr>
      </w:pPr>
    </w:p>
    <w:p w14:paraId="43F778BB" w14:textId="77777777" w:rsidR="00CF32A9" w:rsidRPr="00116840" w:rsidRDefault="00CF32A9" w:rsidP="00CF32A9">
      <w:pPr>
        <w:pStyle w:val="Textoindependiente34"/>
        <w:rPr>
          <w:rFonts w:ascii="Franklin Gothic Book" w:hAnsi="Franklin Gothic Book" w:cs="Arial"/>
          <w:sz w:val="24"/>
          <w:szCs w:val="24"/>
        </w:rPr>
      </w:pPr>
      <w:r w:rsidRPr="1184F056">
        <w:rPr>
          <w:rFonts w:ascii="Franklin Gothic Book" w:hAnsi="Franklin Gothic Book" w:cs="Arial"/>
          <w:sz w:val="24"/>
          <w:szCs w:val="24"/>
        </w:rPr>
        <w:t xml:space="preserve">De conformidad con el artículo 87 de las PGMAAS, la </w:t>
      </w:r>
      <w:proofErr w:type="spellStart"/>
      <w:r w:rsidRPr="1184F056">
        <w:rPr>
          <w:rFonts w:ascii="Franklin Gothic Book" w:hAnsi="Franklin Gothic Book" w:cs="Arial"/>
          <w:sz w:val="24"/>
          <w:szCs w:val="24"/>
        </w:rPr>
        <w:t>Cofece</w:t>
      </w:r>
      <w:proofErr w:type="spellEnd"/>
      <w:r w:rsidRPr="1184F056">
        <w:rPr>
          <w:rFonts w:ascii="Franklin Gothic Book" w:hAnsi="Franklin Gothic Book" w:cs="Arial"/>
          <w:sz w:val="24"/>
          <w:szCs w:val="24"/>
        </w:rPr>
        <w:t xml:space="preserve"> deberá cubrir la exhibición en un plazo máximo de veinte días naturales contados a partir de la entrega del Comprobante Fiscal, previa presentación y validación de los servicios por parte del Área Requirente y Administrador del Contrato.</w:t>
      </w:r>
    </w:p>
    <w:p w14:paraId="07DF6DA9" w14:textId="77777777" w:rsidR="00CF32A9" w:rsidRDefault="00CF32A9" w:rsidP="00CF32A9">
      <w:pPr>
        <w:jc w:val="both"/>
        <w:rPr>
          <w:rFonts w:ascii="Franklin Gothic Book" w:hAnsi="Franklin Gothic Book" w:cs="Arial"/>
        </w:rPr>
      </w:pPr>
    </w:p>
    <w:p w14:paraId="217EAA10" w14:textId="77777777" w:rsidR="00CF32A9" w:rsidRPr="00116840" w:rsidRDefault="00CF32A9" w:rsidP="00CF32A9">
      <w:pPr>
        <w:jc w:val="both"/>
        <w:rPr>
          <w:rFonts w:ascii="Franklin Gothic Book" w:hAnsi="Franklin Gothic Book" w:cs="Arial"/>
          <w:highlight w:val="yellow"/>
        </w:rPr>
      </w:pPr>
    </w:p>
    <w:p w14:paraId="134EEE19" w14:textId="77777777" w:rsidR="00CF32A9" w:rsidRPr="00116840" w:rsidRDefault="00CF32A9" w:rsidP="00CF32A9">
      <w:pPr>
        <w:jc w:val="both"/>
        <w:rPr>
          <w:rFonts w:ascii="Franklin Gothic Book" w:hAnsi="Franklin Gothic Book" w:cs="Arial"/>
        </w:rPr>
      </w:pPr>
      <w:r w:rsidRPr="00116840">
        <w:rPr>
          <w:rFonts w:ascii="Franklin Gothic Book" w:hAnsi="Franklin Gothic Book" w:cs="Arial"/>
          <w:b/>
        </w:rPr>
        <w:t>PENAS CONVENCIONALES:</w:t>
      </w:r>
      <w:r w:rsidRPr="00116840">
        <w:rPr>
          <w:rFonts w:ascii="Franklin Gothic Book" w:hAnsi="Franklin Gothic Book" w:cs="Arial"/>
        </w:rPr>
        <w:t xml:space="preserve"> </w:t>
      </w:r>
    </w:p>
    <w:p w14:paraId="5610F718" w14:textId="77777777" w:rsidR="00CF32A9" w:rsidRPr="00116840" w:rsidRDefault="00CF32A9" w:rsidP="00CF32A9">
      <w:pPr>
        <w:jc w:val="both"/>
        <w:rPr>
          <w:rFonts w:ascii="Franklin Gothic Book" w:hAnsi="Franklin Gothic Book" w:cstheme="minorHAnsi"/>
        </w:rPr>
      </w:pPr>
      <w:r w:rsidRPr="00CC15D7">
        <w:rPr>
          <w:rFonts w:ascii="Franklin Gothic Book" w:hAnsi="Franklin Gothic Book" w:cstheme="minorHAnsi"/>
        </w:rPr>
        <w:t>En caso de que los bienes y/o entregables se proporcionen en una fecha posterior a la vigencia del pedido establecido en el presente Anexo Técnico por causas imputables al licitante adjudicado</w:t>
      </w:r>
      <w:r w:rsidRPr="006B447C">
        <w:rPr>
          <w:rFonts w:ascii="Franklin Gothic Book" w:hAnsi="Franklin Gothic Book" w:cstheme="minorHAnsi"/>
        </w:rPr>
        <w:t>, se penalizará con</w:t>
      </w:r>
      <w:r>
        <w:rPr>
          <w:rFonts w:ascii="Franklin Gothic Book" w:hAnsi="Franklin Gothic Book" w:cstheme="minorHAnsi"/>
        </w:rPr>
        <w:t xml:space="preserve"> el 1 % </w:t>
      </w:r>
      <w:r w:rsidRPr="002645DD">
        <w:rPr>
          <w:rFonts w:ascii="Franklin Gothic Book" w:hAnsi="Franklin Gothic Book" w:cstheme="minorHAnsi"/>
        </w:rPr>
        <w:t xml:space="preserve">por cada día natural de atraso </w:t>
      </w:r>
      <w:r>
        <w:rPr>
          <w:rFonts w:ascii="Franklin Gothic Book" w:hAnsi="Franklin Gothic Book" w:cstheme="minorHAnsi"/>
        </w:rPr>
        <w:t xml:space="preserve">sobre el valor total de la partida </w:t>
      </w:r>
      <w:r w:rsidRPr="002645DD">
        <w:rPr>
          <w:rFonts w:ascii="Franklin Gothic Book" w:hAnsi="Franklin Gothic Book" w:cstheme="minorHAnsi"/>
        </w:rPr>
        <w:t>sin considerar el IVA</w:t>
      </w:r>
      <w:r w:rsidRPr="00116840">
        <w:rPr>
          <w:rFonts w:ascii="Franklin Gothic Book" w:hAnsi="Franklin Gothic Book" w:cstheme="minorHAnsi"/>
        </w:rPr>
        <w:t>.</w:t>
      </w:r>
    </w:p>
    <w:p w14:paraId="63E42E88" w14:textId="77777777" w:rsidR="00CF32A9" w:rsidRDefault="00CF32A9" w:rsidP="00CF32A9">
      <w:pPr>
        <w:jc w:val="both"/>
        <w:rPr>
          <w:rFonts w:ascii="Franklin Gothic Book" w:hAnsi="Franklin Gothic Book" w:cs="Arial"/>
          <w:highlight w:val="yellow"/>
        </w:rPr>
      </w:pPr>
    </w:p>
    <w:p w14:paraId="43D9F6F1" w14:textId="77777777" w:rsidR="00CF32A9" w:rsidRPr="00116840" w:rsidRDefault="00CF32A9" w:rsidP="00CF32A9">
      <w:pPr>
        <w:jc w:val="both"/>
        <w:rPr>
          <w:rFonts w:ascii="Franklin Gothic Book" w:hAnsi="Franklin Gothic Book" w:cs="Arial"/>
          <w:highlight w:val="yellow"/>
        </w:rPr>
      </w:pPr>
    </w:p>
    <w:p w14:paraId="1BE345BB" w14:textId="77777777" w:rsidR="00CF32A9" w:rsidRPr="00116840" w:rsidRDefault="00CF32A9" w:rsidP="00CF32A9">
      <w:pPr>
        <w:pStyle w:val="Textoindependiente34"/>
        <w:rPr>
          <w:rFonts w:ascii="Franklin Gothic Book" w:hAnsi="Franklin Gothic Book" w:cs="Arial"/>
          <w:b/>
          <w:sz w:val="24"/>
          <w:szCs w:val="24"/>
        </w:rPr>
      </w:pPr>
      <w:r w:rsidRPr="00116840">
        <w:rPr>
          <w:rFonts w:ascii="Franklin Gothic Book" w:hAnsi="Franklin Gothic Book" w:cs="Arial"/>
          <w:b/>
          <w:sz w:val="24"/>
          <w:szCs w:val="24"/>
        </w:rPr>
        <w:t>GARANTÍA</w:t>
      </w:r>
      <w:r>
        <w:rPr>
          <w:rFonts w:ascii="Franklin Gothic Book" w:hAnsi="Franklin Gothic Book" w:cs="Arial"/>
          <w:b/>
          <w:sz w:val="24"/>
          <w:szCs w:val="24"/>
        </w:rPr>
        <w:t xml:space="preserve"> DE CUMPLIMIENTO</w:t>
      </w:r>
      <w:r w:rsidRPr="00116840">
        <w:rPr>
          <w:rFonts w:ascii="Franklin Gothic Book" w:hAnsi="Franklin Gothic Book" w:cs="Arial"/>
          <w:b/>
          <w:sz w:val="24"/>
          <w:szCs w:val="24"/>
        </w:rPr>
        <w:t>:</w:t>
      </w:r>
    </w:p>
    <w:p w14:paraId="78F6EA07" w14:textId="13E2A973" w:rsidR="00E9131C" w:rsidRDefault="00CF32A9" w:rsidP="00CF32A9">
      <w:pPr>
        <w:jc w:val="both"/>
        <w:rPr>
          <w:rFonts w:ascii="Franklin Gothic Book" w:eastAsia="Franklin Gothic Book" w:hAnsi="Franklin Gothic Book" w:cs="Franklin Gothic Book"/>
        </w:rPr>
      </w:pPr>
      <w:r w:rsidRPr="445A5FB3">
        <w:rPr>
          <w:rFonts w:ascii="Franklin Gothic Book" w:hAnsi="Franklin Gothic Book" w:cstheme="minorBidi"/>
        </w:rPr>
        <w:t xml:space="preserve">El Prestador deberá garantizar el cumplimiento del contrato de conformidad con los artículos 82, 83 y 86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445A5FB3">
        <w:rPr>
          <w:rFonts w:ascii="Franklin Gothic Book" w:hAnsi="Franklin Gothic Book" w:cstheme="minorBidi"/>
        </w:rPr>
        <w:t>By</w:t>
      </w:r>
      <w:proofErr w:type="spellEnd"/>
      <w:r w:rsidRPr="445A5FB3">
        <w:rPr>
          <w:rFonts w:ascii="Franklin Gothic Book" w:hAnsi="Franklin Gothic Book" w:cstheme="minorBidi"/>
        </w:rPr>
        <w:t xml:space="preserve"> o cheque certificado o de caja. En caso de ser mediante póliza de fianza, deberá tener vigencia hasta la terminación de la obligación contractual adjudicada. El Prestador deberá proporcionar la garantía a la DGA a más tardar a los diez días naturales posteriores a la firma del contrato y deberá formar parte integrante del mismo.</w:t>
      </w:r>
      <w:r w:rsidRPr="445A5FB3">
        <w:rPr>
          <w:rFonts w:ascii="Franklin Gothic Book" w:eastAsia="Franklin Gothic Book" w:hAnsi="Franklin Gothic Book" w:cs="Franklin Gothic Book"/>
        </w:rPr>
        <w:t xml:space="preserve"> Esta garantía de referencia será divisible, de conformidad con lo establecido en el artículo 70 de las Políticas, Bases y Lineamientos en Materia de Adquisiciones, Arrendamientos y Servicios de la Comisión Federal de Competencia Económica.</w:t>
      </w:r>
    </w:p>
    <w:p w14:paraId="798B5586" w14:textId="77777777" w:rsidR="00E9131C" w:rsidRDefault="00E9131C">
      <w:pPr>
        <w:spacing w:after="160" w:line="259" w:lineRule="auto"/>
        <w:rPr>
          <w:rFonts w:ascii="Franklin Gothic Book" w:eastAsia="Franklin Gothic Book" w:hAnsi="Franklin Gothic Book" w:cs="Franklin Gothic Book"/>
        </w:rPr>
      </w:pPr>
      <w:r>
        <w:rPr>
          <w:rFonts w:ascii="Franklin Gothic Book" w:eastAsia="Franklin Gothic Book" w:hAnsi="Franklin Gothic Book" w:cs="Franklin Gothic Book"/>
        </w:rPr>
        <w:br w:type="page"/>
      </w:r>
    </w:p>
    <w:p w14:paraId="2CA52EB4" w14:textId="77777777" w:rsidR="00914A4A" w:rsidRDefault="00914A4A" w:rsidP="00CF32A9">
      <w:pPr>
        <w:jc w:val="both"/>
        <w:rPr>
          <w:rFonts w:ascii="Franklin Gothic Book" w:eastAsia="Franklin Gothic Book" w:hAnsi="Franklin Gothic Book" w:cs="Franklin Gothic Book"/>
        </w:rPr>
        <w:sectPr w:rsidR="00914A4A"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pPr>
    </w:p>
    <w:p w14:paraId="3FB813F6" w14:textId="77777777" w:rsidR="00CF32A9" w:rsidRPr="00D0025E" w:rsidRDefault="00CF32A9" w:rsidP="00CF32A9">
      <w:pPr>
        <w:jc w:val="both"/>
        <w:rPr>
          <w:rFonts w:ascii="Franklin Gothic Book" w:eastAsia="Franklin Gothic Book" w:hAnsi="Franklin Gothic Book" w:cs="Franklin Gothic Book"/>
        </w:rPr>
      </w:pPr>
    </w:p>
    <w:p w14:paraId="33F99472" w14:textId="77777777" w:rsidR="00914A4A" w:rsidRPr="00751108" w:rsidRDefault="00914A4A" w:rsidP="00914A4A">
      <w:pPr>
        <w:spacing w:after="160" w:line="259" w:lineRule="auto"/>
        <w:jc w:val="center"/>
        <w:rPr>
          <w:rFonts w:cs="Arial"/>
          <w:b/>
          <w:sz w:val="22"/>
          <w:szCs w:val="22"/>
        </w:rPr>
      </w:pPr>
      <w:r w:rsidRPr="00751108">
        <w:rPr>
          <w:rFonts w:cs="Arial"/>
          <w:b/>
          <w:sz w:val="22"/>
          <w:szCs w:val="22"/>
        </w:rPr>
        <w:t>ANEXO 2</w:t>
      </w:r>
    </w:p>
    <w:p w14:paraId="08C0968F" w14:textId="77777777" w:rsidR="00914A4A" w:rsidRPr="00751108" w:rsidRDefault="00914A4A" w:rsidP="00914A4A">
      <w:pPr>
        <w:spacing w:after="160" w:line="259" w:lineRule="auto"/>
        <w:jc w:val="center"/>
        <w:rPr>
          <w:rFonts w:cs="Arial"/>
          <w:b/>
          <w:sz w:val="22"/>
          <w:szCs w:val="22"/>
          <w:highlight w:val="yellow"/>
        </w:rPr>
      </w:pPr>
      <w:r w:rsidRPr="00751108">
        <w:rPr>
          <w:rFonts w:cs="Arial"/>
          <w:b/>
          <w:sz w:val="22"/>
          <w:szCs w:val="22"/>
        </w:rPr>
        <w:t>MODELO DE</w:t>
      </w:r>
      <w:r>
        <w:rPr>
          <w:rFonts w:cs="Arial"/>
          <w:b/>
          <w:sz w:val="22"/>
          <w:szCs w:val="22"/>
        </w:rPr>
        <w:t>L PEDIDO</w:t>
      </w:r>
    </w:p>
    <w:p w14:paraId="5F5CA7D1" w14:textId="77777777" w:rsidR="00914A4A" w:rsidRPr="00751108" w:rsidRDefault="00914A4A" w:rsidP="00914A4A">
      <w:pPr>
        <w:jc w:val="center"/>
        <w:rPr>
          <w:rFonts w:cs="Arial"/>
          <w:b/>
          <w:bCs/>
          <w:sz w:val="22"/>
          <w:szCs w:val="22"/>
        </w:rPr>
      </w:pPr>
      <w:bookmarkStart w:id="6" w:name="_Hlk146193468"/>
      <w:r>
        <w:rPr>
          <w:rFonts w:cs="Arial"/>
          <w:b/>
          <w:bCs/>
          <w:sz w:val="22"/>
          <w:szCs w:val="22"/>
          <w:highlight w:val="yellow"/>
        </w:rPr>
        <w:t>PEDIDO</w:t>
      </w:r>
      <w:r w:rsidRPr="00751108">
        <w:rPr>
          <w:rFonts w:cs="Arial"/>
          <w:b/>
          <w:bCs/>
          <w:sz w:val="22"/>
          <w:szCs w:val="22"/>
          <w:highlight w:val="yellow"/>
        </w:rPr>
        <w:t xml:space="preserve"> 41100100-</w:t>
      </w:r>
      <w:r>
        <w:rPr>
          <w:rFonts w:cs="Arial"/>
          <w:b/>
          <w:bCs/>
          <w:sz w:val="22"/>
          <w:szCs w:val="22"/>
          <w:highlight w:val="yellow"/>
        </w:rPr>
        <w:t>LP18</w:t>
      </w:r>
      <w:r w:rsidRPr="00751108">
        <w:rPr>
          <w:rFonts w:cs="Arial"/>
          <w:b/>
          <w:bCs/>
          <w:sz w:val="22"/>
          <w:szCs w:val="22"/>
          <w:highlight w:val="yellow"/>
        </w:rPr>
        <w:t>-23</w:t>
      </w:r>
    </w:p>
    <w:bookmarkEnd w:id="6"/>
    <w:p w14:paraId="009EDBCA" w14:textId="77777777" w:rsidR="00914A4A" w:rsidRPr="00751108" w:rsidRDefault="00914A4A" w:rsidP="00914A4A">
      <w:pPr>
        <w:jc w:val="both"/>
        <w:rPr>
          <w:rFonts w:cs="Arial"/>
          <w:i/>
          <w:iCs/>
          <w:color w:val="000000"/>
          <w:sz w:val="22"/>
          <w:szCs w:val="22"/>
          <w:lang w:eastAsia="es-MX"/>
        </w:rPr>
      </w:pPr>
    </w:p>
    <w:p w14:paraId="69628635" w14:textId="77777777" w:rsidR="00914A4A" w:rsidRPr="00B37584" w:rsidRDefault="00914A4A" w:rsidP="00914A4A">
      <w:pPr>
        <w:jc w:val="both"/>
        <w:rPr>
          <w:rFonts w:cs="Arial"/>
          <w:b/>
          <w:sz w:val="18"/>
          <w:szCs w:val="18"/>
        </w:rPr>
      </w:pPr>
      <w:bookmarkStart w:id="7" w:name="_Hlk146193402"/>
      <w:r w:rsidRPr="00B37584">
        <w:rPr>
          <w:rFonts w:cs="Arial"/>
          <w:b/>
          <w:sz w:val="18"/>
          <w:szCs w:val="18"/>
        </w:rPr>
        <w:t xml:space="preserve">PEDIDO PARA LA ADQUISICIÓN DE LOS BIENES Y/O SERVICIOS SEÑALADOS EN EL ANVERSO, QUE CELEBRAN, POR UNA PARTE, LA COMISIÓN FEDERAL DE COMPETENCIA ECONÓMICA REPRESENTADA POR SU DIRECTOR GENERAL DE ADMINISTRACIÓN, EL C. MARIO ALBERTO FÓCIL ORTEGA, DE AQUÍ EN ADELANTE DENOMINADA “LA COFECE”, Y POR OTRA PARTE LA </w:t>
      </w:r>
      <w:proofErr w:type="spellStart"/>
      <w:r w:rsidRPr="00B37584">
        <w:rPr>
          <w:rFonts w:cs="Arial"/>
          <w:b/>
          <w:sz w:val="18"/>
          <w:szCs w:val="18"/>
        </w:rPr>
        <w:t>EMPRESA</w:t>
      </w:r>
      <w:r>
        <w:rPr>
          <w:rFonts w:cs="Arial"/>
          <w:b/>
          <w:sz w:val="18"/>
          <w:szCs w:val="18"/>
        </w:rPr>
        <w:t>xxxxxxxxxxxxxxxxx</w:t>
      </w:r>
      <w:proofErr w:type="spellEnd"/>
      <w:r w:rsidRPr="00B37584">
        <w:rPr>
          <w:rFonts w:cs="Arial"/>
          <w:b/>
          <w:sz w:val="18"/>
          <w:szCs w:val="18"/>
        </w:rPr>
        <w:t>, REPRESENTADA POR ____________________________________, DE AQUI EN ADELANTE DENOMINADO “EL PROVEEDOR”, DE CONFORMIDAD CON LAS SIGUIENTES DECLARACIONES Y CLÁUSULAS.</w:t>
      </w:r>
    </w:p>
    <w:p w14:paraId="03C39772" w14:textId="77777777" w:rsidR="00914A4A" w:rsidRPr="00B37584" w:rsidRDefault="00914A4A" w:rsidP="00914A4A">
      <w:pPr>
        <w:jc w:val="center"/>
        <w:rPr>
          <w:rFonts w:cs="Arial"/>
          <w:b/>
          <w:sz w:val="18"/>
          <w:szCs w:val="18"/>
          <w:u w:val="single"/>
        </w:rPr>
      </w:pPr>
      <w:r w:rsidRPr="00B37584">
        <w:rPr>
          <w:rFonts w:cs="Arial"/>
          <w:b/>
          <w:sz w:val="18"/>
          <w:szCs w:val="18"/>
          <w:u w:val="single"/>
        </w:rPr>
        <w:t>DECLARACIONES</w:t>
      </w:r>
    </w:p>
    <w:p w14:paraId="0195967B" w14:textId="77777777" w:rsidR="00914A4A" w:rsidRPr="00B37584" w:rsidRDefault="00914A4A" w:rsidP="00914A4A">
      <w:pPr>
        <w:jc w:val="center"/>
        <w:rPr>
          <w:rFonts w:cs="Arial"/>
          <w:b/>
          <w:sz w:val="18"/>
          <w:szCs w:val="18"/>
        </w:rPr>
      </w:pPr>
    </w:p>
    <w:p w14:paraId="62BAAAA6" w14:textId="77777777" w:rsidR="00914A4A" w:rsidRPr="00B37584" w:rsidRDefault="00914A4A" w:rsidP="00914A4A">
      <w:pPr>
        <w:jc w:val="both"/>
        <w:rPr>
          <w:rFonts w:cs="Arial"/>
          <w:b/>
          <w:sz w:val="18"/>
          <w:szCs w:val="18"/>
        </w:rPr>
      </w:pPr>
      <w:r w:rsidRPr="00B37584">
        <w:rPr>
          <w:rFonts w:cs="Arial"/>
          <w:b/>
          <w:sz w:val="18"/>
          <w:szCs w:val="18"/>
        </w:rPr>
        <w:t>Por LA COFECE:</w:t>
      </w:r>
    </w:p>
    <w:p w14:paraId="2E318477" w14:textId="77777777" w:rsidR="00914A4A" w:rsidRPr="00B37584" w:rsidRDefault="00914A4A" w:rsidP="00914A4A">
      <w:pPr>
        <w:jc w:val="both"/>
        <w:rPr>
          <w:rFonts w:cs="Arial"/>
          <w:sz w:val="18"/>
          <w:szCs w:val="18"/>
        </w:rPr>
      </w:pPr>
      <w:r w:rsidRPr="00B37584">
        <w:rPr>
          <w:rFonts w:cs="Arial"/>
          <w:b/>
          <w:sz w:val="18"/>
          <w:szCs w:val="18"/>
        </w:rPr>
        <w:t xml:space="preserve">Primera.- </w:t>
      </w:r>
      <w:r w:rsidRPr="00B37584">
        <w:rPr>
          <w:rFonts w:cs="Arial"/>
          <w:sz w:val="18"/>
          <w:szCs w:val="18"/>
        </w:rPr>
        <w:t>Que de conformidad con el DECRETO por el que se reforman y adicionan diversas disposiciones de los artículos 6o., 7o., 27, 28, 73, 78, 94 y 105 de la Constitución Política de los Estados Unidos Mexicanos, publicado en el Diario Oficial de la Federación (DOF) el 11 de junio de 2013 (DECRETO), se crea la Comisión Federal de Competencia Económica (en lo sucesivo COFECE o Comisión) como Órgano Constitucional Autónomo.</w:t>
      </w:r>
    </w:p>
    <w:p w14:paraId="3CB38639" w14:textId="77777777" w:rsidR="00914A4A" w:rsidRPr="00B37584" w:rsidRDefault="00914A4A" w:rsidP="00914A4A">
      <w:pPr>
        <w:jc w:val="both"/>
        <w:rPr>
          <w:rFonts w:cs="Arial"/>
          <w:sz w:val="18"/>
          <w:szCs w:val="18"/>
        </w:rPr>
      </w:pPr>
      <w:r w:rsidRPr="00B37584">
        <w:rPr>
          <w:rFonts w:cs="Arial"/>
          <w:b/>
          <w:sz w:val="18"/>
          <w:szCs w:val="18"/>
        </w:rPr>
        <w:t xml:space="preserve">Segunda.- </w:t>
      </w:r>
      <w:r w:rsidRPr="00B37584">
        <w:rPr>
          <w:rFonts w:cs="Arial"/>
          <w:sz w:val="18"/>
          <w:szCs w:val="18"/>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4E310D00" w14:textId="77777777" w:rsidR="00914A4A" w:rsidRPr="00B37584" w:rsidRDefault="00914A4A" w:rsidP="00914A4A">
      <w:pPr>
        <w:jc w:val="both"/>
        <w:rPr>
          <w:rFonts w:cs="Arial"/>
          <w:b/>
          <w:sz w:val="18"/>
          <w:szCs w:val="18"/>
        </w:rPr>
      </w:pPr>
      <w:r w:rsidRPr="00B37584">
        <w:rPr>
          <w:rFonts w:cs="Arial"/>
          <w:b/>
          <w:sz w:val="18"/>
          <w:szCs w:val="18"/>
        </w:rPr>
        <w:t xml:space="preserve">Tercera.- </w:t>
      </w:r>
      <w:r w:rsidRPr="00B37584">
        <w:rPr>
          <w:rFonts w:cs="Arial"/>
          <w:sz w:val="18"/>
          <w:szCs w:val="18"/>
        </w:rPr>
        <w:t>Que mediante Acuerdo No. CFCE-148-2014, el Pleno de la COFECE (en lo sucesivo, el Pleno) emitió su Estatuto Orgánico (en lo sucesivo, ESTATUTO), mismo que fue publicado en el DOF el ocho de julio de 2014 y su última reforma publicada el 24 de mayo de 2021.</w:t>
      </w:r>
    </w:p>
    <w:p w14:paraId="4ACCA01A" w14:textId="77777777" w:rsidR="00914A4A" w:rsidRPr="00B37584" w:rsidRDefault="00914A4A" w:rsidP="00914A4A">
      <w:pPr>
        <w:jc w:val="both"/>
        <w:rPr>
          <w:rFonts w:cs="Arial"/>
          <w:sz w:val="18"/>
          <w:szCs w:val="18"/>
        </w:rPr>
      </w:pPr>
      <w:r w:rsidRPr="00B37584">
        <w:rPr>
          <w:rFonts w:cs="Arial"/>
          <w:b/>
          <w:sz w:val="18"/>
          <w:szCs w:val="18"/>
        </w:rPr>
        <w:t xml:space="preserve">Cuarta.- </w:t>
      </w:r>
      <w:r w:rsidRPr="00B37584">
        <w:rPr>
          <w:rFonts w:cs="Arial"/>
          <w:sz w:val="18"/>
          <w:szCs w:val="18"/>
        </w:rPr>
        <w:t>Que con fundamento en el artículo 38, fracción VII del ESTATUTO, el titular de la Dirección General de Administración (DGA), el C. Mario Alberto Fócil Ortega, cuenta con facultades suficientes para suscribir el presente pedido.</w:t>
      </w:r>
    </w:p>
    <w:p w14:paraId="2726DCE3" w14:textId="77777777" w:rsidR="00914A4A" w:rsidRPr="00B37584" w:rsidRDefault="00914A4A" w:rsidP="00914A4A">
      <w:pPr>
        <w:jc w:val="both"/>
        <w:rPr>
          <w:rFonts w:cs="Arial"/>
          <w:bCs/>
          <w:sz w:val="18"/>
          <w:szCs w:val="18"/>
        </w:rPr>
      </w:pPr>
      <w:r w:rsidRPr="00B37584">
        <w:rPr>
          <w:rFonts w:cs="Arial"/>
          <w:b/>
          <w:sz w:val="18"/>
          <w:szCs w:val="18"/>
        </w:rPr>
        <w:t xml:space="preserve">Quinta.- </w:t>
      </w:r>
      <w:r w:rsidRPr="00B37584">
        <w:rPr>
          <w:rFonts w:cs="Arial"/>
          <w:bCs/>
          <w:sz w:val="18"/>
          <w:szCs w:val="18"/>
        </w:rPr>
        <w:t>Que mediante Acuerdo No.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y modificadas mediante el Acuerdo No. CFCE-296-2023 de fecha cuatro de enero de dos mil veintitrés.</w:t>
      </w:r>
    </w:p>
    <w:p w14:paraId="18F4C955" w14:textId="77777777" w:rsidR="00914A4A" w:rsidRPr="00B37584" w:rsidRDefault="00914A4A" w:rsidP="00914A4A">
      <w:pPr>
        <w:jc w:val="both"/>
        <w:rPr>
          <w:rFonts w:cs="Arial"/>
          <w:bCs/>
          <w:sz w:val="18"/>
          <w:szCs w:val="18"/>
        </w:rPr>
      </w:pPr>
      <w:r w:rsidRPr="00B37584">
        <w:rPr>
          <w:rFonts w:cs="Arial"/>
          <w:b/>
          <w:sz w:val="18"/>
          <w:szCs w:val="18"/>
          <w:lang w:val="es-ES_tradnl"/>
        </w:rPr>
        <w:t xml:space="preserve">Sexta.- </w:t>
      </w:r>
      <w:r w:rsidRPr="00B37584">
        <w:rPr>
          <w:rFonts w:cs="Arial"/>
          <w:bCs/>
          <w:sz w:val="18"/>
          <w:szCs w:val="18"/>
        </w:rPr>
        <w:t>Que mediante el Acuerdo No. CFCE-281-2014 de fecha cuatro de diciembre de 2014, el Pleno emitió las Políticas Generales en Materia de Programación, Presupuestación, Aprobación, Ejercicio, Control y Evaluación del Gasto Público de la Comisión (en lo sucesivo, POLÍTICAS DE PRESUPUESTO), mismas que fueron publicadas en el DOF el diez de marzo de 2015 y su última reforma publicada el cuatro de agosto de 2020 en el mismo medio oficial.</w:t>
      </w:r>
    </w:p>
    <w:p w14:paraId="01DC85B1" w14:textId="77777777" w:rsidR="00914A4A" w:rsidRPr="00B37584" w:rsidRDefault="00914A4A" w:rsidP="00914A4A">
      <w:pPr>
        <w:jc w:val="both"/>
        <w:rPr>
          <w:rFonts w:cs="Arial"/>
          <w:bCs/>
          <w:sz w:val="18"/>
          <w:szCs w:val="18"/>
        </w:rPr>
      </w:pPr>
      <w:r w:rsidRPr="00B37584">
        <w:rPr>
          <w:rFonts w:cs="Arial"/>
          <w:b/>
          <w:sz w:val="18"/>
          <w:szCs w:val="18"/>
          <w:lang w:val="es-ES_tradnl"/>
        </w:rPr>
        <w:t>Séptima</w:t>
      </w:r>
      <w:r w:rsidRPr="00B37584">
        <w:rPr>
          <w:rFonts w:cs="Arial"/>
          <w:b/>
          <w:sz w:val="18"/>
          <w:szCs w:val="18"/>
        </w:rPr>
        <w:t xml:space="preserve">.- </w:t>
      </w:r>
      <w:r w:rsidRPr="00B37584">
        <w:rPr>
          <w:rFonts w:cs="Arial"/>
          <w:bCs/>
          <w:sz w:val="18"/>
          <w:szCs w:val="18"/>
        </w:rPr>
        <w:t xml:space="preserve">Que el Titular de la DGA emitió el 14 de abril de 2015, las Políticas, Bases y Lineamientos en materia de Adquisiciones, Arrendamientos y Servicios de la Comisión (en lo sucesivo, POBALINES) de conformidad con el artículo 38, fracción VI del ESTATUTO y el artículo SEXTO Transitorio de las POLÍTICAS, reformadas en octubre de 2020. </w:t>
      </w:r>
    </w:p>
    <w:p w14:paraId="0401998B" w14:textId="77777777" w:rsidR="00914A4A" w:rsidRPr="00B37584" w:rsidRDefault="00914A4A" w:rsidP="00914A4A">
      <w:pPr>
        <w:jc w:val="both"/>
        <w:rPr>
          <w:rFonts w:cs="Arial"/>
          <w:b/>
          <w:bCs/>
          <w:sz w:val="18"/>
          <w:szCs w:val="18"/>
        </w:rPr>
      </w:pPr>
      <w:r w:rsidRPr="00B37584">
        <w:rPr>
          <w:rFonts w:cs="Arial"/>
          <w:b/>
          <w:bCs/>
          <w:sz w:val="18"/>
          <w:szCs w:val="18"/>
        </w:rPr>
        <w:t>Octava.-</w:t>
      </w:r>
      <w:r w:rsidRPr="00B37584">
        <w:rPr>
          <w:rFonts w:cs="Arial"/>
          <w:bCs/>
          <w:sz w:val="18"/>
          <w:szCs w:val="18"/>
        </w:rPr>
        <w:t xml:space="preserve"> Que el presente pedido cuenta con disponibilidad presupuestaria en la partida </w:t>
      </w:r>
      <w:proofErr w:type="spellStart"/>
      <w:r>
        <w:rPr>
          <w:rFonts w:cs="Arial"/>
          <w:bCs/>
          <w:sz w:val="18"/>
          <w:szCs w:val="18"/>
        </w:rPr>
        <w:t>xxxx</w:t>
      </w:r>
      <w:proofErr w:type="spellEnd"/>
      <w:r w:rsidRPr="00B37584">
        <w:rPr>
          <w:rFonts w:cs="Arial"/>
          <w:bCs/>
          <w:sz w:val="18"/>
          <w:szCs w:val="18"/>
        </w:rPr>
        <w:t xml:space="preserve"> </w:t>
      </w:r>
      <w:r>
        <w:rPr>
          <w:rFonts w:cs="Arial"/>
          <w:bCs/>
          <w:sz w:val="18"/>
          <w:szCs w:val="18"/>
          <w:lang w:val="es-MX"/>
        </w:rPr>
        <w:t>___________________</w:t>
      </w:r>
      <w:r w:rsidRPr="00B37584">
        <w:rPr>
          <w:rFonts w:cs="Arial"/>
          <w:bCs/>
          <w:sz w:val="18"/>
          <w:szCs w:val="18"/>
          <w:lang w:val="es-MX"/>
        </w:rPr>
        <w:t xml:space="preserve"> </w:t>
      </w:r>
      <w:r w:rsidRPr="00B37584">
        <w:rPr>
          <w:rFonts w:cs="Arial"/>
          <w:bCs/>
          <w:sz w:val="18"/>
          <w:szCs w:val="18"/>
        </w:rPr>
        <w:t xml:space="preserve">del Clasificador por Objeto del Gasto aprobado por el Consejo Nacional de Armonización Contable. Ello de conformidad con la asignación presupuestal número </w:t>
      </w:r>
      <w:proofErr w:type="spellStart"/>
      <w:r>
        <w:rPr>
          <w:rFonts w:ascii="Calibri" w:eastAsiaTheme="minorHAnsi" w:hAnsi="Calibri" w:cs="Calibri"/>
          <w:sz w:val="18"/>
          <w:szCs w:val="18"/>
          <w:lang w:val="es-MX" w:eastAsia="en-US"/>
        </w:rPr>
        <w:t>xxxxxxxxx</w:t>
      </w:r>
      <w:proofErr w:type="spellEnd"/>
      <w:r w:rsidRPr="00B37584">
        <w:rPr>
          <w:rFonts w:cs="Arial"/>
          <w:bCs/>
          <w:sz w:val="18"/>
          <w:szCs w:val="18"/>
        </w:rPr>
        <w:t xml:space="preserve">, registrada en el Sistema Administrativo de la Comisión. </w:t>
      </w:r>
    </w:p>
    <w:p w14:paraId="4C6C0C7D" w14:textId="77777777" w:rsidR="00914A4A" w:rsidRPr="00B37584" w:rsidRDefault="00914A4A" w:rsidP="00914A4A">
      <w:pPr>
        <w:jc w:val="both"/>
        <w:rPr>
          <w:rFonts w:cs="Arial"/>
          <w:b/>
          <w:sz w:val="18"/>
          <w:szCs w:val="18"/>
        </w:rPr>
      </w:pPr>
      <w:r w:rsidRPr="00B37584">
        <w:rPr>
          <w:rFonts w:cs="Arial"/>
          <w:b/>
          <w:sz w:val="18"/>
          <w:szCs w:val="18"/>
        </w:rPr>
        <w:t xml:space="preserve">Novena.- </w:t>
      </w:r>
      <w:r w:rsidRPr="00B37584">
        <w:rPr>
          <w:rFonts w:cs="Arial"/>
          <w:sz w:val="18"/>
          <w:szCs w:val="18"/>
        </w:rPr>
        <w:t>Que para efectos fiscales las autoridades hacendarias le asignaron a La COFECE el Registro Federal de Contribuyentes número CFD130910CH7.</w:t>
      </w:r>
    </w:p>
    <w:p w14:paraId="68280192" w14:textId="77777777" w:rsidR="00914A4A" w:rsidRPr="00B37584" w:rsidRDefault="00914A4A" w:rsidP="00914A4A">
      <w:pPr>
        <w:jc w:val="both"/>
        <w:rPr>
          <w:rFonts w:cs="Arial"/>
          <w:b/>
          <w:sz w:val="18"/>
          <w:szCs w:val="18"/>
        </w:rPr>
      </w:pPr>
      <w:r w:rsidRPr="00B37584">
        <w:rPr>
          <w:rFonts w:cs="Arial"/>
          <w:b/>
          <w:sz w:val="18"/>
          <w:szCs w:val="18"/>
        </w:rPr>
        <w:t xml:space="preserve">Décima.- </w:t>
      </w:r>
      <w:r w:rsidRPr="00B37584">
        <w:rPr>
          <w:rFonts w:cs="Arial"/>
          <w:bCs/>
          <w:sz w:val="18"/>
          <w:szCs w:val="18"/>
          <w:lang w:val="es-ES_tradnl"/>
        </w:rPr>
        <w:t>Que tiene establecido su domicilio en el inmueble marcado con el número 725 de la avenida Revolución, colonia Santa María Nonoalco, alcaldía Benito Juárez, C.P. 03700, Ciudad de México, mismo que señala para los fines y efectos legales de este pedido.</w:t>
      </w:r>
    </w:p>
    <w:p w14:paraId="61D13DB7" w14:textId="77777777" w:rsidR="00914A4A" w:rsidRPr="00B37584" w:rsidRDefault="00914A4A" w:rsidP="00914A4A">
      <w:pPr>
        <w:jc w:val="both"/>
        <w:rPr>
          <w:rFonts w:cs="Arial"/>
          <w:sz w:val="18"/>
          <w:szCs w:val="18"/>
          <w:lang w:val="es-ES_tradnl"/>
        </w:rPr>
      </w:pPr>
      <w:r w:rsidRPr="00B37584">
        <w:rPr>
          <w:rFonts w:cs="Arial"/>
          <w:b/>
          <w:sz w:val="18"/>
          <w:szCs w:val="18"/>
        </w:rPr>
        <w:lastRenderedPageBreak/>
        <w:t xml:space="preserve">Décima Primera.- </w:t>
      </w:r>
      <w:r w:rsidRPr="00B37584">
        <w:rPr>
          <w:rFonts w:cs="Arial"/>
          <w:sz w:val="18"/>
          <w:szCs w:val="18"/>
        </w:rPr>
        <w:t xml:space="preserve">Que los bienes y/o servicios son necesarios </w:t>
      </w:r>
      <w:r w:rsidRPr="00B37584">
        <w:rPr>
          <w:rFonts w:cs="Arial"/>
          <w:sz w:val="18"/>
          <w:szCs w:val="18"/>
          <w:lang w:val="es-ES_tradnl"/>
        </w:rPr>
        <w:t xml:space="preserve">para la consecución de los objetivos y programas de la COFECE, y de conformidad con el artículo </w:t>
      </w:r>
      <w:r>
        <w:rPr>
          <w:rFonts w:cs="Arial"/>
          <w:sz w:val="18"/>
          <w:szCs w:val="18"/>
          <w:lang w:val="es-ES_tradnl"/>
        </w:rPr>
        <w:t>37</w:t>
      </w:r>
      <w:r w:rsidRPr="00B37584">
        <w:rPr>
          <w:rFonts w:cs="Arial"/>
          <w:sz w:val="18"/>
          <w:szCs w:val="18"/>
          <w:lang w:val="es-ES_tradnl"/>
        </w:rPr>
        <w:t>,</w:t>
      </w:r>
      <w:r>
        <w:rPr>
          <w:rFonts w:cs="Arial"/>
          <w:sz w:val="18"/>
          <w:szCs w:val="18"/>
          <w:lang w:val="es-ES_tradnl"/>
        </w:rPr>
        <w:t xml:space="preserve">38, 38 Bis 3 </w:t>
      </w:r>
      <w:r w:rsidRPr="00B37584">
        <w:rPr>
          <w:rFonts w:cs="Arial"/>
          <w:sz w:val="18"/>
          <w:szCs w:val="18"/>
          <w:lang w:val="es-ES_tradnl"/>
        </w:rPr>
        <w:t xml:space="preserve">del ESTATUTO, 67 fracción XXI de las POLÍTICAS, y </w:t>
      </w:r>
      <w:r>
        <w:rPr>
          <w:rFonts w:cs="Arial"/>
          <w:sz w:val="18"/>
          <w:szCs w:val="18"/>
          <w:lang w:val="es-ES_tradnl"/>
        </w:rPr>
        <w:t xml:space="preserve">los artículos 6, 7,8, 9, 10, 15, 17 fracción VII, inciso </w:t>
      </w:r>
      <w:proofErr w:type="spellStart"/>
      <w:r>
        <w:rPr>
          <w:rFonts w:cs="Arial"/>
          <w:sz w:val="18"/>
          <w:szCs w:val="18"/>
          <w:lang w:val="es-ES_tradnl"/>
        </w:rPr>
        <w:t>iii</w:t>
      </w:r>
      <w:proofErr w:type="spellEnd"/>
      <w:r>
        <w:rPr>
          <w:rFonts w:cs="Arial"/>
          <w:sz w:val="18"/>
          <w:szCs w:val="18"/>
          <w:lang w:val="es-ES_tradnl"/>
        </w:rPr>
        <w:t>)</w:t>
      </w:r>
      <w:r w:rsidRPr="00B37584">
        <w:rPr>
          <w:rFonts w:cs="Arial"/>
          <w:sz w:val="18"/>
          <w:szCs w:val="18"/>
          <w:lang w:val="es-ES_tradnl"/>
        </w:rPr>
        <w:t xml:space="preserve"> de los POBALINES, el Titular de la </w:t>
      </w:r>
      <w:r>
        <w:rPr>
          <w:rFonts w:cs="Arial"/>
          <w:sz w:val="18"/>
          <w:szCs w:val="18"/>
          <w:lang w:val="es-ES_tradnl"/>
        </w:rPr>
        <w:t>Dirección Ejecutiva de Tecnologías de la Información y Comunicaciones</w:t>
      </w:r>
      <w:r w:rsidRPr="00B37584">
        <w:rPr>
          <w:rFonts w:cs="Arial"/>
          <w:sz w:val="18"/>
          <w:szCs w:val="18"/>
          <w:lang w:val="es-ES_tradnl"/>
        </w:rPr>
        <w:t>, cuentan con facultades para suscribir el presente pedido en calidad de Área requirente, quien será responsable de verificar su cumplimiento y dar seguimiento.</w:t>
      </w:r>
    </w:p>
    <w:p w14:paraId="3339831A" w14:textId="77777777" w:rsidR="00914A4A" w:rsidRPr="00B37584" w:rsidRDefault="00914A4A" w:rsidP="00914A4A">
      <w:pPr>
        <w:jc w:val="both"/>
        <w:rPr>
          <w:rFonts w:cs="Arial"/>
          <w:b/>
          <w:bCs/>
          <w:sz w:val="18"/>
          <w:szCs w:val="18"/>
          <w:lang w:val="es-ES_tradnl"/>
        </w:rPr>
      </w:pPr>
      <w:r w:rsidRPr="00B37584">
        <w:rPr>
          <w:rFonts w:cs="Arial"/>
          <w:b/>
          <w:sz w:val="18"/>
          <w:szCs w:val="18"/>
        </w:rPr>
        <w:t xml:space="preserve">Décima Segunda- </w:t>
      </w:r>
      <w:r w:rsidRPr="00B37584">
        <w:rPr>
          <w:rFonts w:cs="Arial"/>
          <w:sz w:val="18"/>
          <w:szCs w:val="18"/>
          <w:lang w:val="es-ES_tradnl"/>
        </w:rPr>
        <w:t xml:space="preserve">Que no es necesario contar con la autorización de </w:t>
      </w:r>
      <w:proofErr w:type="spellStart"/>
      <w:r w:rsidRPr="00B37584">
        <w:rPr>
          <w:rFonts w:cs="Arial"/>
          <w:sz w:val="18"/>
          <w:szCs w:val="18"/>
          <w:lang w:val="es-ES_tradnl"/>
        </w:rPr>
        <w:t>plurianualidad</w:t>
      </w:r>
      <w:proofErr w:type="spellEnd"/>
      <w:r w:rsidRPr="00B37584">
        <w:rPr>
          <w:rFonts w:cs="Arial"/>
          <w:sz w:val="18"/>
          <w:szCs w:val="18"/>
          <w:lang w:val="es-ES_tradnl"/>
        </w:rPr>
        <w:t xml:space="preserve"> dado que el pago por el servicio se hará durante el presente ejercicio fiscal, no habiendo provisiones que hacer en el anteproyecto de presupuesto de la COFECE para el año 2023.</w:t>
      </w:r>
    </w:p>
    <w:p w14:paraId="40674C52" w14:textId="77777777" w:rsidR="00914A4A" w:rsidRPr="00B37584" w:rsidRDefault="00914A4A" w:rsidP="00914A4A">
      <w:pPr>
        <w:jc w:val="both"/>
        <w:rPr>
          <w:rFonts w:cs="Arial"/>
          <w:sz w:val="18"/>
          <w:szCs w:val="18"/>
          <w:lang w:val="es-ES_tradnl"/>
        </w:rPr>
      </w:pPr>
    </w:p>
    <w:p w14:paraId="55E7B164" w14:textId="77777777" w:rsidR="00914A4A" w:rsidRPr="00B37584" w:rsidRDefault="00914A4A" w:rsidP="00914A4A">
      <w:pPr>
        <w:jc w:val="both"/>
        <w:rPr>
          <w:rFonts w:cs="Arial"/>
          <w:b/>
          <w:sz w:val="18"/>
          <w:szCs w:val="18"/>
        </w:rPr>
      </w:pPr>
      <w:r w:rsidRPr="00B37584">
        <w:rPr>
          <w:rFonts w:cs="Arial"/>
          <w:b/>
          <w:sz w:val="18"/>
          <w:szCs w:val="18"/>
        </w:rPr>
        <w:t>Por El Proveedor:</w:t>
      </w:r>
    </w:p>
    <w:p w14:paraId="348D2DBC" w14:textId="77777777" w:rsidR="00914A4A" w:rsidRPr="00B37584" w:rsidRDefault="00914A4A" w:rsidP="00914A4A">
      <w:pPr>
        <w:ind w:right="22"/>
        <w:jc w:val="both"/>
        <w:rPr>
          <w:rFonts w:cs="Arial"/>
          <w:b/>
          <w:sz w:val="18"/>
          <w:szCs w:val="18"/>
        </w:rPr>
      </w:pPr>
      <w:r w:rsidRPr="00B37584">
        <w:rPr>
          <w:rFonts w:cs="Arial"/>
          <w:b/>
          <w:sz w:val="18"/>
          <w:szCs w:val="18"/>
        </w:rPr>
        <w:t xml:space="preserve">Primera.- Que es una empresa constituida conforme a las leyes ______, tal y como consta en la escritura pública número _________________ del ___________ de ______ </w:t>
      </w:r>
      <w:proofErr w:type="spellStart"/>
      <w:r w:rsidRPr="00B37584">
        <w:rPr>
          <w:rFonts w:cs="Arial"/>
          <w:b/>
          <w:sz w:val="18"/>
          <w:szCs w:val="18"/>
        </w:rPr>
        <w:t>de</w:t>
      </w:r>
      <w:proofErr w:type="spellEnd"/>
      <w:r w:rsidRPr="00B37584">
        <w:rPr>
          <w:rFonts w:cs="Arial"/>
          <w:b/>
          <w:sz w:val="18"/>
          <w:szCs w:val="18"/>
        </w:rPr>
        <w:t xml:space="preserve"> __________, otorgada ante la fe del licenciado ____________________, notario público número _________ en ______, ________________. </w:t>
      </w:r>
    </w:p>
    <w:p w14:paraId="2720480F" w14:textId="77777777" w:rsidR="00914A4A" w:rsidRPr="00B37584" w:rsidRDefault="00914A4A" w:rsidP="00914A4A">
      <w:pPr>
        <w:ind w:right="22"/>
        <w:jc w:val="both"/>
        <w:rPr>
          <w:rFonts w:cs="Arial"/>
          <w:b/>
          <w:sz w:val="18"/>
          <w:szCs w:val="18"/>
        </w:rPr>
      </w:pPr>
      <w:r w:rsidRPr="00B37584">
        <w:rPr>
          <w:rFonts w:cs="Arial"/>
          <w:b/>
          <w:sz w:val="18"/>
          <w:szCs w:val="18"/>
        </w:rPr>
        <w:t xml:space="preserve">Segunda.- </w:t>
      </w:r>
      <w:r w:rsidRPr="00B37584">
        <w:rPr>
          <w:rFonts w:cs="Arial"/>
          <w:sz w:val="18"/>
          <w:szCs w:val="18"/>
        </w:rPr>
        <w:t>Que tiene por negocio principal, el ejercicio de la actividad profesional/comercial requerida por La COFECE, con clave de Registro Federal de Contribuyentes</w:t>
      </w:r>
      <w:r w:rsidRPr="00B37584">
        <w:rPr>
          <w:rFonts w:cs="Arial"/>
          <w:b/>
          <w:sz w:val="18"/>
          <w:szCs w:val="18"/>
        </w:rPr>
        <w:t xml:space="preserve"> ________________.</w:t>
      </w:r>
    </w:p>
    <w:p w14:paraId="1C793B39" w14:textId="77777777" w:rsidR="00914A4A" w:rsidRPr="00B37584" w:rsidRDefault="00914A4A" w:rsidP="00914A4A">
      <w:pPr>
        <w:ind w:right="22"/>
        <w:jc w:val="both"/>
        <w:rPr>
          <w:rFonts w:cs="Arial"/>
          <w:sz w:val="18"/>
          <w:szCs w:val="18"/>
        </w:rPr>
      </w:pPr>
      <w:r w:rsidRPr="00B37584">
        <w:rPr>
          <w:rFonts w:cs="Arial"/>
          <w:b/>
          <w:sz w:val="18"/>
          <w:szCs w:val="18"/>
        </w:rPr>
        <w:t xml:space="preserve">Tercera.- </w:t>
      </w:r>
      <w:r w:rsidRPr="00B37584">
        <w:rPr>
          <w:rFonts w:cs="Arial"/>
          <w:sz w:val="18"/>
          <w:szCs w:val="18"/>
        </w:rPr>
        <w:t xml:space="preserve">Que tiene su domicilio en la calle </w:t>
      </w:r>
      <w:proofErr w:type="spellStart"/>
      <w:r>
        <w:rPr>
          <w:rFonts w:cs="Arial"/>
          <w:sz w:val="18"/>
          <w:szCs w:val="18"/>
        </w:rPr>
        <w:t>xxxxxxxxxx</w:t>
      </w:r>
      <w:proofErr w:type="spellEnd"/>
      <w:r w:rsidRPr="00B37584">
        <w:rPr>
          <w:rFonts w:cs="Arial"/>
          <w:sz w:val="18"/>
          <w:szCs w:val="18"/>
        </w:rPr>
        <w:t>. mismo que señala para los fines y efectos legales de este pedido.</w:t>
      </w:r>
    </w:p>
    <w:p w14:paraId="71E1B007" w14:textId="77777777" w:rsidR="00914A4A" w:rsidRPr="00B37584" w:rsidRDefault="00914A4A" w:rsidP="00914A4A">
      <w:pPr>
        <w:ind w:right="22"/>
        <w:jc w:val="both"/>
        <w:rPr>
          <w:rFonts w:cs="Arial"/>
          <w:sz w:val="18"/>
          <w:szCs w:val="18"/>
        </w:rPr>
      </w:pPr>
      <w:r w:rsidRPr="00B37584">
        <w:rPr>
          <w:rFonts w:cs="Arial"/>
          <w:b/>
          <w:sz w:val="18"/>
          <w:szCs w:val="18"/>
        </w:rPr>
        <w:t>Cuarta</w:t>
      </w:r>
      <w:r w:rsidRPr="00B37584">
        <w:rPr>
          <w:rFonts w:cs="Arial"/>
          <w:sz w:val="18"/>
          <w:szCs w:val="18"/>
        </w:rPr>
        <w:t>.- Que cuenta con la capacidad, experiencia profesional/comercial y requisitos necesarios para proporcionar los bienes materia del presente pedido y obligarse en virtud del mismo.</w:t>
      </w:r>
    </w:p>
    <w:p w14:paraId="7A2AF0D4" w14:textId="77777777" w:rsidR="00914A4A" w:rsidRPr="00B37584" w:rsidRDefault="00914A4A" w:rsidP="00914A4A">
      <w:pPr>
        <w:ind w:right="22"/>
        <w:jc w:val="both"/>
        <w:rPr>
          <w:rFonts w:cs="Arial"/>
          <w:bCs/>
          <w:sz w:val="18"/>
          <w:szCs w:val="18"/>
        </w:rPr>
      </w:pPr>
      <w:r w:rsidRPr="00B37584">
        <w:rPr>
          <w:rFonts w:cs="Arial"/>
          <w:b/>
          <w:sz w:val="18"/>
          <w:szCs w:val="18"/>
        </w:rPr>
        <w:t>Quinta.-</w:t>
      </w:r>
      <w:r w:rsidRPr="00B37584">
        <w:rPr>
          <w:rFonts w:cs="Arial"/>
          <w:sz w:val="18"/>
          <w:szCs w:val="18"/>
        </w:rPr>
        <w:t xml:space="preserve"> Que no se encuentra en los supuestos que señalan los artículos 50 y 60 de la ley de Adquisiciones, Arrendamientos y Servicios del Sector Público y el artículo 93 de las Políticas</w:t>
      </w:r>
      <w:r w:rsidRPr="00B37584">
        <w:rPr>
          <w:bCs/>
          <w:sz w:val="18"/>
          <w:szCs w:val="18"/>
        </w:rPr>
        <w:t>.</w:t>
      </w:r>
    </w:p>
    <w:p w14:paraId="5C65F19F" w14:textId="77777777" w:rsidR="00914A4A" w:rsidRPr="00B37584" w:rsidRDefault="00914A4A" w:rsidP="00914A4A">
      <w:pPr>
        <w:ind w:right="22"/>
        <w:jc w:val="both"/>
        <w:rPr>
          <w:rFonts w:cs="Arial"/>
          <w:b/>
          <w:sz w:val="18"/>
          <w:szCs w:val="18"/>
        </w:rPr>
      </w:pPr>
      <w:r w:rsidRPr="00B37584">
        <w:rPr>
          <w:rFonts w:cs="Arial"/>
          <w:b/>
          <w:sz w:val="18"/>
          <w:szCs w:val="18"/>
        </w:rPr>
        <w:t>Ambas partes declaran que:</w:t>
      </w:r>
    </w:p>
    <w:p w14:paraId="4DF33D4C" w14:textId="77777777" w:rsidR="00914A4A" w:rsidRPr="00B37584" w:rsidRDefault="00914A4A" w:rsidP="00914A4A">
      <w:pPr>
        <w:jc w:val="both"/>
        <w:rPr>
          <w:rFonts w:cs="Arial"/>
          <w:b/>
          <w:bCs/>
          <w:sz w:val="18"/>
          <w:szCs w:val="18"/>
        </w:rPr>
      </w:pPr>
      <w:r w:rsidRPr="00B37584">
        <w:rPr>
          <w:rFonts w:cs="Arial"/>
          <w:b/>
          <w:bCs/>
          <w:sz w:val="18"/>
          <w:szCs w:val="18"/>
        </w:rPr>
        <w:t>Primera.-</w:t>
      </w:r>
      <w:r w:rsidRPr="00B37584">
        <w:rPr>
          <w:rFonts w:cs="Arial"/>
          <w:bCs/>
          <w:sz w:val="18"/>
          <w:szCs w:val="18"/>
        </w:rPr>
        <w:t xml:space="preserve"> El presente pedido se suscribe de conformidad con lo dispuesto en los artículos 3, 28 fracción III 61, 67, 68, 69, 71, 72, 75, 76, 79, 80, 82, 83, 85, 88, 90, 91, 92 de las </w:t>
      </w:r>
      <w:r w:rsidRPr="00B37584">
        <w:rPr>
          <w:rFonts w:eastAsiaTheme="minorHAnsi" w:cs="Arial"/>
          <w:sz w:val="18"/>
          <w:szCs w:val="18"/>
          <w:lang w:val="es-MX" w:eastAsia="en-US"/>
        </w:rPr>
        <w:t>POLÍTICAS</w:t>
      </w:r>
      <w:r w:rsidRPr="00B37584">
        <w:rPr>
          <w:rFonts w:cs="Arial"/>
          <w:bCs/>
          <w:sz w:val="18"/>
          <w:szCs w:val="18"/>
        </w:rPr>
        <w:t xml:space="preserve"> y 21 de las POLÍTICAS DE PRESUPUESTO.</w:t>
      </w:r>
      <w:r w:rsidRPr="00B37584">
        <w:rPr>
          <w:rFonts w:cs="Arial"/>
          <w:b/>
          <w:bCs/>
          <w:sz w:val="18"/>
          <w:szCs w:val="18"/>
        </w:rPr>
        <w:t xml:space="preserve"> </w:t>
      </w:r>
    </w:p>
    <w:p w14:paraId="078372F7" w14:textId="77777777" w:rsidR="00914A4A" w:rsidRPr="00B37584" w:rsidRDefault="00914A4A" w:rsidP="00914A4A">
      <w:pPr>
        <w:jc w:val="both"/>
        <w:rPr>
          <w:sz w:val="18"/>
          <w:szCs w:val="18"/>
        </w:rPr>
      </w:pPr>
      <w:r w:rsidRPr="00B37584">
        <w:rPr>
          <w:rFonts w:cs="Arial"/>
          <w:b/>
          <w:bCs/>
          <w:sz w:val="18"/>
          <w:szCs w:val="18"/>
        </w:rPr>
        <w:t>Segunda.-</w:t>
      </w:r>
      <w:r w:rsidRPr="00B37584">
        <w:rPr>
          <w:rFonts w:cs="Arial"/>
          <w:bCs/>
          <w:sz w:val="18"/>
          <w:szCs w:val="18"/>
        </w:rPr>
        <w:t xml:space="preserve"> La adjudicación del presente pedido se realizó mediante el procedimiento de Adjudicación Directa, conforme a lo establecido en el artículo 67 de las </w:t>
      </w:r>
      <w:r w:rsidRPr="00B37584">
        <w:rPr>
          <w:rFonts w:eastAsiaTheme="minorHAnsi" w:cs="Arial"/>
          <w:sz w:val="18"/>
          <w:szCs w:val="18"/>
          <w:lang w:val="es-MX" w:eastAsia="en-US"/>
        </w:rPr>
        <w:t>POLÍTICAS</w:t>
      </w:r>
      <w:r w:rsidRPr="00B37584">
        <w:rPr>
          <w:rFonts w:cs="Arial"/>
          <w:bCs/>
          <w:sz w:val="18"/>
          <w:szCs w:val="18"/>
        </w:rPr>
        <w:t>.</w:t>
      </w:r>
      <w:r w:rsidRPr="00B37584">
        <w:rPr>
          <w:sz w:val="18"/>
          <w:szCs w:val="18"/>
        </w:rPr>
        <w:t xml:space="preserve"> </w:t>
      </w:r>
    </w:p>
    <w:p w14:paraId="58DE25DA" w14:textId="77777777" w:rsidR="00914A4A" w:rsidRPr="00B37584" w:rsidRDefault="00914A4A" w:rsidP="00914A4A">
      <w:pPr>
        <w:jc w:val="both"/>
        <w:rPr>
          <w:rFonts w:cs="Arial"/>
          <w:bCs/>
          <w:sz w:val="18"/>
          <w:szCs w:val="18"/>
        </w:rPr>
      </w:pPr>
      <w:r w:rsidRPr="00B37584">
        <w:rPr>
          <w:rFonts w:cs="Arial"/>
          <w:b/>
          <w:bCs/>
          <w:sz w:val="18"/>
          <w:szCs w:val="18"/>
        </w:rPr>
        <w:t>Tercera.-</w:t>
      </w:r>
      <w:r w:rsidRPr="00B37584">
        <w:rPr>
          <w:rFonts w:cs="Arial"/>
          <w:bCs/>
          <w:sz w:val="18"/>
          <w:szCs w:val="18"/>
        </w:rPr>
        <w:t xml:space="preserve"> Es su voluntad celebrar el presente pedido, para lo cual se reconocen ampliamente las facultades y capacidades necesarias, mismas que no les han sido revocadas o limitadas en forma alguna, por lo que de común acuerdo se obligan de conformidad con las siguientes:</w:t>
      </w:r>
    </w:p>
    <w:p w14:paraId="5D5EF7E8" w14:textId="77777777" w:rsidR="00914A4A" w:rsidRPr="00B37584" w:rsidRDefault="00914A4A" w:rsidP="00914A4A">
      <w:pPr>
        <w:jc w:val="center"/>
        <w:rPr>
          <w:rFonts w:cs="Arial"/>
          <w:b/>
          <w:bCs/>
          <w:sz w:val="18"/>
          <w:szCs w:val="18"/>
        </w:rPr>
      </w:pPr>
      <w:r w:rsidRPr="00B37584">
        <w:rPr>
          <w:rFonts w:cs="Arial"/>
          <w:b/>
          <w:bCs/>
          <w:sz w:val="18"/>
          <w:szCs w:val="18"/>
        </w:rPr>
        <w:t>C L A U S U L A S</w:t>
      </w:r>
    </w:p>
    <w:p w14:paraId="1F5965B6" w14:textId="77777777" w:rsidR="00914A4A" w:rsidRPr="00B37584" w:rsidRDefault="00914A4A" w:rsidP="00914A4A">
      <w:pPr>
        <w:widowControl w:val="0"/>
        <w:jc w:val="both"/>
        <w:rPr>
          <w:rFonts w:cs="Arial"/>
          <w:sz w:val="18"/>
          <w:szCs w:val="18"/>
        </w:rPr>
      </w:pPr>
      <w:bookmarkStart w:id="8" w:name="_Hlk6904127"/>
      <w:r w:rsidRPr="00B37584">
        <w:rPr>
          <w:rFonts w:cs="Arial"/>
          <w:b/>
          <w:bCs/>
          <w:sz w:val="18"/>
          <w:szCs w:val="18"/>
        </w:rPr>
        <w:t xml:space="preserve">Primera.- </w:t>
      </w:r>
      <w:r w:rsidRPr="00B37584">
        <w:rPr>
          <w:rFonts w:cs="Arial"/>
          <w:sz w:val="18"/>
          <w:szCs w:val="18"/>
        </w:rPr>
        <w:t xml:space="preserve">OBJETO DEL PEDIDO. El Proveedor se obliga a proporcionar directamente a La COFECE, los bienes y/o servicios descritos en el anverso de este pedido y de conformidad con la cotización anexa (1 hoja). </w:t>
      </w:r>
    </w:p>
    <w:p w14:paraId="439FB635" w14:textId="77777777" w:rsidR="00914A4A" w:rsidRPr="00B37584" w:rsidRDefault="00914A4A" w:rsidP="00914A4A">
      <w:pPr>
        <w:tabs>
          <w:tab w:val="left" w:pos="3969"/>
        </w:tabs>
        <w:jc w:val="both"/>
        <w:rPr>
          <w:rFonts w:cs="Arial"/>
          <w:b/>
          <w:sz w:val="18"/>
          <w:szCs w:val="18"/>
        </w:rPr>
      </w:pPr>
      <w:r w:rsidRPr="00B37584">
        <w:rPr>
          <w:rFonts w:cs="Arial"/>
          <w:b/>
          <w:bCs/>
          <w:sz w:val="18"/>
          <w:szCs w:val="18"/>
        </w:rPr>
        <w:t xml:space="preserve">Segunda.- </w:t>
      </w:r>
      <w:r w:rsidRPr="00B37584">
        <w:rPr>
          <w:rFonts w:cs="Arial"/>
          <w:sz w:val="18"/>
          <w:szCs w:val="18"/>
        </w:rPr>
        <w:t xml:space="preserve">PAGO. Como contraprestación por los bienes mencionados en la cláusula primera que antecede, La COFECE se compromete a pagar al proveedor un importe fijo de </w:t>
      </w:r>
      <w:proofErr w:type="spellStart"/>
      <w:r>
        <w:rPr>
          <w:rFonts w:cs="Arial"/>
          <w:sz w:val="18"/>
          <w:szCs w:val="18"/>
        </w:rPr>
        <w:t>xxxxxxxxxxxxx</w:t>
      </w:r>
      <w:proofErr w:type="spellEnd"/>
      <w:r w:rsidRPr="00B37584">
        <w:rPr>
          <w:rFonts w:cs="Arial"/>
          <w:sz w:val="18"/>
          <w:szCs w:val="18"/>
        </w:rPr>
        <w:t xml:space="preserve"> Los bienes y/o servicios se pagarán en una sola exhibición a través de la Dirección General de Administración (DGA). El Proveedor presentará factura, la cual será avalada por </w:t>
      </w:r>
      <w:r>
        <w:rPr>
          <w:rFonts w:cs="Arial"/>
          <w:b/>
          <w:sz w:val="18"/>
          <w:szCs w:val="18"/>
        </w:rPr>
        <w:t>el Titular de la Dirección Ejecutiva de Tecnologías de la Información y Comunicaciones</w:t>
      </w:r>
      <w:r w:rsidRPr="00B37584">
        <w:rPr>
          <w:rFonts w:cs="Arial"/>
          <w:b/>
          <w:sz w:val="18"/>
          <w:szCs w:val="18"/>
          <w:lang w:val="es-MX"/>
        </w:rPr>
        <w:t xml:space="preserve">, </w:t>
      </w:r>
      <w:r w:rsidRPr="00B37584">
        <w:rPr>
          <w:rFonts w:cs="Arial"/>
          <w:sz w:val="18"/>
          <w:szCs w:val="18"/>
        </w:rPr>
        <w:t xml:space="preserve">una vez autorizada se pagará dentro de los veinte días naturales posteriores a la presentación de esta. </w:t>
      </w:r>
    </w:p>
    <w:p w14:paraId="611DE6D8" w14:textId="77777777" w:rsidR="00914A4A" w:rsidRPr="00B37584" w:rsidRDefault="00914A4A" w:rsidP="00914A4A">
      <w:pPr>
        <w:tabs>
          <w:tab w:val="left" w:pos="3969"/>
        </w:tabs>
        <w:jc w:val="both"/>
        <w:rPr>
          <w:rFonts w:cs="Arial"/>
          <w:sz w:val="18"/>
          <w:szCs w:val="18"/>
        </w:rPr>
      </w:pPr>
      <w:r w:rsidRPr="00B37584">
        <w:rPr>
          <w:rFonts w:cs="Arial"/>
          <w:sz w:val="18"/>
          <w:szCs w:val="18"/>
        </w:rPr>
        <w:t xml:space="preserve">Para que proceda el pago, El proveedor deberá contar con el registro correspondiente en el Catálogo General de Beneficiarios de Pago de la COFECE. Para tales efectos, deberá acudir a la Dirección Ejecutiva de Recursos Materiales Adquisiciones y Servicios de la DGA de la COFECE a realizar los trámites necesarios. “Sólo se podrán hacer pagos a beneficiarios que se encuentren debidamente registrados en La COFECE, según las normas aplicables”. El pago de los bienes y/o servicios quedará condicionado al pago que El proveedor deba efectuar en su caso, por concepto de penas convencionales. Asimismo, los pagos se efectuarán por medio de transferencia electrónica a la cuenta del proveedor </w:t>
      </w:r>
      <w:proofErr w:type="spellStart"/>
      <w:r w:rsidRPr="00B37584">
        <w:rPr>
          <w:rFonts w:cs="Arial"/>
          <w:sz w:val="18"/>
          <w:szCs w:val="18"/>
        </w:rPr>
        <w:t>aperturada</w:t>
      </w:r>
      <w:proofErr w:type="spellEnd"/>
      <w:r w:rsidRPr="00B37584">
        <w:rPr>
          <w:rFonts w:cs="Arial"/>
          <w:sz w:val="18"/>
          <w:szCs w:val="18"/>
        </w:rPr>
        <w:t xml:space="preserve"> en banco </w:t>
      </w:r>
      <w:proofErr w:type="spellStart"/>
      <w:r>
        <w:rPr>
          <w:rFonts w:cs="Arial"/>
          <w:sz w:val="18"/>
          <w:szCs w:val="18"/>
        </w:rPr>
        <w:t>xxxxxxxxxxxx</w:t>
      </w:r>
      <w:proofErr w:type="spellEnd"/>
      <w:r w:rsidRPr="00B37584">
        <w:rPr>
          <w:rFonts w:cs="Arial"/>
          <w:sz w:val="18"/>
          <w:szCs w:val="18"/>
        </w:rPr>
        <w:t xml:space="preserve">, número de cuenta </w:t>
      </w:r>
      <w:proofErr w:type="spellStart"/>
      <w:r>
        <w:rPr>
          <w:rFonts w:cs="Arial"/>
          <w:sz w:val="18"/>
          <w:szCs w:val="18"/>
        </w:rPr>
        <w:t>xxxxxxxxxxxx</w:t>
      </w:r>
      <w:proofErr w:type="spellEnd"/>
      <w:r w:rsidRPr="00B37584">
        <w:rPr>
          <w:rFonts w:cs="Arial"/>
          <w:sz w:val="18"/>
          <w:szCs w:val="18"/>
        </w:rPr>
        <w:t>.</w:t>
      </w:r>
    </w:p>
    <w:p w14:paraId="532DD345" w14:textId="77777777" w:rsidR="00914A4A" w:rsidRPr="00B37584" w:rsidRDefault="00914A4A" w:rsidP="00914A4A">
      <w:pPr>
        <w:tabs>
          <w:tab w:val="left" w:pos="3969"/>
        </w:tabs>
        <w:jc w:val="both"/>
        <w:rPr>
          <w:rFonts w:cs="Arial"/>
          <w:sz w:val="18"/>
          <w:szCs w:val="18"/>
        </w:rPr>
      </w:pPr>
      <w:r w:rsidRPr="00B37584">
        <w:rPr>
          <w:rFonts w:cs="Arial"/>
          <w:sz w:val="18"/>
          <w:szCs w:val="18"/>
        </w:rPr>
        <w:t>Para los efectos de la información solicitada para la verificación del pedido, la COFECE observará lo aplicable en la Ley General de Protección de Datos Personales en Posesión de Sujetos Obligados; y los datos personales que se recaben con motivo del presente pedido serán protegidos y tratados conforme a las disposiciones jurídicas aplicables.</w:t>
      </w:r>
    </w:p>
    <w:p w14:paraId="200EE000" w14:textId="77777777" w:rsidR="00914A4A" w:rsidRPr="00B37584" w:rsidRDefault="00914A4A" w:rsidP="00914A4A">
      <w:pPr>
        <w:tabs>
          <w:tab w:val="left" w:pos="3969"/>
        </w:tabs>
        <w:jc w:val="both"/>
        <w:rPr>
          <w:rFonts w:cs="Arial"/>
          <w:sz w:val="18"/>
          <w:szCs w:val="18"/>
        </w:rPr>
      </w:pPr>
      <w:r w:rsidRPr="00B37584">
        <w:rPr>
          <w:rFonts w:cs="Arial"/>
          <w:b/>
          <w:bCs/>
          <w:sz w:val="18"/>
          <w:szCs w:val="18"/>
        </w:rPr>
        <w:t xml:space="preserve">Tercera.- </w:t>
      </w:r>
      <w:r w:rsidRPr="00B37584">
        <w:rPr>
          <w:rFonts w:cs="Arial"/>
          <w:sz w:val="18"/>
          <w:szCs w:val="18"/>
        </w:rPr>
        <w:t>SERVICIOS EXTRAORDINARIOS. Ambas partes convienen que si para el suministro de los bienes, se requieran servicios adicionales y sean necesarios para contar con el abastecimiento, éstos tendrán el carácter de extraordinario y quedarán incluidos dentro de la contraprestación mencionada en las cláusulas anteriores, así como en los alcances establecidos en el anexo técnico y cotización, por lo que se entenderán cubiertos por el presente pedido.</w:t>
      </w:r>
    </w:p>
    <w:p w14:paraId="75B422FC" w14:textId="77777777" w:rsidR="00914A4A" w:rsidRPr="00B37584" w:rsidRDefault="00914A4A" w:rsidP="00914A4A">
      <w:pPr>
        <w:jc w:val="both"/>
        <w:rPr>
          <w:rFonts w:cs="Arial"/>
          <w:sz w:val="18"/>
          <w:szCs w:val="18"/>
        </w:rPr>
      </w:pPr>
      <w:r w:rsidRPr="00B37584">
        <w:rPr>
          <w:rFonts w:cs="Arial"/>
          <w:b/>
          <w:bCs/>
          <w:sz w:val="18"/>
          <w:szCs w:val="18"/>
        </w:rPr>
        <w:t xml:space="preserve">Cuarta.- </w:t>
      </w:r>
      <w:r w:rsidRPr="00B37584">
        <w:rPr>
          <w:rFonts w:cs="Arial"/>
          <w:sz w:val="18"/>
          <w:szCs w:val="18"/>
        </w:rPr>
        <w:t>INEXISTENCIA DE RELACIÓN LABORAL. Queda expresamente convenido en el presente pedido, que no existe, ni existirá, ningún vínculo o relación laboral entre La COFECE y el proveedor y mucho menos entre el personal del proveedor y La COFECE.</w:t>
      </w:r>
    </w:p>
    <w:p w14:paraId="1AAF0639" w14:textId="77777777" w:rsidR="00914A4A" w:rsidRPr="00B37584" w:rsidRDefault="00914A4A" w:rsidP="00914A4A">
      <w:pPr>
        <w:jc w:val="both"/>
        <w:rPr>
          <w:rFonts w:cs="Arial"/>
          <w:sz w:val="18"/>
          <w:szCs w:val="18"/>
        </w:rPr>
      </w:pPr>
      <w:r w:rsidRPr="00B37584">
        <w:rPr>
          <w:rFonts w:cs="Arial"/>
          <w:b/>
          <w:bCs/>
          <w:sz w:val="18"/>
          <w:szCs w:val="18"/>
        </w:rPr>
        <w:lastRenderedPageBreak/>
        <w:t xml:space="preserve">Quinta.- </w:t>
      </w:r>
      <w:r w:rsidRPr="00B37584">
        <w:rPr>
          <w:rFonts w:cs="Arial"/>
          <w:sz w:val="18"/>
          <w:szCs w:val="18"/>
        </w:rPr>
        <w:t>FACTURAS. El proveedor se obliga a entregar a La COFECE</w:t>
      </w:r>
      <w:r w:rsidRPr="00B37584">
        <w:rPr>
          <w:sz w:val="18"/>
          <w:szCs w:val="18"/>
        </w:rPr>
        <w:t xml:space="preserve"> </w:t>
      </w:r>
      <w:r w:rsidRPr="00B37584">
        <w:rPr>
          <w:rFonts w:cs="Arial"/>
          <w:sz w:val="18"/>
          <w:szCs w:val="18"/>
        </w:rPr>
        <w:t>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14:paraId="478E891B" w14:textId="77777777" w:rsidR="00914A4A" w:rsidRPr="00B37584" w:rsidRDefault="00914A4A" w:rsidP="00914A4A">
      <w:pPr>
        <w:jc w:val="both"/>
        <w:rPr>
          <w:rFonts w:cs="Arial"/>
          <w:sz w:val="18"/>
          <w:szCs w:val="18"/>
        </w:rPr>
      </w:pPr>
      <w:r w:rsidRPr="00B37584">
        <w:rPr>
          <w:rFonts w:cs="Arial"/>
          <w:b/>
          <w:bCs/>
          <w:sz w:val="18"/>
          <w:szCs w:val="18"/>
        </w:rPr>
        <w:t xml:space="preserve">Sexta.- </w:t>
      </w:r>
      <w:r w:rsidRPr="00B37584">
        <w:rPr>
          <w:rFonts w:cs="Arial"/>
          <w:sz w:val="18"/>
          <w:szCs w:val="18"/>
        </w:rPr>
        <w:t xml:space="preserve">DURACIÓN. El presente pedido entrará en vigor el </w:t>
      </w:r>
      <w:r>
        <w:rPr>
          <w:rFonts w:cs="Arial"/>
          <w:b/>
          <w:sz w:val="18"/>
          <w:szCs w:val="18"/>
        </w:rPr>
        <w:t>x</w:t>
      </w:r>
      <w:r w:rsidRPr="00B37584">
        <w:rPr>
          <w:rFonts w:cs="Arial"/>
          <w:b/>
          <w:sz w:val="18"/>
          <w:szCs w:val="18"/>
        </w:rPr>
        <w:t xml:space="preserve"> de </w:t>
      </w:r>
      <w:proofErr w:type="spellStart"/>
      <w:r>
        <w:rPr>
          <w:rFonts w:cs="Arial"/>
          <w:b/>
          <w:sz w:val="18"/>
          <w:szCs w:val="18"/>
        </w:rPr>
        <w:t>xxxxxx</w:t>
      </w:r>
      <w:proofErr w:type="spellEnd"/>
      <w:r w:rsidRPr="00B37584">
        <w:rPr>
          <w:rFonts w:cs="Arial"/>
          <w:b/>
          <w:sz w:val="18"/>
          <w:szCs w:val="18"/>
        </w:rPr>
        <w:t xml:space="preserve"> de dos mil veintitrés y su duración será hasta el</w:t>
      </w:r>
      <w:r>
        <w:rPr>
          <w:rFonts w:cs="Arial"/>
          <w:b/>
          <w:sz w:val="18"/>
          <w:szCs w:val="18"/>
        </w:rPr>
        <w:t xml:space="preserve"> </w:t>
      </w:r>
      <w:proofErr w:type="spellStart"/>
      <w:r>
        <w:rPr>
          <w:rFonts w:cs="Arial"/>
          <w:b/>
          <w:sz w:val="18"/>
          <w:szCs w:val="18"/>
        </w:rPr>
        <w:t>xx</w:t>
      </w:r>
      <w:proofErr w:type="spellEnd"/>
      <w:r w:rsidRPr="00B37584">
        <w:rPr>
          <w:rFonts w:cs="Arial"/>
          <w:b/>
          <w:sz w:val="18"/>
          <w:szCs w:val="18"/>
        </w:rPr>
        <w:t xml:space="preserve"> de </w:t>
      </w:r>
      <w:proofErr w:type="spellStart"/>
      <w:r>
        <w:rPr>
          <w:rFonts w:cs="Arial"/>
          <w:b/>
          <w:sz w:val="18"/>
          <w:szCs w:val="18"/>
        </w:rPr>
        <w:t>xxxxx</w:t>
      </w:r>
      <w:proofErr w:type="spellEnd"/>
      <w:r w:rsidRPr="00B37584">
        <w:rPr>
          <w:rFonts w:cs="Arial"/>
          <w:b/>
          <w:sz w:val="18"/>
          <w:szCs w:val="18"/>
        </w:rPr>
        <w:t xml:space="preserve"> de dos mil vein</w:t>
      </w:r>
      <w:r>
        <w:rPr>
          <w:rFonts w:cs="Arial"/>
          <w:b/>
          <w:sz w:val="18"/>
          <w:szCs w:val="18"/>
        </w:rPr>
        <w:t>titrés</w:t>
      </w:r>
      <w:r w:rsidRPr="00B37584">
        <w:rPr>
          <w:rFonts w:cs="Arial"/>
          <w:bCs/>
          <w:sz w:val="18"/>
          <w:szCs w:val="18"/>
        </w:rPr>
        <w:t>. La COFECE</w:t>
      </w:r>
      <w:r w:rsidRPr="00B37584">
        <w:rPr>
          <w:rFonts w:cs="Arial"/>
          <w:sz w:val="18"/>
          <w:szCs w:val="18"/>
        </w:rPr>
        <w:t xml:space="preserve"> en todo momento, podría darlo por terminado anticipadamente sin responsabilidad.</w:t>
      </w:r>
    </w:p>
    <w:p w14:paraId="422EA6D4" w14:textId="77777777" w:rsidR="00914A4A" w:rsidRPr="00B37584" w:rsidRDefault="00914A4A" w:rsidP="00914A4A">
      <w:pPr>
        <w:jc w:val="both"/>
        <w:rPr>
          <w:rFonts w:cs="Arial"/>
          <w:sz w:val="18"/>
          <w:szCs w:val="18"/>
        </w:rPr>
      </w:pPr>
      <w:r w:rsidRPr="00B37584">
        <w:rPr>
          <w:rFonts w:cs="Arial"/>
          <w:b/>
          <w:bCs/>
          <w:sz w:val="18"/>
          <w:szCs w:val="18"/>
        </w:rPr>
        <w:t xml:space="preserve">Séptima.- </w:t>
      </w:r>
      <w:r w:rsidRPr="00B37584">
        <w:rPr>
          <w:rFonts w:cs="Arial"/>
          <w:sz w:val="18"/>
          <w:szCs w:val="18"/>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14:paraId="12C2DA93" w14:textId="77777777" w:rsidR="00914A4A" w:rsidRPr="00B37584" w:rsidRDefault="00914A4A" w:rsidP="00914A4A">
      <w:pPr>
        <w:jc w:val="both"/>
        <w:rPr>
          <w:rFonts w:cs="Arial"/>
          <w:sz w:val="18"/>
          <w:szCs w:val="18"/>
        </w:rPr>
      </w:pPr>
      <w:r w:rsidRPr="00B37584">
        <w:rPr>
          <w:rFonts w:cs="Arial"/>
          <w:b/>
          <w:bCs/>
          <w:sz w:val="18"/>
          <w:szCs w:val="18"/>
        </w:rPr>
        <w:t>Octava.-</w:t>
      </w:r>
      <w:r w:rsidRPr="00B37584">
        <w:rPr>
          <w:rFonts w:cs="Arial"/>
          <w:sz w:val="18"/>
          <w:szCs w:val="18"/>
        </w:rPr>
        <w:t xml:space="preserve"> RESCISIÓN. Será causa de rescisión del presente pedido, el retraso o incumplimiento en las obligaciones contenidas o derivadas de cualquiera de las cláusulas de este por parte del proveedor, bastando al efecto, la notificación que por escrito haga la parte agraviada a la parte responsable, sin necesidad de resolución judicial.</w:t>
      </w:r>
      <w:r w:rsidRPr="00B37584">
        <w:rPr>
          <w:sz w:val="18"/>
          <w:szCs w:val="18"/>
          <w:vertAlign w:val="superscript"/>
        </w:rPr>
        <w:t xml:space="preserve"> </w:t>
      </w:r>
      <w:r w:rsidRPr="00B37584">
        <w:rPr>
          <w:rFonts w:cs="Arial"/>
          <w:sz w:val="18"/>
          <w:szCs w:val="18"/>
        </w:rPr>
        <w:t>A la rescisión de este pedido, La COFECE cubrirá únicamente el importe de los bienes y/o servicios entregados y aceptados, hasta el día en que se notifique por escrito al Proveedor la rescisión. El procedimiento de rescisión se llevará a cabo de conformidad con el artículo 95 de las POLÍTICAS.</w:t>
      </w:r>
    </w:p>
    <w:p w14:paraId="5847FEC9" w14:textId="77777777" w:rsidR="00914A4A" w:rsidRPr="00B37584" w:rsidRDefault="00914A4A" w:rsidP="00914A4A">
      <w:pPr>
        <w:jc w:val="both"/>
        <w:rPr>
          <w:rFonts w:cs="Arial"/>
          <w:bCs/>
          <w:sz w:val="18"/>
          <w:szCs w:val="18"/>
        </w:rPr>
      </w:pPr>
      <w:r w:rsidRPr="00B37584">
        <w:rPr>
          <w:rFonts w:cs="Arial"/>
          <w:b/>
          <w:bCs/>
          <w:sz w:val="18"/>
          <w:szCs w:val="18"/>
        </w:rPr>
        <w:t xml:space="preserve">Novena.- </w:t>
      </w:r>
      <w:r w:rsidRPr="00B37584">
        <w:rPr>
          <w:rFonts w:cs="Arial"/>
          <w:sz w:val="18"/>
          <w:szCs w:val="18"/>
        </w:rPr>
        <w:t>PENA CONVENCIONAL. De conformidad con lo establecido en el artículo 92 de las POLÍTICAS, La COFECE aplicará penas convencionales al Proveedor como consecuencia de atraso en el cumplimiento de las obligaciones contenidas o derivadas del presente pedido y en caso de no existir prórroga autorizada por La COFECE, el Proveedor pagará el 1% diario de los bienes y/o servicios no entregados, a partir de que el Proveedor reciba la respectiva notificación por escrito de La COFECE. Las penas serán determinadas en función de los bienes no entregados oportunamente. Para efectos de la contabilización de penas convencionales se tomarán en cuenta los tiempos establecidos en el</w:t>
      </w:r>
      <w:r w:rsidRPr="00B37584">
        <w:rPr>
          <w:rFonts w:cs="Arial"/>
          <w:b/>
          <w:bCs/>
          <w:sz w:val="18"/>
          <w:szCs w:val="18"/>
        </w:rPr>
        <w:t xml:space="preserve"> </w:t>
      </w:r>
      <w:r w:rsidRPr="00B37584">
        <w:rPr>
          <w:rFonts w:cs="Arial"/>
          <w:bCs/>
          <w:sz w:val="18"/>
          <w:szCs w:val="18"/>
        </w:rPr>
        <w:t>anverso del presente pedido, el monto máximo de las penas convencionales por atraso será del 10% del monto del pedido, por lo que se procederá a la rescisión del pedido.</w:t>
      </w:r>
    </w:p>
    <w:p w14:paraId="5D064680" w14:textId="77777777" w:rsidR="00914A4A" w:rsidRPr="00B37584" w:rsidRDefault="00914A4A" w:rsidP="00914A4A">
      <w:pPr>
        <w:jc w:val="both"/>
        <w:rPr>
          <w:rFonts w:cs="Arial"/>
          <w:bCs/>
          <w:sz w:val="18"/>
          <w:szCs w:val="18"/>
          <w:lang w:val="es-ES_tradnl"/>
        </w:rPr>
      </w:pPr>
      <w:r w:rsidRPr="00B37584">
        <w:rPr>
          <w:rFonts w:cs="Arial"/>
          <w:b/>
          <w:bCs/>
          <w:sz w:val="18"/>
          <w:szCs w:val="18"/>
        </w:rPr>
        <w:t xml:space="preserve">Décima.- </w:t>
      </w:r>
      <w:r w:rsidRPr="00B37584">
        <w:rPr>
          <w:rFonts w:cs="Arial"/>
          <w:sz w:val="18"/>
          <w:szCs w:val="18"/>
        </w:rPr>
        <w:t xml:space="preserve">GARANTÍA. </w:t>
      </w:r>
      <w:r w:rsidRPr="00B37584">
        <w:rPr>
          <w:rFonts w:cs="Arial"/>
          <w:bCs/>
          <w:sz w:val="18"/>
          <w:szCs w:val="18"/>
          <w:lang w:val="es-ES_tradnl"/>
        </w:rPr>
        <w:t xml:space="preserve">El Prestador deberá garantizar el cumplimiento del pedido de conformidad con los artículos 75 y 76 de las POLÍTICAS, por un importe equivalente al 10% (diez por ciento) del monto máximo fijo del pedido antes del IVA. La garantía de cumplimiento deberá ser expedida a favor de la COFECE, </w:t>
      </w:r>
      <w:r w:rsidRPr="00B37584">
        <w:rPr>
          <w:rFonts w:cs="Arial"/>
          <w:sz w:val="18"/>
          <w:szCs w:val="18"/>
          <w:lang w:val="es-ES_tradnl"/>
        </w:rPr>
        <w:t xml:space="preserve">en alguna de las formas siguientes: depósito de dinero constituido a través de certificado o billete de depósito expedido por institución de crédito; fianza otorgada por institución autorizada; carta de crédito Stand </w:t>
      </w:r>
      <w:proofErr w:type="spellStart"/>
      <w:r w:rsidRPr="00B37584">
        <w:rPr>
          <w:rFonts w:cs="Arial"/>
          <w:sz w:val="18"/>
          <w:szCs w:val="18"/>
          <w:lang w:val="es-ES_tradnl"/>
        </w:rPr>
        <w:t>By</w:t>
      </w:r>
      <w:proofErr w:type="spellEnd"/>
      <w:r w:rsidRPr="00B37584">
        <w:rPr>
          <w:rFonts w:cs="Arial"/>
          <w:sz w:val="18"/>
          <w:szCs w:val="18"/>
          <w:lang w:val="es-ES_tradnl"/>
        </w:rPr>
        <w:t xml:space="preserve"> o cheque certificado o de caja. </w:t>
      </w:r>
      <w:r w:rsidRPr="00B37584">
        <w:rPr>
          <w:rFonts w:cs="Arial"/>
          <w:bCs/>
          <w:sz w:val="18"/>
          <w:szCs w:val="18"/>
          <w:lang w:val="es-ES_tradnl"/>
        </w:rPr>
        <w:t>En caso de ser mediante póliza de fianza, deberá tener vigencia hasta la terminación de la obligación contractual adjudicada, conforme a lo establecido en este pedido. El Prestador deberá proporcionar la garantía a la DGA a más tardar a los diez días naturales posteriores a la firma del pedido y deberá formar</w:t>
      </w:r>
      <w:r w:rsidRPr="00B37584">
        <w:rPr>
          <w:rFonts w:cs="Arial"/>
          <w:b/>
          <w:bCs/>
          <w:sz w:val="18"/>
          <w:szCs w:val="18"/>
          <w:lang w:val="es-ES_tradnl"/>
        </w:rPr>
        <w:t xml:space="preserve"> </w:t>
      </w:r>
      <w:r w:rsidRPr="00B37584">
        <w:rPr>
          <w:rFonts w:cs="Arial"/>
          <w:bCs/>
          <w:sz w:val="18"/>
          <w:szCs w:val="18"/>
          <w:lang w:val="es-ES_tradnl"/>
        </w:rPr>
        <w:t>parte integrante del mismo, salvo que la entrega del servicio se efectúe dentro del citado plazo.</w:t>
      </w:r>
    </w:p>
    <w:p w14:paraId="54CB8267" w14:textId="77777777" w:rsidR="00914A4A" w:rsidRPr="00B37584" w:rsidRDefault="00914A4A" w:rsidP="00914A4A">
      <w:pPr>
        <w:jc w:val="both"/>
        <w:rPr>
          <w:rFonts w:cs="Arial"/>
          <w:sz w:val="18"/>
          <w:szCs w:val="18"/>
        </w:rPr>
      </w:pPr>
      <w:r w:rsidRPr="00B37584">
        <w:rPr>
          <w:rFonts w:cs="Arial"/>
          <w:b/>
          <w:sz w:val="18"/>
          <w:szCs w:val="18"/>
        </w:rPr>
        <w:t>Décima Primera</w:t>
      </w:r>
      <w:r w:rsidRPr="00B37584">
        <w:rPr>
          <w:rFonts w:cs="Arial"/>
          <w:sz w:val="18"/>
          <w:szCs w:val="18"/>
        </w:rPr>
        <w:t>.-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deberá ser presentada en escrito 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 Cuando La COFECE requiera ampliar el plazo o la vigencia del pedido por las causas señaladas en la presente cláusula requerirá del consentimiento del Proveedor y de igual forma se deberá proceder a la elaboración del convenio correspondiente.</w:t>
      </w:r>
    </w:p>
    <w:p w14:paraId="1E568475" w14:textId="77777777" w:rsidR="00914A4A" w:rsidRPr="00B37584" w:rsidRDefault="00914A4A" w:rsidP="00914A4A">
      <w:pPr>
        <w:jc w:val="both"/>
        <w:rPr>
          <w:rFonts w:cs="Arial"/>
          <w:sz w:val="18"/>
          <w:szCs w:val="18"/>
        </w:rPr>
      </w:pPr>
      <w:r w:rsidRPr="00B37584">
        <w:rPr>
          <w:rFonts w:cs="Arial"/>
          <w:b/>
          <w:sz w:val="18"/>
          <w:szCs w:val="18"/>
        </w:rPr>
        <w:t>Décima Segunda.-</w:t>
      </w:r>
      <w:r w:rsidRPr="00B37584">
        <w:rPr>
          <w:rFonts w:cs="Arial"/>
          <w:b/>
          <w:bCs/>
          <w:sz w:val="18"/>
          <w:szCs w:val="18"/>
        </w:rPr>
        <w:t xml:space="preserve"> </w:t>
      </w:r>
      <w:r w:rsidRPr="00B37584">
        <w:rPr>
          <w:rFonts w:cs="Arial"/>
          <w:bCs/>
          <w:sz w:val="18"/>
          <w:szCs w:val="18"/>
        </w:rPr>
        <w:t>TERMINACIÓN ANTICIPADA DEL PEDIDO</w:t>
      </w:r>
      <w:r w:rsidRPr="00B37584">
        <w:rPr>
          <w:rFonts w:cs="Arial"/>
          <w:b/>
          <w:bCs/>
          <w:sz w:val="18"/>
          <w:szCs w:val="18"/>
        </w:rPr>
        <w:t xml:space="preserve">. </w:t>
      </w:r>
      <w:r w:rsidRPr="00B37584">
        <w:rPr>
          <w:rFonts w:cs="Arial"/>
          <w:sz w:val="18"/>
          <w:szCs w:val="18"/>
        </w:rPr>
        <w:t>Podrá darse por terminado anticipadamente el pedido,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pedido.</w:t>
      </w:r>
    </w:p>
    <w:p w14:paraId="78244A93" w14:textId="77777777" w:rsidR="00914A4A" w:rsidRPr="00B37584" w:rsidRDefault="00914A4A" w:rsidP="00914A4A">
      <w:pPr>
        <w:jc w:val="both"/>
        <w:rPr>
          <w:rFonts w:cs="Arial"/>
          <w:sz w:val="18"/>
          <w:szCs w:val="18"/>
        </w:rPr>
      </w:pPr>
      <w:r w:rsidRPr="00B37584">
        <w:rPr>
          <w:rFonts w:cs="Arial"/>
          <w:b/>
          <w:sz w:val="18"/>
          <w:szCs w:val="18"/>
        </w:rPr>
        <w:t xml:space="preserve">Décima Tercera.- </w:t>
      </w:r>
      <w:r w:rsidRPr="00B37584">
        <w:rPr>
          <w:rFonts w:cs="Arial"/>
          <w:sz w:val="18"/>
          <w:szCs w:val="18"/>
        </w:rPr>
        <w:t>VICIOS OCULTOS.</w:t>
      </w:r>
      <w:r w:rsidRPr="00B37584">
        <w:rPr>
          <w:rFonts w:cs="Arial"/>
          <w:b/>
          <w:sz w:val="18"/>
          <w:szCs w:val="18"/>
        </w:rPr>
        <w:t xml:space="preserve"> </w:t>
      </w:r>
      <w:r w:rsidRPr="00B37584">
        <w:rPr>
          <w:rFonts w:cs="Arial"/>
          <w:sz w:val="18"/>
          <w:szCs w:val="18"/>
        </w:rPr>
        <w:t>El Proveedor quedará obligado ante La COFECE, a responder por los defectos o vicios ocultos en la calidad de los bienes y/o servicios, así como de cualquier otra responsabilidad en que haya incurrido, en los términos señalados en el presente pedido y de conformidad con lo establecido en el Código Civil Federal.</w:t>
      </w:r>
    </w:p>
    <w:p w14:paraId="234DF3F2" w14:textId="77777777" w:rsidR="00914A4A" w:rsidRPr="00B37584" w:rsidRDefault="00914A4A" w:rsidP="00914A4A">
      <w:pPr>
        <w:jc w:val="both"/>
        <w:rPr>
          <w:rFonts w:cs="Arial"/>
          <w:sz w:val="18"/>
          <w:szCs w:val="18"/>
        </w:rPr>
      </w:pPr>
      <w:r w:rsidRPr="00B37584">
        <w:rPr>
          <w:rFonts w:cs="Arial"/>
          <w:b/>
          <w:sz w:val="18"/>
          <w:szCs w:val="18"/>
        </w:rPr>
        <w:t xml:space="preserve">Décima Cuarta.- </w:t>
      </w:r>
      <w:r w:rsidRPr="00B37584">
        <w:rPr>
          <w:rFonts w:cs="Arial"/>
          <w:sz w:val="18"/>
          <w:szCs w:val="18"/>
        </w:rPr>
        <w:t>PAGOS EN EXCESO</w:t>
      </w:r>
      <w:r w:rsidRPr="00B37584">
        <w:rPr>
          <w:rFonts w:cs="Arial"/>
          <w:b/>
          <w:sz w:val="18"/>
          <w:szCs w:val="18"/>
        </w:rPr>
        <w:t xml:space="preserve">. </w:t>
      </w:r>
      <w:r w:rsidRPr="00B37584">
        <w:rPr>
          <w:rFonts w:cs="Arial"/>
          <w:sz w:val="18"/>
          <w:szCs w:val="18"/>
        </w:rPr>
        <w:t>En caso de que El Proveedor haya recibido pagos en exceso por parte de la COFECE, deberá reintegrar las cantidades pagadas en exceso, más los intereses respectivos de conformidad con el último párrafo del artículo 87 de las POLÍTICAS.</w:t>
      </w:r>
    </w:p>
    <w:p w14:paraId="00945F36" w14:textId="77777777" w:rsidR="00914A4A" w:rsidRPr="00B37584" w:rsidRDefault="00914A4A" w:rsidP="00914A4A">
      <w:pPr>
        <w:jc w:val="both"/>
        <w:rPr>
          <w:rFonts w:cs="Arial"/>
          <w:sz w:val="18"/>
          <w:szCs w:val="18"/>
        </w:rPr>
      </w:pPr>
      <w:r w:rsidRPr="00B37584">
        <w:rPr>
          <w:rFonts w:cs="Arial"/>
          <w:b/>
          <w:sz w:val="18"/>
          <w:szCs w:val="18"/>
        </w:rPr>
        <w:t>D</w:t>
      </w:r>
      <w:r w:rsidRPr="00B37584">
        <w:rPr>
          <w:rFonts w:cs="Arial"/>
          <w:b/>
          <w:bCs/>
          <w:sz w:val="18"/>
          <w:szCs w:val="18"/>
        </w:rPr>
        <w:t xml:space="preserve">écima Quinta.- </w:t>
      </w:r>
      <w:r w:rsidRPr="00B37584">
        <w:rPr>
          <w:rFonts w:cs="Arial"/>
          <w:sz w:val="18"/>
          <w:szCs w:val="18"/>
        </w:rPr>
        <w:t xml:space="preserve">AMPLIACIÓN DEL PEDIDO Las partes están de acuerdo en que por necesidades de La COFECE podrán ampliar los montos señalados en el presente pedido, de conformidad con el artículo 89 de las POLÍTICAS, siempre y cuando el monto de las modificaciones no rebase en conjunto, el 20% (veinte por ciento) de los conceptos y volúmenes establecidos originalmente y el precio de los bienes y/o servicios sea igual al pactado originalmente. Lo anterior se formalizará mediante la celebración de un convenio modificatorio. </w:t>
      </w:r>
    </w:p>
    <w:p w14:paraId="57155B5B" w14:textId="77777777" w:rsidR="00914A4A" w:rsidRPr="00B37584" w:rsidRDefault="00914A4A" w:rsidP="00914A4A">
      <w:pPr>
        <w:jc w:val="both"/>
        <w:rPr>
          <w:rFonts w:cs="Arial"/>
          <w:sz w:val="18"/>
          <w:szCs w:val="18"/>
        </w:rPr>
      </w:pPr>
      <w:r w:rsidRPr="00B37584">
        <w:rPr>
          <w:rFonts w:cs="Arial"/>
          <w:b/>
          <w:bCs/>
          <w:sz w:val="18"/>
          <w:szCs w:val="18"/>
        </w:rPr>
        <w:t xml:space="preserve">Décima Sexta.- </w:t>
      </w:r>
      <w:r w:rsidRPr="00B37584">
        <w:rPr>
          <w:rFonts w:cs="Arial"/>
          <w:sz w:val="18"/>
          <w:szCs w:val="18"/>
        </w:rPr>
        <w:t>CESIÓN DE DERECHOS. Los derechos y obligaciones contenidos o que se puedan derivar de este pedido no se podrán ceder o traspasar ni parcial ni totalmente, en atención al último párrafo del artículo 55 de las POLÍTICAS.</w:t>
      </w:r>
    </w:p>
    <w:p w14:paraId="695E8980" w14:textId="77777777" w:rsidR="00914A4A" w:rsidRPr="00B37584" w:rsidRDefault="00914A4A" w:rsidP="00914A4A">
      <w:pPr>
        <w:jc w:val="both"/>
        <w:rPr>
          <w:rFonts w:cs="Arial"/>
          <w:sz w:val="18"/>
          <w:szCs w:val="18"/>
        </w:rPr>
      </w:pPr>
      <w:r w:rsidRPr="00B37584">
        <w:rPr>
          <w:rFonts w:cs="Arial"/>
          <w:b/>
          <w:bCs/>
          <w:sz w:val="18"/>
          <w:szCs w:val="18"/>
        </w:rPr>
        <w:lastRenderedPageBreak/>
        <w:t xml:space="preserve">Décima Séptima.- </w:t>
      </w:r>
      <w:r w:rsidRPr="00B37584">
        <w:rPr>
          <w:rFonts w:cs="Arial"/>
          <w:sz w:val="18"/>
          <w:szCs w:val="18"/>
        </w:rPr>
        <w:t>JURISDICCIÓN. Para la interpretación y cumplimiento del presente pedido, las partes se someten a la jurisdicción y competencia de los Juzgados Federales del Primer Circuito Judicial, renunciando a cualquier fuero que, por sus domicilios presentes o futuros, pudiesen corresponderles, de conformidad con el artículo 103 de las POLÍTICAS.</w:t>
      </w:r>
    </w:p>
    <w:p w14:paraId="6ACDD7D4" w14:textId="77777777" w:rsidR="00914A4A" w:rsidRPr="00B37584" w:rsidRDefault="00914A4A" w:rsidP="00914A4A">
      <w:pPr>
        <w:jc w:val="both"/>
        <w:rPr>
          <w:rFonts w:cs="Arial"/>
          <w:b/>
          <w:sz w:val="18"/>
          <w:szCs w:val="18"/>
        </w:rPr>
      </w:pPr>
      <w:r w:rsidRPr="00B37584">
        <w:rPr>
          <w:rFonts w:cs="Arial"/>
          <w:sz w:val="18"/>
          <w:szCs w:val="18"/>
        </w:rPr>
        <w:t xml:space="preserve">Se elabora el presente pedido en la Ciudad de México, por triplicado el </w:t>
      </w:r>
      <w:r w:rsidRPr="00B37584">
        <w:rPr>
          <w:rFonts w:cs="Arial"/>
          <w:b/>
          <w:sz w:val="18"/>
          <w:szCs w:val="18"/>
        </w:rPr>
        <w:t xml:space="preserve">día </w:t>
      </w:r>
      <w:proofErr w:type="spellStart"/>
      <w:r>
        <w:rPr>
          <w:rFonts w:cs="Arial"/>
          <w:b/>
          <w:sz w:val="18"/>
          <w:szCs w:val="18"/>
        </w:rPr>
        <w:t>xx</w:t>
      </w:r>
      <w:proofErr w:type="spellEnd"/>
      <w:r w:rsidRPr="00B37584">
        <w:rPr>
          <w:rFonts w:cs="Arial"/>
          <w:b/>
          <w:sz w:val="18"/>
          <w:szCs w:val="18"/>
        </w:rPr>
        <w:t xml:space="preserve"> de </w:t>
      </w:r>
      <w:proofErr w:type="spellStart"/>
      <w:r>
        <w:rPr>
          <w:rFonts w:cs="Arial"/>
          <w:b/>
          <w:sz w:val="18"/>
          <w:szCs w:val="18"/>
        </w:rPr>
        <w:t>xxxx</w:t>
      </w:r>
      <w:proofErr w:type="spellEnd"/>
      <w:r w:rsidRPr="00B37584">
        <w:rPr>
          <w:rFonts w:cs="Arial"/>
          <w:b/>
          <w:sz w:val="18"/>
          <w:szCs w:val="18"/>
        </w:rPr>
        <w:t xml:space="preserve"> de dos mil </w:t>
      </w:r>
      <w:proofErr w:type="spellStart"/>
      <w:r w:rsidRPr="00B37584">
        <w:rPr>
          <w:rFonts w:cs="Arial"/>
          <w:b/>
          <w:sz w:val="18"/>
          <w:szCs w:val="18"/>
        </w:rPr>
        <w:t>veintitres</w:t>
      </w:r>
      <w:proofErr w:type="spellEnd"/>
      <w:r w:rsidRPr="00B37584">
        <w:rPr>
          <w:rFonts w:cs="Arial"/>
          <w:b/>
          <w:sz w:val="18"/>
          <w:szCs w:val="18"/>
        </w:rPr>
        <w:t>.</w:t>
      </w:r>
      <w:bookmarkEnd w:id="8"/>
    </w:p>
    <w:bookmarkEnd w:id="7"/>
    <w:p w14:paraId="337CF93E" w14:textId="77777777" w:rsidR="00CF32A9" w:rsidRDefault="00CF32A9" w:rsidP="00CF32A9">
      <w:pPr>
        <w:pStyle w:val="Textoindependiente34"/>
        <w:rPr>
          <w:rFonts w:ascii="Franklin Gothic Book" w:hAnsi="Franklin Gothic Book" w:cs="Arial"/>
          <w:b/>
          <w:bCs/>
          <w:sz w:val="24"/>
          <w:szCs w:val="24"/>
          <w:highlight w:val="yellow"/>
          <w:lang w:val="es-ES"/>
        </w:rPr>
      </w:pPr>
    </w:p>
    <w:p w14:paraId="5C728C2C" w14:textId="77777777" w:rsidR="00CF32A9" w:rsidRPr="00116840" w:rsidRDefault="00CF32A9" w:rsidP="00CF32A9">
      <w:pPr>
        <w:pStyle w:val="Textoindependiente34"/>
        <w:rPr>
          <w:rFonts w:ascii="Franklin Gothic Book" w:hAnsi="Franklin Gothic Book" w:cs="Arial"/>
          <w:b/>
          <w:bCs/>
          <w:sz w:val="24"/>
          <w:szCs w:val="24"/>
          <w:highlight w:val="yellow"/>
          <w:lang w:val="es-ES"/>
        </w:rPr>
      </w:pPr>
    </w:p>
    <w:p w14:paraId="31786D38" w14:textId="77777777" w:rsidR="00CF32A9" w:rsidRPr="00116840" w:rsidRDefault="00CF32A9" w:rsidP="00CF32A9">
      <w:pPr>
        <w:spacing w:line="276" w:lineRule="auto"/>
        <w:jc w:val="both"/>
        <w:rPr>
          <w:rFonts w:ascii="Franklin Gothic Book" w:hAnsi="Franklin Gothic Book" w:cs="Arial"/>
          <w:highlight w:val="yellow"/>
        </w:rPr>
      </w:pPr>
    </w:p>
    <w:p w14:paraId="0ACD1C65" w14:textId="77777777" w:rsidR="003221C1" w:rsidRPr="00CF32A9" w:rsidRDefault="003221C1" w:rsidP="003221C1">
      <w:pPr>
        <w:spacing w:line="276" w:lineRule="auto"/>
        <w:jc w:val="both"/>
        <w:rPr>
          <w:rFonts w:ascii="Franklin Gothic Book" w:hAnsi="Franklin Gothic Book" w:cs="Arial"/>
          <w:b/>
        </w:rPr>
      </w:pPr>
    </w:p>
    <w:p w14:paraId="606EF707" w14:textId="77777777" w:rsidR="003221C1" w:rsidRDefault="003221C1" w:rsidP="003221C1">
      <w:pPr>
        <w:spacing w:line="276" w:lineRule="auto"/>
        <w:jc w:val="both"/>
        <w:rPr>
          <w:rFonts w:ascii="Franklin Gothic Book" w:hAnsi="Franklin Gothic Book" w:cs="Arial"/>
          <w:b/>
          <w:lang w:val="es-419"/>
        </w:rPr>
      </w:pPr>
    </w:p>
    <w:p w14:paraId="6DE365F5" w14:textId="77777777" w:rsidR="003221C1" w:rsidRDefault="003221C1" w:rsidP="003221C1">
      <w:pPr>
        <w:spacing w:line="276" w:lineRule="auto"/>
        <w:jc w:val="both"/>
        <w:rPr>
          <w:rFonts w:ascii="Franklin Gothic Book" w:hAnsi="Franklin Gothic Book" w:cs="Arial"/>
          <w:b/>
          <w:lang w:val="es-419"/>
        </w:rPr>
      </w:pPr>
    </w:p>
    <w:p w14:paraId="6038D8B5" w14:textId="77777777" w:rsidR="003221C1" w:rsidRDefault="003221C1" w:rsidP="003221C1">
      <w:pPr>
        <w:spacing w:line="276" w:lineRule="auto"/>
        <w:jc w:val="both"/>
        <w:rPr>
          <w:rFonts w:ascii="Franklin Gothic Book" w:hAnsi="Franklin Gothic Book" w:cs="Arial"/>
          <w:b/>
          <w:lang w:val="es-419"/>
        </w:rPr>
      </w:pPr>
    </w:p>
    <w:p w14:paraId="16EBE109" w14:textId="77777777" w:rsidR="003221C1" w:rsidRDefault="003221C1" w:rsidP="003221C1">
      <w:pPr>
        <w:spacing w:line="276" w:lineRule="auto"/>
        <w:jc w:val="both"/>
        <w:rPr>
          <w:rFonts w:ascii="Franklin Gothic Book" w:hAnsi="Franklin Gothic Book" w:cs="Arial"/>
          <w:b/>
          <w:lang w:val="es-419"/>
        </w:rPr>
      </w:pPr>
    </w:p>
    <w:p w14:paraId="0A845D3B" w14:textId="77777777" w:rsidR="003221C1" w:rsidRDefault="003221C1" w:rsidP="003221C1">
      <w:pPr>
        <w:spacing w:line="276" w:lineRule="auto"/>
        <w:jc w:val="both"/>
        <w:rPr>
          <w:rFonts w:ascii="Franklin Gothic Book" w:hAnsi="Franklin Gothic Book" w:cs="Arial"/>
          <w:b/>
          <w:lang w:val="es-419"/>
        </w:rPr>
      </w:pPr>
    </w:p>
    <w:p w14:paraId="04314B02" w14:textId="77777777" w:rsidR="003221C1" w:rsidRDefault="003221C1" w:rsidP="003221C1">
      <w:pPr>
        <w:spacing w:line="276" w:lineRule="auto"/>
        <w:jc w:val="both"/>
        <w:rPr>
          <w:rFonts w:ascii="Franklin Gothic Book" w:hAnsi="Franklin Gothic Book" w:cs="Arial"/>
          <w:b/>
          <w:lang w:val="es-419"/>
        </w:rPr>
      </w:pPr>
    </w:p>
    <w:p w14:paraId="7FAFCD44" w14:textId="77777777" w:rsidR="003221C1" w:rsidRDefault="003221C1" w:rsidP="003221C1">
      <w:pPr>
        <w:spacing w:line="276" w:lineRule="auto"/>
        <w:jc w:val="both"/>
        <w:rPr>
          <w:rFonts w:ascii="Franklin Gothic Book" w:hAnsi="Franklin Gothic Book" w:cs="Arial"/>
          <w:b/>
          <w:lang w:val="es-419"/>
        </w:rPr>
      </w:pPr>
    </w:p>
    <w:p w14:paraId="7354C9CE" w14:textId="77777777" w:rsidR="00FD2925" w:rsidRPr="00E9131C" w:rsidRDefault="00FD2925" w:rsidP="0048570E">
      <w:pPr>
        <w:pStyle w:val="Textoindependiente31"/>
        <w:widowControl/>
        <w:rPr>
          <w:rFonts w:ascii="Times New Roman" w:hAnsi="Times New Roman"/>
          <w:sz w:val="21"/>
          <w:szCs w:val="21"/>
          <w:lang w:val="es-419"/>
        </w:rPr>
      </w:pPr>
      <w:bookmarkStart w:id="9" w:name="_Hlk500843180"/>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9"/>
    <w:p w14:paraId="00E877D4" w14:textId="77777777" w:rsidR="00737F2C" w:rsidRPr="00925AFF" w:rsidRDefault="00737F2C" w:rsidP="00737F2C">
      <w:pPr>
        <w:pStyle w:val="Textoindependiente31"/>
        <w:widowControl/>
        <w:rPr>
          <w:rFonts w:ascii="Arial" w:hAnsi="Arial" w:cs="Arial"/>
          <w:sz w:val="20"/>
          <w:lang w:val="es-ES"/>
        </w:rPr>
      </w:pPr>
    </w:p>
    <w:p w14:paraId="7149B909" w14:textId="43032E2D" w:rsidR="00FD2925" w:rsidRDefault="00FD2925">
      <w:pPr>
        <w:spacing w:after="160" w:line="259" w:lineRule="auto"/>
        <w:rPr>
          <w:rFonts w:cs="Arial"/>
          <w:sz w:val="20"/>
          <w:szCs w:val="20"/>
        </w:rPr>
      </w:pPr>
      <w:r>
        <w:rPr>
          <w:rFonts w:cs="Arial"/>
          <w:sz w:val="20"/>
          <w:szCs w:val="20"/>
        </w:rPr>
        <w:br w:type="page"/>
      </w:r>
    </w:p>
    <w:p w14:paraId="57FD858F" w14:textId="77777777" w:rsidR="00914A4A" w:rsidRDefault="00914A4A" w:rsidP="00737F2C">
      <w:pPr>
        <w:rPr>
          <w:rFonts w:cs="Arial"/>
          <w:sz w:val="20"/>
          <w:szCs w:val="20"/>
        </w:rPr>
        <w:sectPr w:rsidR="00914A4A" w:rsidSect="00914A4A">
          <w:pgSz w:w="15842" w:h="12242" w:orient="landscape" w:code="123"/>
          <w:pgMar w:top="1701" w:right="244" w:bottom="1701" w:left="567" w:header="437" w:footer="709" w:gutter="0"/>
          <w:cols w:space="708"/>
          <w:docGrid w:linePitch="360"/>
        </w:sectPr>
      </w:pPr>
    </w:p>
    <w:p w14:paraId="6C0F4B1D" w14:textId="77777777" w:rsidR="00737F2C" w:rsidRPr="00925AFF" w:rsidRDefault="00737F2C" w:rsidP="00737F2C">
      <w:pPr>
        <w:rPr>
          <w:rFonts w:cs="Arial"/>
          <w:sz w:val="20"/>
          <w:szCs w:val="20"/>
        </w:rPr>
      </w:pPr>
    </w:p>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lastRenderedPageBreak/>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 xml:space="preserve">Las cantidades que estén amparadas en los comprobantes fiscales que no reúnan algún requisito de los establecidos o en el artículo 29 del Código Fiscal, según sea el caso, o cuando los datos contenidos en los </w:t>
      </w:r>
      <w:r w:rsidRPr="002F12F4">
        <w:rPr>
          <w:rFonts w:cs="Arial"/>
          <w:sz w:val="18"/>
          <w:szCs w:val="18"/>
        </w:rPr>
        <w:lastRenderedPageBreak/>
        <w:t>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21C17E6A" w:rsidR="00FD2925" w:rsidRDefault="00FD2925">
      <w:pPr>
        <w:spacing w:after="160" w:line="259" w:lineRule="auto"/>
        <w:rPr>
          <w:rFonts w:cs="Arial"/>
          <w:sz w:val="20"/>
          <w:szCs w:val="20"/>
        </w:rPr>
      </w:pPr>
      <w:r>
        <w:rPr>
          <w:rFonts w:cs="Arial"/>
          <w:sz w:val="20"/>
          <w:szCs w:val="20"/>
        </w:rPr>
        <w:br w:type="page"/>
      </w:r>
    </w:p>
    <w:p w14:paraId="171B6B1F"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6A33BD49" w14:textId="77777777" w:rsidR="002230DD" w:rsidRDefault="002230DD" w:rsidP="00737F2C">
      <w:pPr>
        <w:rPr>
          <w:rFonts w:cs="Arial"/>
          <w:sz w:val="20"/>
          <w:szCs w:val="20"/>
          <w:lang w:val="es-MX"/>
        </w:rPr>
      </w:pPr>
    </w:p>
    <w:p w14:paraId="18F95C00" w14:textId="77777777" w:rsidR="002230DD" w:rsidRDefault="002230DD" w:rsidP="00737F2C">
      <w:pPr>
        <w:rPr>
          <w:rFonts w:cs="Arial"/>
          <w:sz w:val="20"/>
          <w:szCs w:val="20"/>
          <w:lang w:val="es-MX"/>
        </w:rPr>
      </w:pPr>
    </w:p>
    <w:p w14:paraId="2E6A2A4C" w14:textId="77777777" w:rsidR="002230DD" w:rsidRDefault="002230DD" w:rsidP="00737F2C">
      <w:pPr>
        <w:rPr>
          <w:rFonts w:cs="Arial"/>
          <w:sz w:val="20"/>
          <w:szCs w:val="20"/>
          <w:lang w:val="es-MX"/>
        </w:rPr>
      </w:pPr>
    </w:p>
    <w:p w14:paraId="33A4F878" w14:textId="77777777" w:rsidR="002230DD" w:rsidRDefault="002230DD" w:rsidP="00737F2C">
      <w:pPr>
        <w:rPr>
          <w:rFonts w:cs="Arial"/>
          <w:sz w:val="20"/>
          <w:szCs w:val="20"/>
          <w:lang w:val="es-MX"/>
        </w:rPr>
      </w:pPr>
    </w:p>
    <w:p w14:paraId="66882446" w14:textId="77777777" w:rsidR="002230DD" w:rsidRDefault="002230DD" w:rsidP="00737F2C">
      <w:pPr>
        <w:rPr>
          <w:rFonts w:cs="Arial"/>
          <w:sz w:val="20"/>
          <w:szCs w:val="20"/>
          <w:lang w:val="es-MX"/>
        </w:rPr>
      </w:pPr>
    </w:p>
    <w:p w14:paraId="4AD13245" w14:textId="77777777" w:rsidR="002230DD" w:rsidRDefault="002230DD" w:rsidP="00737F2C">
      <w:pPr>
        <w:rPr>
          <w:rFonts w:cs="Arial"/>
          <w:sz w:val="20"/>
          <w:szCs w:val="20"/>
          <w:lang w:val="es-MX"/>
        </w:rPr>
      </w:pPr>
    </w:p>
    <w:p w14:paraId="62CC3D9B" w14:textId="77777777" w:rsidR="002230DD" w:rsidRDefault="002230DD" w:rsidP="00737F2C">
      <w:pPr>
        <w:rPr>
          <w:rFonts w:cs="Arial"/>
          <w:sz w:val="20"/>
          <w:szCs w:val="20"/>
          <w:lang w:val="es-MX"/>
        </w:rPr>
      </w:pPr>
    </w:p>
    <w:p w14:paraId="32CF525B" w14:textId="77777777" w:rsidR="002230DD" w:rsidRDefault="002230DD" w:rsidP="00737F2C">
      <w:pPr>
        <w:rPr>
          <w:rFonts w:cs="Arial"/>
          <w:sz w:val="20"/>
          <w:szCs w:val="20"/>
          <w:lang w:val="es-MX"/>
        </w:rPr>
      </w:pPr>
    </w:p>
    <w:p w14:paraId="0071664E" w14:textId="77777777" w:rsidR="002230DD" w:rsidRDefault="002230DD" w:rsidP="00737F2C">
      <w:pPr>
        <w:rPr>
          <w:rFonts w:cs="Arial"/>
          <w:sz w:val="20"/>
          <w:szCs w:val="20"/>
          <w:lang w:val="es-MX"/>
        </w:rPr>
      </w:pPr>
    </w:p>
    <w:p w14:paraId="3D954449" w14:textId="77777777" w:rsidR="002230DD" w:rsidRDefault="002230DD" w:rsidP="00737F2C">
      <w:pPr>
        <w:rPr>
          <w:rFonts w:cs="Arial"/>
          <w:sz w:val="20"/>
          <w:szCs w:val="20"/>
          <w:lang w:val="es-MX"/>
        </w:rPr>
      </w:pPr>
    </w:p>
    <w:p w14:paraId="461F9A2D" w14:textId="77777777" w:rsidR="002230DD" w:rsidRDefault="002230DD" w:rsidP="00737F2C">
      <w:pPr>
        <w:rPr>
          <w:rFonts w:cs="Arial"/>
          <w:sz w:val="20"/>
          <w:szCs w:val="20"/>
          <w:lang w:val="es-MX"/>
        </w:rPr>
      </w:pPr>
    </w:p>
    <w:p w14:paraId="23556456" w14:textId="77777777" w:rsidR="002230DD" w:rsidRDefault="002230DD" w:rsidP="00737F2C">
      <w:pPr>
        <w:rPr>
          <w:rFonts w:cs="Arial"/>
          <w:sz w:val="20"/>
          <w:szCs w:val="20"/>
          <w:lang w:val="es-MX"/>
        </w:rPr>
      </w:pPr>
    </w:p>
    <w:p w14:paraId="26914FC2" w14:textId="77777777" w:rsidR="002230DD" w:rsidRDefault="002230DD"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6C20DEDE" w14:textId="252CE73E" w:rsidR="00737F2C" w:rsidRDefault="00737F2C">
      <w:pPr>
        <w:pStyle w:val="Texto"/>
        <w:numPr>
          <w:ilvl w:val="0"/>
          <w:numId w:val="29"/>
        </w:numPr>
        <w:spacing w:after="0" w:line="240" w:lineRule="auto"/>
        <w:ind w:firstLine="0"/>
        <w:rPr>
          <w:rFonts w:cs="Arial"/>
          <w:sz w:val="20"/>
          <w:szCs w:val="20"/>
        </w:rPr>
      </w:pPr>
      <w:r w:rsidRPr="003C484D">
        <w:rPr>
          <w:rFonts w:cs="Arial"/>
          <w:sz w:val="20"/>
          <w:szCs w:val="20"/>
        </w:rPr>
        <w:t xml:space="preserve">Contrataciones públicas sujetas a las Políticas Generales en </w:t>
      </w:r>
      <w:r w:rsidR="00653811">
        <w:rPr>
          <w:rFonts w:cs="Arial"/>
          <w:sz w:val="20"/>
          <w:szCs w:val="20"/>
        </w:rPr>
        <w:t>M</w:t>
      </w:r>
      <w:r w:rsidRPr="003C484D">
        <w:rPr>
          <w:rFonts w:cs="Arial"/>
          <w:sz w:val="20"/>
          <w:szCs w:val="20"/>
        </w:rPr>
        <w:t>ateria de Adquisiciones, Arrendamientos y Servicio</w:t>
      </w:r>
      <w:r w:rsidR="005E2BD1" w:rsidRPr="003C484D">
        <w:rPr>
          <w:rFonts w:cs="Arial"/>
          <w:sz w:val="20"/>
          <w:szCs w:val="20"/>
        </w:rPr>
        <w:t>s de la COFECE</w:t>
      </w:r>
      <w:r w:rsidRPr="003C484D">
        <w:rPr>
          <w:rFonts w:cs="Arial"/>
          <w:sz w:val="20"/>
          <w:szCs w:val="20"/>
        </w:rPr>
        <w:t>, cuyo monto rebase el equivalente a doscientas mil Unidades de Medida y Actualización</w:t>
      </w:r>
      <w:r w:rsidR="003C484D">
        <w:rPr>
          <w:rFonts w:cs="Arial"/>
          <w:sz w:val="20"/>
          <w:szCs w:val="20"/>
        </w:rPr>
        <w:t>.</w:t>
      </w:r>
    </w:p>
    <w:p w14:paraId="5341A5C6" w14:textId="77777777" w:rsidR="003C484D" w:rsidRPr="003C484D" w:rsidRDefault="003C484D" w:rsidP="003C484D">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w:t>
      </w:r>
      <w:r w:rsidRPr="00D84C99">
        <w:rPr>
          <w:rFonts w:cs="Arial"/>
          <w:sz w:val="20"/>
          <w:szCs w:val="20"/>
        </w:rPr>
        <w:lastRenderedPageBreak/>
        <w:t xml:space="preserve">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sectPr w:rsidR="00737F2C" w:rsidSect="00914A4A">
      <w:pgSz w:w="12242" w:h="15842" w:code="123"/>
      <w:pgMar w:top="244" w:right="1701" w:bottom="567" w:left="1701" w:header="4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06EF" w14:textId="77777777" w:rsidR="00F03412" w:rsidRDefault="00F03412">
      <w:r>
        <w:separator/>
      </w:r>
    </w:p>
  </w:endnote>
  <w:endnote w:type="continuationSeparator" w:id="0">
    <w:p w14:paraId="74FD6A56" w14:textId="77777777" w:rsidR="00F03412" w:rsidRDefault="00F03412">
      <w:r>
        <w:continuationSeparator/>
      </w:r>
    </w:p>
  </w:endnote>
  <w:endnote w:type="continuationNotice" w:id="1">
    <w:p w14:paraId="544C0E55" w14:textId="77777777" w:rsidR="00F03412" w:rsidRDefault="00F03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1312" w14:textId="77777777" w:rsidR="00F03412" w:rsidRDefault="00F03412">
      <w:r>
        <w:separator/>
      </w:r>
    </w:p>
  </w:footnote>
  <w:footnote w:type="continuationSeparator" w:id="0">
    <w:p w14:paraId="530EA69F" w14:textId="77777777" w:rsidR="00F03412" w:rsidRDefault="00F03412">
      <w:r>
        <w:continuationSeparator/>
      </w:r>
    </w:p>
  </w:footnote>
  <w:footnote w:type="continuationNotice" w:id="1">
    <w:p w14:paraId="4C0D5F47" w14:textId="77777777" w:rsidR="00F03412" w:rsidRDefault="00F03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58" name="Imagen 5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3A44B9"/>
    <w:multiLevelType w:val="hybridMultilevel"/>
    <w:tmpl w:val="7C425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D2B3525"/>
    <w:multiLevelType w:val="hybridMultilevel"/>
    <w:tmpl w:val="C02CFB38"/>
    <w:lvl w:ilvl="0" w:tplc="BDD40AC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25A5388"/>
    <w:multiLevelType w:val="hybridMultilevel"/>
    <w:tmpl w:val="99445348"/>
    <w:lvl w:ilvl="0" w:tplc="6E6452C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C0D00C2"/>
    <w:multiLevelType w:val="hybridMultilevel"/>
    <w:tmpl w:val="7304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2F1528B"/>
    <w:multiLevelType w:val="hybridMultilevel"/>
    <w:tmpl w:val="B51A22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B9D166B"/>
    <w:multiLevelType w:val="hybridMultilevel"/>
    <w:tmpl w:val="8F28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3A22A01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38"/>
  </w:num>
  <w:num w:numId="2" w16cid:durableId="207183378">
    <w:abstractNumId w:val="36"/>
  </w:num>
  <w:num w:numId="3" w16cid:durableId="670180367">
    <w:abstractNumId w:val="12"/>
  </w:num>
  <w:num w:numId="4" w16cid:durableId="300773970">
    <w:abstractNumId w:val="37"/>
  </w:num>
  <w:num w:numId="5" w16cid:durableId="200945658">
    <w:abstractNumId w:val="8"/>
  </w:num>
  <w:num w:numId="6" w16cid:durableId="1365641978">
    <w:abstractNumId w:val="16"/>
  </w:num>
  <w:num w:numId="7" w16cid:durableId="1522471561">
    <w:abstractNumId w:val="40"/>
  </w:num>
  <w:num w:numId="8" w16cid:durableId="860320636">
    <w:abstractNumId w:val="34"/>
  </w:num>
  <w:num w:numId="9" w16cid:durableId="666908561">
    <w:abstractNumId w:val="35"/>
  </w:num>
  <w:num w:numId="10" w16cid:durableId="1658417987">
    <w:abstractNumId w:val="1"/>
  </w:num>
  <w:num w:numId="11" w16cid:durableId="645352420">
    <w:abstractNumId w:val="31"/>
  </w:num>
  <w:num w:numId="12" w16cid:durableId="566886825">
    <w:abstractNumId w:val="47"/>
  </w:num>
  <w:num w:numId="13" w16cid:durableId="1598177036">
    <w:abstractNumId w:val="6"/>
  </w:num>
  <w:num w:numId="14" w16cid:durableId="1888182161">
    <w:abstractNumId w:val="22"/>
  </w:num>
  <w:num w:numId="15" w16cid:durableId="349062525">
    <w:abstractNumId w:val="28"/>
  </w:num>
  <w:num w:numId="16" w16cid:durableId="207955158">
    <w:abstractNumId w:val="20"/>
  </w:num>
  <w:num w:numId="17" w16cid:durableId="1780687065">
    <w:abstractNumId w:val="46"/>
  </w:num>
  <w:num w:numId="18" w16cid:durableId="1438791142">
    <w:abstractNumId w:val="29"/>
  </w:num>
  <w:num w:numId="19" w16cid:durableId="2057511962">
    <w:abstractNumId w:val="43"/>
  </w:num>
  <w:num w:numId="20" w16cid:durableId="759373672">
    <w:abstractNumId w:val="26"/>
  </w:num>
  <w:num w:numId="21" w16cid:durableId="2147355357">
    <w:abstractNumId w:val="30"/>
  </w:num>
  <w:num w:numId="22" w16cid:durableId="1928537842">
    <w:abstractNumId w:val="45"/>
  </w:num>
  <w:num w:numId="23" w16cid:durableId="1377854534">
    <w:abstractNumId w:val="39"/>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18"/>
  </w:num>
  <w:num w:numId="27" w16cid:durableId="11667758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2"/>
  </w:num>
  <w:num w:numId="30" w16cid:durableId="326829030">
    <w:abstractNumId w:val="2"/>
  </w:num>
  <w:num w:numId="31" w16cid:durableId="1230578810">
    <w:abstractNumId w:val="0"/>
  </w:num>
  <w:num w:numId="32" w16cid:durableId="161627101">
    <w:abstractNumId w:val="44"/>
  </w:num>
  <w:num w:numId="33" w16cid:durableId="1170097571">
    <w:abstractNumId w:val="41"/>
  </w:num>
  <w:num w:numId="34" w16cid:durableId="893731995">
    <w:abstractNumId w:val="4"/>
  </w:num>
  <w:num w:numId="35" w16cid:durableId="665787173">
    <w:abstractNumId w:val="5"/>
  </w:num>
  <w:num w:numId="36" w16cid:durableId="369459122">
    <w:abstractNumId w:val="19"/>
  </w:num>
  <w:num w:numId="37" w16cid:durableId="690493415">
    <w:abstractNumId w:val="11"/>
  </w:num>
  <w:num w:numId="38" w16cid:durableId="536746806">
    <w:abstractNumId w:val="33"/>
  </w:num>
  <w:num w:numId="39" w16cid:durableId="417141793">
    <w:abstractNumId w:val="48"/>
  </w:num>
  <w:num w:numId="40" w16cid:durableId="1657101356">
    <w:abstractNumId w:val="10"/>
  </w:num>
  <w:num w:numId="41" w16cid:durableId="1122650740">
    <w:abstractNumId w:val="25"/>
  </w:num>
  <w:num w:numId="42" w16cid:durableId="1972441232">
    <w:abstractNumId w:val="14"/>
  </w:num>
  <w:num w:numId="43" w16cid:durableId="75975625">
    <w:abstractNumId w:val="24"/>
  </w:num>
  <w:num w:numId="44" w16cid:durableId="613171557">
    <w:abstractNumId w:val="27"/>
  </w:num>
  <w:num w:numId="45" w16cid:durableId="40137654">
    <w:abstractNumId w:val="13"/>
  </w:num>
  <w:num w:numId="46" w16cid:durableId="1697541616">
    <w:abstractNumId w:val="32"/>
  </w:num>
  <w:num w:numId="47" w16cid:durableId="1854611438">
    <w:abstractNumId w:val="23"/>
  </w:num>
  <w:num w:numId="48" w16cid:durableId="440030401">
    <w:abstractNumId w:val="9"/>
  </w:num>
  <w:num w:numId="49" w16cid:durableId="1261529466">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6B38"/>
    <w:rsid w:val="00010637"/>
    <w:rsid w:val="00010AA5"/>
    <w:rsid w:val="00012F57"/>
    <w:rsid w:val="000135DB"/>
    <w:rsid w:val="0001571B"/>
    <w:rsid w:val="000214CF"/>
    <w:rsid w:val="000221EF"/>
    <w:rsid w:val="0003616B"/>
    <w:rsid w:val="00037EC5"/>
    <w:rsid w:val="00041FA4"/>
    <w:rsid w:val="00042D92"/>
    <w:rsid w:val="00044BF1"/>
    <w:rsid w:val="00045299"/>
    <w:rsid w:val="00045ACD"/>
    <w:rsid w:val="00050A35"/>
    <w:rsid w:val="00051A40"/>
    <w:rsid w:val="0005378C"/>
    <w:rsid w:val="00056E1A"/>
    <w:rsid w:val="00060D8E"/>
    <w:rsid w:val="000631DD"/>
    <w:rsid w:val="00065331"/>
    <w:rsid w:val="00071FAE"/>
    <w:rsid w:val="00076577"/>
    <w:rsid w:val="00082E92"/>
    <w:rsid w:val="000836A9"/>
    <w:rsid w:val="000859EA"/>
    <w:rsid w:val="00092C2F"/>
    <w:rsid w:val="00093BB8"/>
    <w:rsid w:val="00094F96"/>
    <w:rsid w:val="000A170F"/>
    <w:rsid w:val="000A26CE"/>
    <w:rsid w:val="000B2C27"/>
    <w:rsid w:val="000B6BC8"/>
    <w:rsid w:val="000B6CF9"/>
    <w:rsid w:val="000C073E"/>
    <w:rsid w:val="000C0E39"/>
    <w:rsid w:val="000C3C62"/>
    <w:rsid w:val="000C6273"/>
    <w:rsid w:val="000D2CA2"/>
    <w:rsid w:val="000D66C1"/>
    <w:rsid w:val="000E3CB5"/>
    <w:rsid w:val="000F74AC"/>
    <w:rsid w:val="00100C52"/>
    <w:rsid w:val="00104CA5"/>
    <w:rsid w:val="00106766"/>
    <w:rsid w:val="001070ED"/>
    <w:rsid w:val="0011474C"/>
    <w:rsid w:val="00114F7E"/>
    <w:rsid w:val="00120F19"/>
    <w:rsid w:val="00121EBB"/>
    <w:rsid w:val="00127865"/>
    <w:rsid w:val="001303D8"/>
    <w:rsid w:val="00131193"/>
    <w:rsid w:val="0013628C"/>
    <w:rsid w:val="00142317"/>
    <w:rsid w:val="00142B60"/>
    <w:rsid w:val="00144A50"/>
    <w:rsid w:val="0014642D"/>
    <w:rsid w:val="00150519"/>
    <w:rsid w:val="00151E2A"/>
    <w:rsid w:val="00152C33"/>
    <w:rsid w:val="00165F15"/>
    <w:rsid w:val="0016716D"/>
    <w:rsid w:val="00167D8D"/>
    <w:rsid w:val="00173F26"/>
    <w:rsid w:val="0017420C"/>
    <w:rsid w:val="00175603"/>
    <w:rsid w:val="00180B1D"/>
    <w:rsid w:val="00182F1D"/>
    <w:rsid w:val="001838FE"/>
    <w:rsid w:val="001850A0"/>
    <w:rsid w:val="00185B2A"/>
    <w:rsid w:val="00185CC2"/>
    <w:rsid w:val="00195C48"/>
    <w:rsid w:val="001A0022"/>
    <w:rsid w:val="001A319C"/>
    <w:rsid w:val="001A441C"/>
    <w:rsid w:val="001A4EDF"/>
    <w:rsid w:val="001B4834"/>
    <w:rsid w:val="001C024C"/>
    <w:rsid w:val="001C59DB"/>
    <w:rsid w:val="001C665F"/>
    <w:rsid w:val="001D3665"/>
    <w:rsid w:val="001D666B"/>
    <w:rsid w:val="001D6F2F"/>
    <w:rsid w:val="001D7F80"/>
    <w:rsid w:val="001E2950"/>
    <w:rsid w:val="001E6684"/>
    <w:rsid w:val="001E72D6"/>
    <w:rsid w:val="001F4480"/>
    <w:rsid w:val="00202CB1"/>
    <w:rsid w:val="00205BFF"/>
    <w:rsid w:val="00206195"/>
    <w:rsid w:val="00206C8E"/>
    <w:rsid w:val="00214DB8"/>
    <w:rsid w:val="00222251"/>
    <w:rsid w:val="00222614"/>
    <w:rsid w:val="002230DD"/>
    <w:rsid w:val="00227CBB"/>
    <w:rsid w:val="00230FD7"/>
    <w:rsid w:val="002326D7"/>
    <w:rsid w:val="00232A96"/>
    <w:rsid w:val="00235EFD"/>
    <w:rsid w:val="00241E83"/>
    <w:rsid w:val="00244848"/>
    <w:rsid w:val="00250A43"/>
    <w:rsid w:val="002546D8"/>
    <w:rsid w:val="00255FFF"/>
    <w:rsid w:val="00261511"/>
    <w:rsid w:val="00262F88"/>
    <w:rsid w:val="00270FCF"/>
    <w:rsid w:val="00271B45"/>
    <w:rsid w:val="002722F6"/>
    <w:rsid w:val="002803D0"/>
    <w:rsid w:val="00280638"/>
    <w:rsid w:val="00280BE3"/>
    <w:rsid w:val="00281994"/>
    <w:rsid w:val="00284BA5"/>
    <w:rsid w:val="00285176"/>
    <w:rsid w:val="002913D3"/>
    <w:rsid w:val="00291635"/>
    <w:rsid w:val="002A17FE"/>
    <w:rsid w:val="002A5B33"/>
    <w:rsid w:val="002B1787"/>
    <w:rsid w:val="002C267A"/>
    <w:rsid w:val="002C4773"/>
    <w:rsid w:val="002C50C2"/>
    <w:rsid w:val="002C7155"/>
    <w:rsid w:val="002D0646"/>
    <w:rsid w:val="002D20EB"/>
    <w:rsid w:val="002D3B66"/>
    <w:rsid w:val="002D51D3"/>
    <w:rsid w:val="002D5F83"/>
    <w:rsid w:val="002D7718"/>
    <w:rsid w:val="002E34BA"/>
    <w:rsid w:val="002F07C6"/>
    <w:rsid w:val="002F1FE5"/>
    <w:rsid w:val="002F281B"/>
    <w:rsid w:val="002F4B50"/>
    <w:rsid w:val="002F4ED7"/>
    <w:rsid w:val="002F6FEC"/>
    <w:rsid w:val="002F7ECC"/>
    <w:rsid w:val="003008BD"/>
    <w:rsid w:val="00300B8B"/>
    <w:rsid w:val="00301E4D"/>
    <w:rsid w:val="003056C1"/>
    <w:rsid w:val="0031233E"/>
    <w:rsid w:val="00312A9C"/>
    <w:rsid w:val="00314860"/>
    <w:rsid w:val="003162CF"/>
    <w:rsid w:val="003221C1"/>
    <w:rsid w:val="00324E67"/>
    <w:rsid w:val="00347FCA"/>
    <w:rsid w:val="0035138D"/>
    <w:rsid w:val="003576E6"/>
    <w:rsid w:val="00361025"/>
    <w:rsid w:val="00363C5A"/>
    <w:rsid w:val="0036450E"/>
    <w:rsid w:val="00365839"/>
    <w:rsid w:val="00372BE8"/>
    <w:rsid w:val="00374331"/>
    <w:rsid w:val="00376875"/>
    <w:rsid w:val="00383CF6"/>
    <w:rsid w:val="00390507"/>
    <w:rsid w:val="003940B7"/>
    <w:rsid w:val="0039770E"/>
    <w:rsid w:val="0039792F"/>
    <w:rsid w:val="003A00FA"/>
    <w:rsid w:val="003A0B6A"/>
    <w:rsid w:val="003A0C80"/>
    <w:rsid w:val="003A125D"/>
    <w:rsid w:val="003A4575"/>
    <w:rsid w:val="003A6358"/>
    <w:rsid w:val="003A665D"/>
    <w:rsid w:val="003A6B82"/>
    <w:rsid w:val="003A7DA2"/>
    <w:rsid w:val="003B1F2F"/>
    <w:rsid w:val="003B3F20"/>
    <w:rsid w:val="003B4FF0"/>
    <w:rsid w:val="003C066C"/>
    <w:rsid w:val="003C0CD2"/>
    <w:rsid w:val="003C454C"/>
    <w:rsid w:val="003C484D"/>
    <w:rsid w:val="003C5B1A"/>
    <w:rsid w:val="003C7B0A"/>
    <w:rsid w:val="003C7E72"/>
    <w:rsid w:val="003E2407"/>
    <w:rsid w:val="003E4ED5"/>
    <w:rsid w:val="003E5200"/>
    <w:rsid w:val="003F06BA"/>
    <w:rsid w:val="003F47CF"/>
    <w:rsid w:val="003F4A3C"/>
    <w:rsid w:val="003F6771"/>
    <w:rsid w:val="003F7B77"/>
    <w:rsid w:val="00400BF3"/>
    <w:rsid w:val="00401E52"/>
    <w:rsid w:val="0040293A"/>
    <w:rsid w:val="00404B94"/>
    <w:rsid w:val="0041429D"/>
    <w:rsid w:val="004310D3"/>
    <w:rsid w:val="0043261F"/>
    <w:rsid w:val="004346F7"/>
    <w:rsid w:val="00435431"/>
    <w:rsid w:val="004361F1"/>
    <w:rsid w:val="004378ED"/>
    <w:rsid w:val="00441471"/>
    <w:rsid w:val="00441B3E"/>
    <w:rsid w:val="004435B8"/>
    <w:rsid w:val="00444A4C"/>
    <w:rsid w:val="00446ADB"/>
    <w:rsid w:val="004479FF"/>
    <w:rsid w:val="00450569"/>
    <w:rsid w:val="00452B96"/>
    <w:rsid w:val="004530FD"/>
    <w:rsid w:val="00455F28"/>
    <w:rsid w:val="0045765B"/>
    <w:rsid w:val="00457DD4"/>
    <w:rsid w:val="00463E89"/>
    <w:rsid w:val="004643E8"/>
    <w:rsid w:val="00465767"/>
    <w:rsid w:val="00467867"/>
    <w:rsid w:val="00467D1A"/>
    <w:rsid w:val="00471F35"/>
    <w:rsid w:val="00473E4A"/>
    <w:rsid w:val="004768FF"/>
    <w:rsid w:val="00481AB3"/>
    <w:rsid w:val="004822DF"/>
    <w:rsid w:val="00484456"/>
    <w:rsid w:val="0048488B"/>
    <w:rsid w:val="0048570E"/>
    <w:rsid w:val="00490B1B"/>
    <w:rsid w:val="0049439E"/>
    <w:rsid w:val="00495DBE"/>
    <w:rsid w:val="004A15C6"/>
    <w:rsid w:val="004A2A34"/>
    <w:rsid w:val="004A2B6A"/>
    <w:rsid w:val="004A398B"/>
    <w:rsid w:val="004A5D49"/>
    <w:rsid w:val="004B1EEA"/>
    <w:rsid w:val="004B7CE1"/>
    <w:rsid w:val="004C02FC"/>
    <w:rsid w:val="004C190E"/>
    <w:rsid w:val="004C4762"/>
    <w:rsid w:val="004C6C0F"/>
    <w:rsid w:val="004D427C"/>
    <w:rsid w:val="004D4970"/>
    <w:rsid w:val="004E11B7"/>
    <w:rsid w:val="004E7934"/>
    <w:rsid w:val="004F2A4A"/>
    <w:rsid w:val="004F3050"/>
    <w:rsid w:val="00504AB8"/>
    <w:rsid w:val="00511781"/>
    <w:rsid w:val="00512D27"/>
    <w:rsid w:val="0051535B"/>
    <w:rsid w:val="00515D15"/>
    <w:rsid w:val="00517B59"/>
    <w:rsid w:val="005239DB"/>
    <w:rsid w:val="00527484"/>
    <w:rsid w:val="00532926"/>
    <w:rsid w:val="00533F87"/>
    <w:rsid w:val="005348BA"/>
    <w:rsid w:val="005405C5"/>
    <w:rsid w:val="00545DBE"/>
    <w:rsid w:val="005479F3"/>
    <w:rsid w:val="005519D5"/>
    <w:rsid w:val="00551DF6"/>
    <w:rsid w:val="0055345A"/>
    <w:rsid w:val="0055379E"/>
    <w:rsid w:val="00555D0D"/>
    <w:rsid w:val="00557184"/>
    <w:rsid w:val="00563B31"/>
    <w:rsid w:val="00565772"/>
    <w:rsid w:val="00570634"/>
    <w:rsid w:val="0057352E"/>
    <w:rsid w:val="00573C34"/>
    <w:rsid w:val="00576F02"/>
    <w:rsid w:val="005771FC"/>
    <w:rsid w:val="00585D27"/>
    <w:rsid w:val="00587276"/>
    <w:rsid w:val="005917BC"/>
    <w:rsid w:val="005931FA"/>
    <w:rsid w:val="00596A87"/>
    <w:rsid w:val="005A0F31"/>
    <w:rsid w:val="005A2191"/>
    <w:rsid w:val="005A3016"/>
    <w:rsid w:val="005A3A1D"/>
    <w:rsid w:val="005A7CFC"/>
    <w:rsid w:val="005B53C9"/>
    <w:rsid w:val="005D16FC"/>
    <w:rsid w:val="005D79A1"/>
    <w:rsid w:val="005E2BD1"/>
    <w:rsid w:val="005E4664"/>
    <w:rsid w:val="005F1890"/>
    <w:rsid w:val="005F21E4"/>
    <w:rsid w:val="005F48A1"/>
    <w:rsid w:val="006002B6"/>
    <w:rsid w:val="006016B2"/>
    <w:rsid w:val="00604F60"/>
    <w:rsid w:val="0060542B"/>
    <w:rsid w:val="00606856"/>
    <w:rsid w:val="00606B5F"/>
    <w:rsid w:val="00606D6C"/>
    <w:rsid w:val="00610656"/>
    <w:rsid w:val="006122C7"/>
    <w:rsid w:val="00614075"/>
    <w:rsid w:val="006158A2"/>
    <w:rsid w:val="0061647B"/>
    <w:rsid w:val="00617DDC"/>
    <w:rsid w:val="0062012C"/>
    <w:rsid w:val="00625D2F"/>
    <w:rsid w:val="00634CFD"/>
    <w:rsid w:val="006352F1"/>
    <w:rsid w:val="00637D20"/>
    <w:rsid w:val="006415C4"/>
    <w:rsid w:val="00646739"/>
    <w:rsid w:val="00646BC4"/>
    <w:rsid w:val="0065288B"/>
    <w:rsid w:val="00653811"/>
    <w:rsid w:val="00654E82"/>
    <w:rsid w:val="00660170"/>
    <w:rsid w:val="00660DC9"/>
    <w:rsid w:val="00667815"/>
    <w:rsid w:val="006705F6"/>
    <w:rsid w:val="00675910"/>
    <w:rsid w:val="00682DCD"/>
    <w:rsid w:val="00684369"/>
    <w:rsid w:val="006860BC"/>
    <w:rsid w:val="006925DB"/>
    <w:rsid w:val="006A056A"/>
    <w:rsid w:val="006A11B4"/>
    <w:rsid w:val="006A4748"/>
    <w:rsid w:val="006A762D"/>
    <w:rsid w:val="006B013F"/>
    <w:rsid w:val="006B1C77"/>
    <w:rsid w:val="006B2BF6"/>
    <w:rsid w:val="006B4EF2"/>
    <w:rsid w:val="006B7995"/>
    <w:rsid w:val="006C03B7"/>
    <w:rsid w:val="006C2F90"/>
    <w:rsid w:val="006D0264"/>
    <w:rsid w:val="006D0BFF"/>
    <w:rsid w:val="006D1265"/>
    <w:rsid w:val="006D5AA6"/>
    <w:rsid w:val="006E20FA"/>
    <w:rsid w:val="006E2258"/>
    <w:rsid w:val="006E551D"/>
    <w:rsid w:val="006E5BD7"/>
    <w:rsid w:val="006E6216"/>
    <w:rsid w:val="006E66A0"/>
    <w:rsid w:val="006E7234"/>
    <w:rsid w:val="006F1176"/>
    <w:rsid w:val="006F30CF"/>
    <w:rsid w:val="00707AAB"/>
    <w:rsid w:val="00715867"/>
    <w:rsid w:val="00720A99"/>
    <w:rsid w:val="0072154C"/>
    <w:rsid w:val="00722982"/>
    <w:rsid w:val="00725FBD"/>
    <w:rsid w:val="007303B9"/>
    <w:rsid w:val="007343DC"/>
    <w:rsid w:val="00737F2C"/>
    <w:rsid w:val="00742164"/>
    <w:rsid w:val="007458C5"/>
    <w:rsid w:val="007464B6"/>
    <w:rsid w:val="00754A3F"/>
    <w:rsid w:val="0075639D"/>
    <w:rsid w:val="0076179D"/>
    <w:rsid w:val="00766CC3"/>
    <w:rsid w:val="00772379"/>
    <w:rsid w:val="00772866"/>
    <w:rsid w:val="00774FA1"/>
    <w:rsid w:val="00776664"/>
    <w:rsid w:val="0078084B"/>
    <w:rsid w:val="00781178"/>
    <w:rsid w:val="00785CE5"/>
    <w:rsid w:val="00787C9E"/>
    <w:rsid w:val="00790634"/>
    <w:rsid w:val="00791627"/>
    <w:rsid w:val="00791A74"/>
    <w:rsid w:val="0079551B"/>
    <w:rsid w:val="007A3D94"/>
    <w:rsid w:val="007B22B6"/>
    <w:rsid w:val="007B24D2"/>
    <w:rsid w:val="007B4DCF"/>
    <w:rsid w:val="007C070B"/>
    <w:rsid w:val="007C159B"/>
    <w:rsid w:val="007D2040"/>
    <w:rsid w:val="007D7256"/>
    <w:rsid w:val="007E0AFE"/>
    <w:rsid w:val="007E0F18"/>
    <w:rsid w:val="007E3897"/>
    <w:rsid w:val="007E4287"/>
    <w:rsid w:val="007E628E"/>
    <w:rsid w:val="007E6451"/>
    <w:rsid w:val="007EB6C8"/>
    <w:rsid w:val="007F0270"/>
    <w:rsid w:val="007F0CFA"/>
    <w:rsid w:val="007F239B"/>
    <w:rsid w:val="008078E6"/>
    <w:rsid w:val="008135DC"/>
    <w:rsid w:val="008149E6"/>
    <w:rsid w:val="00815CA4"/>
    <w:rsid w:val="00824803"/>
    <w:rsid w:val="00824A41"/>
    <w:rsid w:val="00827249"/>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80D4A"/>
    <w:rsid w:val="00883FC6"/>
    <w:rsid w:val="00885E36"/>
    <w:rsid w:val="00897F8F"/>
    <w:rsid w:val="008A771C"/>
    <w:rsid w:val="008A7F75"/>
    <w:rsid w:val="008B22FE"/>
    <w:rsid w:val="008C7B1C"/>
    <w:rsid w:val="008D0D32"/>
    <w:rsid w:val="008D20E1"/>
    <w:rsid w:val="008D292C"/>
    <w:rsid w:val="008D65E2"/>
    <w:rsid w:val="008E4E9A"/>
    <w:rsid w:val="008F06EB"/>
    <w:rsid w:val="008F2BF9"/>
    <w:rsid w:val="008F3FFD"/>
    <w:rsid w:val="009004C4"/>
    <w:rsid w:val="0090257E"/>
    <w:rsid w:val="00906519"/>
    <w:rsid w:val="00914A4A"/>
    <w:rsid w:val="00914A99"/>
    <w:rsid w:val="009153BA"/>
    <w:rsid w:val="00917992"/>
    <w:rsid w:val="00931458"/>
    <w:rsid w:val="009403BA"/>
    <w:rsid w:val="009412A0"/>
    <w:rsid w:val="009420CA"/>
    <w:rsid w:val="00947B76"/>
    <w:rsid w:val="00954C45"/>
    <w:rsid w:val="009550BF"/>
    <w:rsid w:val="00955426"/>
    <w:rsid w:val="009556CB"/>
    <w:rsid w:val="009573F2"/>
    <w:rsid w:val="0096005D"/>
    <w:rsid w:val="00961280"/>
    <w:rsid w:val="009666F7"/>
    <w:rsid w:val="00971A85"/>
    <w:rsid w:val="00975382"/>
    <w:rsid w:val="0098411D"/>
    <w:rsid w:val="00990821"/>
    <w:rsid w:val="009939DF"/>
    <w:rsid w:val="00996C4B"/>
    <w:rsid w:val="009A178E"/>
    <w:rsid w:val="009A2956"/>
    <w:rsid w:val="009B37A3"/>
    <w:rsid w:val="009C4436"/>
    <w:rsid w:val="009C704F"/>
    <w:rsid w:val="009D0485"/>
    <w:rsid w:val="009D3158"/>
    <w:rsid w:val="009D3254"/>
    <w:rsid w:val="009D34DD"/>
    <w:rsid w:val="009D7CC4"/>
    <w:rsid w:val="009E13F0"/>
    <w:rsid w:val="009E228E"/>
    <w:rsid w:val="009E2303"/>
    <w:rsid w:val="009E3F0D"/>
    <w:rsid w:val="009E4D43"/>
    <w:rsid w:val="009F3EFB"/>
    <w:rsid w:val="009F41DE"/>
    <w:rsid w:val="009F499C"/>
    <w:rsid w:val="00A032A3"/>
    <w:rsid w:val="00A04D89"/>
    <w:rsid w:val="00A04D8A"/>
    <w:rsid w:val="00A100B4"/>
    <w:rsid w:val="00A100F1"/>
    <w:rsid w:val="00A1591D"/>
    <w:rsid w:val="00A15F9B"/>
    <w:rsid w:val="00A162D5"/>
    <w:rsid w:val="00A17B6B"/>
    <w:rsid w:val="00A232BD"/>
    <w:rsid w:val="00A24D9A"/>
    <w:rsid w:val="00A25AF5"/>
    <w:rsid w:val="00A25D7F"/>
    <w:rsid w:val="00A30307"/>
    <w:rsid w:val="00A30B1D"/>
    <w:rsid w:val="00A3158B"/>
    <w:rsid w:val="00A34862"/>
    <w:rsid w:val="00A40E0A"/>
    <w:rsid w:val="00A40E9D"/>
    <w:rsid w:val="00A44AF8"/>
    <w:rsid w:val="00A57D8A"/>
    <w:rsid w:val="00A60BDF"/>
    <w:rsid w:val="00A650F2"/>
    <w:rsid w:val="00A806F1"/>
    <w:rsid w:val="00A81AAD"/>
    <w:rsid w:val="00A85D8B"/>
    <w:rsid w:val="00A8715B"/>
    <w:rsid w:val="00A933D0"/>
    <w:rsid w:val="00A940AA"/>
    <w:rsid w:val="00A94284"/>
    <w:rsid w:val="00A94A98"/>
    <w:rsid w:val="00AA653A"/>
    <w:rsid w:val="00AB1FAE"/>
    <w:rsid w:val="00AD1643"/>
    <w:rsid w:val="00AD25C0"/>
    <w:rsid w:val="00AD2968"/>
    <w:rsid w:val="00AD43BD"/>
    <w:rsid w:val="00AD4D64"/>
    <w:rsid w:val="00AD4D9A"/>
    <w:rsid w:val="00AD6FE9"/>
    <w:rsid w:val="00AD70B4"/>
    <w:rsid w:val="00AE04D6"/>
    <w:rsid w:val="00AE178F"/>
    <w:rsid w:val="00AE5D81"/>
    <w:rsid w:val="00AF00FB"/>
    <w:rsid w:val="00AF6DCF"/>
    <w:rsid w:val="00B0236C"/>
    <w:rsid w:val="00B0522E"/>
    <w:rsid w:val="00B05CC3"/>
    <w:rsid w:val="00B06F0D"/>
    <w:rsid w:val="00B1004E"/>
    <w:rsid w:val="00B159BC"/>
    <w:rsid w:val="00B253E0"/>
    <w:rsid w:val="00B25C05"/>
    <w:rsid w:val="00B27912"/>
    <w:rsid w:val="00B313E9"/>
    <w:rsid w:val="00B3325C"/>
    <w:rsid w:val="00B3341C"/>
    <w:rsid w:val="00B4065D"/>
    <w:rsid w:val="00B41913"/>
    <w:rsid w:val="00B45F06"/>
    <w:rsid w:val="00B52E97"/>
    <w:rsid w:val="00B5572D"/>
    <w:rsid w:val="00B57717"/>
    <w:rsid w:val="00B63326"/>
    <w:rsid w:val="00B636E7"/>
    <w:rsid w:val="00B668B3"/>
    <w:rsid w:val="00B70920"/>
    <w:rsid w:val="00B7485D"/>
    <w:rsid w:val="00B76890"/>
    <w:rsid w:val="00B8190C"/>
    <w:rsid w:val="00B82403"/>
    <w:rsid w:val="00B83F67"/>
    <w:rsid w:val="00B861CD"/>
    <w:rsid w:val="00B87D90"/>
    <w:rsid w:val="00B915A0"/>
    <w:rsid w:val="00B96506"/>
    <w:rsid w:val="00BA0747"/>
    <w:rsid w:val="00BA07F7"/>
    <w:rsid w:val="00BA20DB"/>
    <w:rsid w:val="00BA2135"/>
    <w:rsid w:val="00BA3E88"/>
    <w:rsid w:val="00BA7FB0"/>
    <w:rsid w:val="00BB7122"/>
    <w:rsid w:val="00BC20AE"/>
    <w:rsid w:val="00BD7001"/>
    <w:rsid w:val="00BE0FF9"/>
    <w:rsid w:val="00BE1E42"/>
    <w:rsid w:val="00BE328C"/>
    <w:rsid w:val="00BE435C"/>
    <w:rsid w:val="00BE4DB3"/>
    <w:rsid w:val="00BE792A"/>
    <w:rsid w:val="00C013E7"/>
    <w:rsid w:val="00C03FC5"/>
    <w:rsid w:val="00C103D3"/>
    <w:rsid w:val="00C13A65"/>
    <w:rsid w:val="00C13CAD"/>
    <w:rsid w:val="00C15989"/>
    <w:rsid w:val="00C16B06"/>
    <w:rsid w:val="00C21EFE"/>
    <w:rsid w:val="00C266A0"/>
    <w:rsid w:val="00C30395"/>
    <w:rsid w:val="00C3258B"/>
    <w:rsid w:val="00C35D1D"/>
    <w:rsid w:val="00C37C5D"/>
    <w:rsid w:val="00C41075"/>
    <w:rsid w:val="00C42C22"/>
    <w:rsid w:val="00C442F6"/>
    <w:rsid w:val="00C446CF"/>
    <w:rsid w:val="00C5299D"/>
    <w:rsid w:val="00C533B1"/>
    <w:rsid w:val="00C53F0A"/>
    <w:rsid w:val="00C57721"/>
    <w:rsid w:val="00C6120C"/>
    <w:rsid w:val="00C63B15"/>
    <w:rsid w:val="00C65C70"/>
    <w:rsid w:val="00C72632"/>
    <w:rsid w:val="00C775B3"/>
    <w:rsid w:val="00C906D2"/>
    <w:rsid w:val="00C91681"/>
    <w:rsid w:val="00C95252"/>
    <w:rsid w:val="00C978E4"/>
    <w:rsid w:val="00CA04DF"/>
    <w:rsid w:val="00CA3C88"/>
    <w:rsid w:val="00CA46E2"/>
    <w:rsid w:val="00CA7191"/>
    <w:rsid w:val="00CB32E6"/>
    <w:rsid w:val="00CB606F"/>
    <w:rsid w:val="00CB7F0A"/>
    <w:rsid w:val="00CC1AA9"/>
    <w:rsid w:val="00CC380A"/>
    <w:rsid w:val="00CC4061"/>
    <w:rsid w:val="00CE490E"/>
    <w:rsid w:val="00CE7079"/>
    <w:rsid w:val="00CE79D1"/>
    <w:rsid w:val="00CF21C8"/>
    <w:rsid w:val="00CF32A9"/>
    <w:rsid w:val="00CF3B1F"/>
    <w:rsid w:val="00D0469B"/>
    <w:rsid w:val="00D055C7"/>
    <w:rsid w:val="00D11F05"/>
    <w:rsid w:val="00D13CFE"/>
    <w:rsid w:val="00D151E0"/>
    <w:rsid w:val="00D20CE9"/>
    <w:rsid w:val="00D210B4"/>
    <w:rsid w:val="00D2424B"/>
    <w:rsid w:val="00D25AD9"/>
    <w:rsid w:val="00D268BA"/>
    <w:rsid w:val="00D27E14"/>
    <w:rsid w:val="00D312D7"/>
    <w:rsid w:val="00D314D7"/>
    <w:rsid w:val="00D326DD"/>
    <w:rsid w:val="00D33D08"/>
    <w:rsid w:val="00D367DD"/>
    <w:rsid w:val="00D37136"/>
    <w:rsid w:val="00D44BC8"/>
    <w:rsid w:val="00D50185"/>
    <w:rsid w:val="00D52669"/>
    <w:rsid w:val="00D55A4B"/>
    <w:rsid w:val="00D627A6"/>
    <w:rsid w:val="00D632C9"/>
    <w:rsid w:val="00D64B4B"/>
    <w:rsid w:val="00D6534C"/>
    <w:rsid w:val="00D72556"/>
    <w:rsid w:val="00D72C0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B010E"/>
    <w:rsid w:val="00DB12F0"/>
    <w:rsid w:val="00DB279F"/>
    <w:rsid w:val="00DB399A"/>
    <w:rsid w:val="00DB39BD"/>
    <w:rsid w:val="00DB5372"/>
    <w:rsid w:val="00DB64D3"/>
    <w:rsid w:val="00DC10D5"/>
    <w:rsid w:val="00DC120C"/>
    <w:rsid w:val="00DC5119"/>
    <w:rsid w:val="00DC525C"/>
    <w:rsid w:val="00DC57C7"/>
    <w:rsid w:val="00DD72F2"/>
    <w:rsid w:val="00DE1A4F"/>
    <w:rsid w:val="00DE348F"/>
    <w:rsid w:val="00DE4695"/>
    <w:rsid w:val="00DE6524"/>
    <w:rsid w:val="00DF32A8"/>
    <w:rsid w:val="00DF3625"/>
    <w:rsid w:val="00DF3DAC"/>
    <w:rsid w:val="00DF5C4D"/>
    <w:rsid w:val="00DF6129"/>
    <w:rsid w:val="00E01470"/>
    <w:rsid w:val="00E02ED9"/>
    <w:rsid w:val="00E07170"/>
    <w:rsid w:val="00E103CE"/>
    <w:rsid w:val="00E10F67"/>
    <w:rsid w:val="00E143BC"/>
    <w:rsid w:val="00E14E46"/>
    <w:rsid w:val="00E162BF"/>
    <w:rsid w:val="00E16D98"/>
    <w:rsid w:val="00E20617"/>
    <w:rsid w:val="00E275C8"/>
    <w:rsid w:val="00E31F49"/>
    <w:rsid w:val="00E331BB"/>
    <w:rsid w:val="00E363AD"/>
    <w:rsid w:val="00E4097D"/>
    <w:rsid w:val="00E40CB3"/>
    <w:rsid w:val="00E416E6"/>
    <w:rsid w:val="00E457A5"/>
    <w:rsid w:val="00E60B93"/>
    <w:rsid w:val="00E61C1A"/>
    <w:rsid w:val="00E64680"/>
    <w:rsid w:val="00E64CEB"/>
    <w:rsid w:val="00E77FB0"/>
    <w:rsid w:val="00E81C48"/>
    <w:rsid w:val="00E81CFF"/>
    <w:rsid w:val="00E8297C"/>
    <w:rsid w:val="00E83C68"/>
    <w:rsid w:val="00E84643"/>
    <w:rsid w:val="00E9131C"/>
    <w:rsid w:val="00E9181A"/>
    <w:rsid w:val="00E938F9"/>
    <w:rsid w:val="00EA08C1"/>
    <w:rsid w:val="00EB15D2"/>
    <w:rsid w:val="00EB1B2A"/>
    <w:rsid w:val="00EB4234"/>
    <w:rsid w:val="00EC60BA"/>
    <w:rsid w:val="00ED0735"/>
    <w:rsid w:val="00EE11A2"/>
    <w:rsid w:val="00EE5596"/>
    <w:rsid w:val="00EE6778"/>
    <w:rsid w:val="00EF24EB"/>
    <w:rsid w:val="00F00817"/>
    <w:rsid w:val="00F015E4"/>
    <w:rsid w:val="00F01FFB"/>
    <w:rsid w:val="00F02B11"/>
    <w:rsid w:val="00F02E09"/>
    <w:rsid w:val="00F03412"/>
    <w:rsid w:val="00F100DC"/>
    <w:rsid w:val="00F13C5B"/>
    <w:rsid w:val="00F13EB1"/>
    <w:rsid w:val="00F150AD"/>
    <w:rsid w:val="00F203C7"/>
    <w:rsid w:val="00F23523"/>
    <w:rsid w:val="00F27D80"/>
    <w:rsid w:val="00F27E7C"/>
    <w:rsid w:val="00F307AB"/>
    <w:rsid w:val="00F312EF"/>
    <w:rsid w:val="00F323EE"/>
    <w:rsid w:val="00F34197"/>
    <w:rsid w:val="00F35009"/>
    <w:rsid w:val="00F3556F"/>
    <w:rsid w:val="00F4437D"/>
    <w:rsid w:val="00F47508"/>
    <w:rsid w:val="00F524C3"/>
    <w:rsid w:val="00F5449C"/>
    <w:rsid w:val="00F55E66"/>
    <w:rsid w:val="00F601D3"/>
    <w:rsid w:val="00F604C6"/>
    <w:rsid w:val="00F60A84"/>
    <w:rsid w:val="00F6187F"/>
    <w:rsid w:val="00F61AAF"/>
    <w:rsid w:val="00F628CC"/>
    <w:rsid w:val="00F638F4"/>
    <w:rsid w:val="00F63C9B"/>
    <w:rsid w:val="00F64822"/>
    <w:rsid w:val="00F66B95"/>
    <w:rsid w:val="00F75B43"/>
    <w:rsid w:val="00F8126D"/>
    <w:rsid w:val="00F84B37"/>
    <w:rsid w:val="00F85EE8"/>
    <w:rsid w:val="00F86932"/>
    <w:rsid w:val="00F8748E"/>
    <w:rsid w:val="00F87A74"/>
    <w:rsid w:val="00F92088"/>
    <w:rsid w:val="00FA18EB"/>
    <w:rsid w:val="00FB0403"/>
    <w:rsid w:val="00FB4477"/>
    <w:rsid w:val="00FB454A"/>
    <w:rsid w:val="00FB6935"/>
    <w:rsid w:val="00FC1799"/>
    <w:rsid w:val="00FC3CF9"/>
    <w:rsid w:val="00FC72C1"/>
    <w:rsid w:val="00FD2925"/>
    <w:rsid w:val="00FD303C"/>
    <w:rsid w:val="00FD7864"/>
    <w:rsid w:val="00FE1226"/>
    <w:rsid w:val="00FE1E5B"/>
    <w:rsid w:val="00FE63C7"/>
    <w:rsid w:val="00FE6AF7"/>
    <w:rsid w:val="00FE7DCE"/>
    <w:rsid w:val="00FF0546"/>
    <w:rsid w:val="00FF2639"/>
    <w:rsid w:val="00FF3ABF"/>
    <w:rsid w:val="00FF3BE6"/>
    <w:rsid w:val="00FF79A1"/>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4CCFA34"/>
    <w:rsid w:val="460873EC"/>
    <w:rsid w:val="49B6A940"/>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360402"/>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26765B7E-982E-4270-964F-CEC83101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196692474">
      <w:bodyDiv w:val="1"/>
      <w:marLeft w:val="0"/>
      <w:marRight w:val="0"/>
      <w:marTop w:val="0"/>
      <w:marBottom w:val="0"/>
      <w:divBdr>
        <w:top w:val="none" w:sz="0" w:space="0" w:color="auto"/>
        <w:left w:val="none" w:sz="0" w:space="0" w:color="auto"/>
        <w:bottom w:val="none" w:sz="0" w:space="0" w:color="auto"/>
        <w:right w:val="none" w:sz="0" w:space="0" w:color="auto"/>
      </w:divBdr>
      <w:divsChild>
        <w:div w:id="461966979">
          <w:marLeft w:val="0"/>
          <w:marRight w:val="0"/>
          <w:marTop w:val="0"/>
          <w:marBottom w:val="0"/>
          <w:divBdr>
            <w:top w:val="none" w:sz="0" w:space="0" w:color="auto"/>
            <w:left w:val="none" w:sz="0" w:space="0" w:color="auto"/>
            <w:bottom w:val="none" w:sz="0" w:space="0" w:color="auto"/>
            <w:right w:val="none" w:sz="0" w:space="0" w:color="auto"/>
          </w:divBdr>
          <w:divsChild>
            <w:div w:id="1373386930">
              <w:marLeft w:val="0"/>
              <w:marRight w:val="0"/>
              <w:marTop w:val="0"/>
              <w:marBottom w:val="0"/>
              <w:divBdr>
                <w:top w:val="none" w:sz="0" w:space="0" w:color="auto"/>
                <w:left w:val="none" w:sz="0" w:space="0" w:color="auto"/>
                <w:bottom w:val="none" w:sz="0" w:space="0" w:color="auto"/>
                <w:right w:val="none" w:sz="0" w:space="0" w:color="auto"/>
              </w:divBdr>
            </w:div>
          </w:divsChild>
        </w:div>
        <w:div w:id="748698575">
          <w:marLeft w:val="0"/>
          <w:marRight w:val="0"/>
          <w:marTop w:val="0"/>
          <w:marBottom w:val="0"/>
          <w:divBdr>
            <w:top w:val="none" w:sz="0" w:space="0" w:color="auto"/>
            <w:left w:val="none" w:sz="0" w:space="0" w:color="auto"/>
            <w:bottom w:val="none" w:sz="0" w:space="0" w:color="auto"/>
            <w:right w:val="none" w:sz="0" w:space="0" w:color="auto"/>
          </w:divBdr>
          <w:divsChild>
            <w:div w:id="991952964">
              <w:marLeft w:val="0"/>
              <w:marRight w:val="0"/>
              <w:marTop w:val="0"/>
              <w:marBottom w:val="0"/>
              <w:divBdr>
                <w:top w:val="none" w:sz="0" w:space="0" w:color="auto"/>
                <w:left w:val="none" w:sz="0" w:space="0" w:color="auto"/>
                <w:bottom w:val="none" w:sz="0" w:space="0" w:color="auto"/>
                <w:right w:val="none" w:sz="0" w:space="0" w:color="auto"/>
              </w:divBdr>
            </w:div>
          </w:divsChild>
        </w:div>
        <w:div w:id="2031640034">
          <w:marLeft w:val="0"/>
          <w:marRight w:val="0"/>
          <w:marTop w:val="0"/>
          <w:marBottom w:val="0"/>
          <w:divBdr>
            <w:top w:val="none" w:sz="0" w:space="0" w:color="auto"/>
            <w:left w:val="none" w:sz="0" w:space="0" w:color="auto"/>
            <w:bottom w:val="none" w:sz="0" w:space="0" w:color="auto"/>
            <w:right w:val="none" w:sz="0" w:space="0" w:color="auto"/>
          </w:divBdr>
          <w:divsChild>
            <w:div w:id="192426124">
              <w:marLeft w:val="0"/>
              <w:marRight w:val="0"/>
              <w:marTop w:val="0"/>
              <w:marBottom w:val="0"/>
              <w:divBdr>
                <w:top w:val="none" w:sz="0" w:space="0" w:color="auto"/>
                <w:left w:val="none" w:sz="0" w:space="0" w:color="auto"/>
                <w:bottom w:val="none" w:sz="0" w:space="0" w:color="auto"/>
                <w:right w:val="none" w:sz="0" w:space="0" w:color="auto"/>
              </w:divBdr>
            </w:div>
          </w:divsChild>
        </w:div>
        <w:div w:id="358891575">
          <w:marLeft w:val="0"/>
          <w:marRight w:val="0"/>
          <w:marTop w:val="0"/>
          <w:marBottom w:val="0"/>
          <w:divBdr>
            <w:top w:val="none" w:sz="0" w:space="0" w:color="auto"/>
            <w:left w:val="none" w:sz="0" w:space="0" w:color="auto"/>
            <w:bottom w:val="none" w:sz="0" w:space="0" w:color="auto"/>
            <w:right w:val="none" w:sz="0" w:space="0" w:color="auto"/>
          </w:divBdr>
          <w:divsChild>
            <w:div w:id="1408307862">
              <w:marLeft w:val="0"/>
              <w:marRight w:val="0"/>
              <w:marTop w:val="0"/>
              <w:marBottom w:val="0"/>
              <w:divBdr>
                <w:top w:val="none" w:sz="0" w:space="0" w:color="auto"/>
                <w:left w:val="none" w:sz="0" w:space="0" w:color="auto"/>
                <w:bottom w:val="none" w:sz="0" w:space="0" w:color="auto"/>
                <w:right w:val="none" w:sz="0" w:space="0" w:color="auto"/>
              </w:divBdr>
            </w:div>
            <w:div w:id="616982255">
              <w:marLeft w:val="0"/>
              <w:marRight w:val="0"/>
              <w:marTop w:val="0"/>
              <w:marBottom w:val="0"/>
              <w:divBdr>
                <w:top w:val="none" w:sz="0" w:space="0" w:color="auto"/>
                <w:left w:val="none" w:sz="0" w:space="0" w:color="auto"/>
                <w:bottom w:val="none" w:sz="0" w:space="0" w:color="auto"/>
                <w:right w:val="none" w:sz="0" w:space="0" w:color="auto"/>
              </w:divBdr>
            </w:div>
          </w:divsChild>
        </w:div>
        <w:div w:id="1035078116">
          <w:marLeft w:val="0"/>
          <w:marRight w:val="0"/>
          <w:marTop w:val="0"/>
          <w:marBottom w:val="0"/>
          <w:divBdr>
            <w:top w:val="none" w:sz="0" w:space="0" w:color="auto"/>
            <w:left w:val="none" w:sz="0" w:space="0" w:color="auto"/>
            <w:bottom w:val="none" w:sz="0" w:space="0" w:color="auto"/>
            <w:right w:val="none" w:sz="0" w:space="0" w:color="auto"/>
          </w:divBdr>
          <w:divsChild>
            <w:div w:id="322974281">
              <w:marLeft w:val="0"/>
              <w:marRight w:val="0"/>
              <w:marTop w:val="0"/>
              <w:marBottom w:val="0"/>
              <w:divBdr>
                <w:top w:val="none" w:sz="0" w:space="0" w:color="auto"/>
                <w:left w:val="none" w:sz="0" w:space="0" w:color="auto"/>
                <w:bottom w:val="none" w:sz="0" w:space="0" w:color="auto"/>
                <w:right w:val="none" w:sz="0" w:space="0" w:color="auto"/>
              </w:divBdr>
            </w:div>
          </w:divsChild>
        </w:div>
        <w:div w:id="7368240">
          <w:marLeft w:val="0"/>
          <w:marRight w:val="0"/>
          <w:marTop w:val="0"/>
          <w:marBottom w:val="0"/>
          <w:divBdr>
            <w:top w:val="none" w:sz="0" w:space="0" w:color="auto"/>
            <w:left w:val="none" w:sz="0" w:space="0" w:color="auto"/>
            <w:bottom w:val="none" w:sz="0" w:space="0" w:color="auto"/>
            <w:right w:val="none" w:sz="0" w:space="0" w:color="auto"/>
          </w:divBdr>
          <w:divsChild>
            <w:div w:id="1950234684">
              <w:marLeft w:val="0"/>
              <w:marRight w:val="0"/>
              <w:marTop w:val="0"/>
              <w:marBottom w:val="0"/>
              <w:divBdr>
                <w:top w:val="none" w:sz="0" w:space="0" w:color="auto"/>
                <w:left w:val="none" w:sz="0" w:space="0" w:color="auto"/>
                <w:bottom w:val="none" w:sz="0" w:space="0" w:color="auto"/>
                <w:right w:val="none" w:sz="0" w:space="0" w:color="auto"/>
              </w:divBdr>
            </w:div>
          </w:divsChild>
        </w:div>
        <w:div w:id="1724595446">
          <w:marLeft w:val="0"/>
          <w:marRight w:val="0"/>
          <w:marTop w:val="0"/>
          <w:marBottom w:val="0"/>
          <w:divBdr>
            <w:top w:val="none" w:sz="0" w:space="0" w:color="auto"/>
            <w:left w:val="none" w:sz="0" w:space="0" w:color="auto"/>
            <w:bottom w:val="none" w:sz="0" w:space="0" w:color="auto"/>
            <w:right w:val="none" w:sz="0" w:space="0" w:color="auto"/>
          </w:divBdr>
          <w:divsChild>
            <w:div w:id="1241215367">
              <w:marLeft w:val="0"/>
              <w:marRight w:val="0"/>
              <w:marTop w:val="0"/>
              <w:marBottom w:val="0"/>
              <w:divBdr>
                <w:top w:val="none" w:sz="0" w:space="0" w:color="auto"/>
                <w:left w:val="none" w:sz="0" w:space="0" w:color="auto"/>
                <w:bottom w:val="none" w:sz="0" w:space="0" w:color="auto"/>
                <w:right w:val="none" w:sz="0" w:space="0" w:color="auto"/>
              </w:divBdr>
            </w:div>
          </w:divsChild>
        </w:div>
        <w:div w:id="1972974810">
          <w:marLeft w:val="0"/>
          <w:marRight w:val="0"/>
          <w:marTop w:val="0"/>
          <w:marBottom w:val="0"/>
          <w:divBdr>
            <w:top w:val="none" w:sz="0" w:space="0" w:color="auto"/>
            <w:left w:val="none" w:sz="0" w:space="0" w:color="auto"/>
            <w:bottom w:val="none" w:sz="0" w:space="0" w:color="auto"/>
            <w:right w:val="none" w:sz="0" w:space="0" w:color="auto"/>
          </w:divBdr>
          <w:divsChild>
            <w:div w:id="1414161545">
              <w:marLeft w:val="0"/>
              <w:marRight w:val="0"/>
              <w:marTop w:val="0"/>
              <w:marBottom w:val="0"/>
              <w:divBdr>
                <w:top w:val="none" w:sz="0" w:space="0" w:color="auto"/>
                <w:left w:val="none" w:sz="0" w:space="0" w:color="auto"/>
                <w:bottom w:val="none" w:sz="0" w:space="0" w:color="auto"/>
                <w:right w:val="none" w:sz="0" w:space="0" w:color="auto"/>
              </w:divBdr>
            </w:div>
            <w:div w:id="117723922">
              <w:marLeft w:val="0"/>
              <w:marRight w:val="0"/>
              <w:marTop w:val="0"/>
              <w:marBottom w:val="0"/>
              <w:divBdr>
                <w:top w:val="none" w:sz="0" w:space="0" w:color="auto"/>
                <w:left w:val="none" w:sz="0" w:space="0" w:color="auto"/>
                <w:bottom w:val="none" w:sz="0" w:space="0" w:color="auto"/>
                <w:right w:val="none" w:sz="0" w:space="0" w:color="auto"/>
              </w:divBdr>
            </w:div>
            <w:div w:id="2040276358">
              <w:marLeft w:val="0"/>
              <w:marRight w:val="0"/>
              <w:marTop w:val="0"/>
              <w:marBottom w:val="0"/>
              <w:divBdr>
                <w:top w:val="none" w:sz="0" w:space="0" w:color="auto"/>
                <w:left w:val="none" w:sz="0" w:space="0" w:color="auto"/>
                <w:bottom w:val="none" w:sz="0" w:space="0" w:color="auto"/>
                <w:right w:val="none" w:sz="0" w:space="0" w:color="auto"/>
              </w:divBdr>
            </w:div>
            <w:div w:id="200556188">
              <w:marLeft w:val="0"/>
              <w:marRight w:val="0"/>
              <w:marTop w:val="0"/>
              <w:marBottom w:val="0"/>
              <w:divBdr>
                <w:top w:val="none" w:sz="0" w:space="0" w:color="auto"/>
                <w:left w:val="none" w:sz="0" w:space="0" w:color="auto"/>
                <w:bottom w:val="none" w:sz="0" w:space="0" w:color="auto"/>
                <w:right w:val="none" w:sz="0" w:space="0" w:color="auto"/>
              </w:divBdr>
            </w:div>
            <w:div w:id="51999755">
              <w:marLeft w:val="0"/>
              <w:marRight w:val="0"/>
              <w:marTop w:val="0"/>
              <w:marBottom w:val="0"/>
              <w:divBdr>
                <w:top w:val="none" w:sz="0" w:space="0" w:color="auto"/>
                <w:left w:val="none" w:sz="0" w:space="0" w:color="auto"/>
                <w:bottom w:val="none" w:sz="0" w:space="0" w:color="auto"/>
                <w:right w:val="none" w:sz="0" w:space="0" w:color="auto"/>
              </w:divBdr>
            </w:div>
          </w:divsChild>
        </w:div>
        <w:div w:id="1348554176">
          <w:marLeft w:val="0"/>
          <w:marRight w:val="0"/>
          <w:marTop w:val="0"/>
          <w:marBottom w:val="0"/>
          <w:divBdr>
            <w:top w:val="none" w:sz="0" w:space="0" w:color="auto"/>
            <w:left w:val="none" w:sz="0" w:space="0" w:color="auto"/>
            <w:bottom w:val="none" w:sz="0" w:space="0" w:color="auto"/>
            <w:right w:val="none" w:sz="0" w:space="0" w:color="auto"/>
          </w:divBdr>
          <w:divsChild>
            <w:div w:id="686949402">
              <w:marLeft w:val="0"/>
              <w:marRight w:val="0"/>
              <w:marTop w:val="0"/>
              <w:marBottom w:val="0"/>
              <w:divBdr>
                <w:top w:val="none" w:sz="0" w:space="0" w:color="auto"/>
                <w:left w:val="none" w:sz="0" w:space="0" w:color="auto"/>
                <w:bottom w:val="none" w:sz="0" w:space="0" w:color="auto"/>
                <w:right w:val="none" w:sz="0" w:space="0" w:color="auto"/>
              </w:divBdr>
            </w:div>
          </w:divsChild>
        </w:div>
        <w:div w:id="426117666">
          <w:marLeft w:val="0"/>
          <w:marRight w:val="0"/>
          <w:marTop w:val="0"/>
          <w:marBottom w:val="0"/>
          <w:divBdr>
            <w:top w:val="none" w:sz="0" w:space="0" w:color="auto"/>
            <w:left w:val="none" w:sz="0" w:space="0" w:color="auto"/>
            <w:bottom w:val="none" w:sz="0" w:space="0" w:color="auto"/>
            <w:right w:val="none" w:sz="0" w:space="0" w:color="auto"/>
          </w:divBdr>
          <w:divsChild>
            <w:div w:id="1358583182">
              <w:marLeft w:val="0"/>
              <w:marRight w:val="0"/>
              <w:marTop w:val="0"/>
              <w:marBottom w:val="0"/>
              <w:divBdr>
                <w:top w:val="none" w:sz="0" w:space="0" w:color="auto"/>
                <w:left w:val="none" w:sz="0" w:space="0" w:color="auto"/>
                <w:bottom w:val="none" w:sz="0" w:space="0" w:color="auto"/>
                <w:right w:val="none" w:sz="0" w:space="0" w:color="auto"/>
              </w:divBdr>
            </w:div>
            <w:div w:id="1013075232">
              <w:marLeft w:val="0"/>
              <w:marRight w:val="0"/>
              <w:marTop w:val="0"/>
              <w:marBottom w:val="0"/>
              <w:divBdr>
                <w:top w:val="none" w:sz="0" w:space="0" w:color="auto"/>
                <w:left w:val="none" w:sz="0" w:space="0" w:color="auto"/>
                <w:bottom w:val="none" w:sz="0" w:space="0" w:color="auto"/>
                <w:right w:val="none" w:sz="0" w:space="0" w:color="auto"/>
              </w:divBdr>
            </w:div>
            <w:div w:id="1981840686">
              <w:marLeft w:val="0"/>
              <w:marRight w:val="0"/>
              <w:marTop w:val="0"/>
              <w:marBottom w:val="0"/>
              <w:divBdr>
                <w:top w:val="none" w:sz="0" w:space="0" w:color="auto"/>
                <w:left w:val="none" w:sz="0" w:space="0" w:color="auto"/>
                <w:bottom w:val="none" w:sz="0" w:space="0" w:color="auto"/>
                <w:right w:val="none" w:sz="0" w:space="0" w:color="auto"/>
              </w:divBdr>
            </w:div>
            <w:div w:id="109279521">
              <w:marLeft w:val="0"/>
              <w:marRight w:val="0"/>
              <w:marTop w:val="0"/>
              <w:marBottom w:val="0"/>
              <w:divBdr>
                <w:top w:val="none" w:sz="0" w:space="0" w:color="auto"/>
                <w:left w:val="none" w:sz="0" w:space="0" w:color="auto"/>
                <w:bottom w:val="none" w:sz="0" w:space="0" w:color="auto"/>
                <w:right w:val="none" w:sz="0" w:space="0" w:color="auto"/>
              </w:divBdr>
            </w:div>
            <w:div w:id="215046337">
              <w:marLeft w:val="0"/>
              <w:marRight w:val="0"/>
              <w:marTop w:val="0"/>
              <w:marBottom w:val="0"/>
              <w:divBdr>
                <w:top w:val="none" w:sz="0" w:space="0" w:color="auto"/>
                <w:left w:val="none" w:sz="0" w:space="0" w:color="auto"/>
                <w:bottom w:val="none" w:sz="0" w:space="0" w:color="auto"/>
                <w:right w:val="none" w:sz="0" w:space="0" w:color="auto"/>
              </w:divBdr>
            </w:div>
            <w:div w:id="312568236">
              <w:marLeft w:val="0"/>
              <w:marRight w:val="0"/>
              <w:marTop w:val="0"/>
              <w:marBottom w:val="0"/>
              <w:divBdr>
                <w:top w:val="none" w:sz="0" w:space="0" w:color="auto"/>
                <w:left w:val="none" w:sz="0" w:space="0" w:color="auto"/>
                <w:bottom w:val="none" w:sz="0" w:space="0" w:color="auto"/>
                <w:right w:val="none" w:sz="0" w:space="0" w:color="auto"/>
              </w:divBdr>
            </w:div>
            <w:div w:id="416945300">
              <w:marLeft w:val="0"/>
              <w:marRight w:val="0"/>
              <w:marTop w:val="0"/>
              <w:marBottom w:val="0"/>
              <w:divBdr>
                <w:top w:val="none" w:sz="0" w:space="0" w:color="auto"/>
                <w:left w:val="none" w:sz="0" w:space="0" w:color="auto"/>
                <w:bottom w:val="none" w:sz="0" w:space="0" w:color="auto"/>
                <w:right w:val="none" w:sz="0" w:space="0" w:color="auto"/>
              </w:divBdr>
            </w:div>
            <w:div w:id="1906257533">
              <w:marLeft w:val="0"/>
              <w:marRight w:val="0"/>
              <w:marTop w:val="0"/>
              <w:marBottom w:val="0"/>
              <w:divBdr>
                <w:top w:val="none" w:sz="0" w:space="0" w:color="auto"/>
                <w:left w:val="none" w:sz="0" w:space="0" w:color="auto"/>
                <w:bottom w:val="none" w:sz="0" w:space="0" w:color="auto"/>
                <w:right w:val="none" w:sz="0" w:space="0" w:color="auto"/>
              </w:divBdr>
            </w:div>
          </w:divsChild>
        </w:div>
        <w:div w:id="1068378720">
          <w:marLeft w:val="0"/>
          <w:marRight w:val="0"/>
          <w:marTop w:val="0"/>
          <w:marBottom w:val="0"/>
          <w:divBdr>
            <w:top w:val="none" w:sz="0" w:space="0" w:color="auto"/>
            <w:left w:val="none" w:sz="0" w:space="0" w:color="auto"/>
            <w:bottom w:val="none" w:sz="0" w:space="0" w:color="auto"/>
            <w:right w:val="none" w:sz="0" w:space="0" w:color="auto"/>
          </w:divBdr>
          <w:divsChild>
            <w:div w:id="1175605562">
              <w:marLeft w:val="0"/>
              <w:marRight w:val="0"/>
              <w:marTop w:val="0"/>
              <w:marBottom w:val="0"/>
              <w:divBdr>
                <w:top w:val="none" w:sz="0" w:space="0" w:color="auto"/>
                <w:left w:val="none" w:sz="0" w:space="0" w:color="auto"/>
                <w:bottom w:val="none" w:sz="0" w:space="0" w:color="auto"/>
                <w:right w:val="none" w:sz="0" w:space="0" w:color="auto"/>
              </w:divBdr>
            </w:div>
          </w:divsChild>
        </w:div>
        <w:div w:id="578758688">
          <w:marLeft w:val="0"/>
          <w:marRight w:val="0"/>
          <w:marTop w:val="0"/>
          <w:marBottom w:val="0"/>
          <w:divBdr>
            <w:top w:val="none" w:sz="0" w:space="0" w:color="auto"/>
            <w:left w:val="none" w:sz="0" w:space="0" w:color="auto"/>
            <w:bottom w:val="none" w:sz="0" w:space="0" w:color="auto"/>
            <w:right w:val="none" w:sz="0" w:space="0" w:color="auto"/>
          </w:divBdr>
          <w:divsChild>
            <w:div w:id="1257056808">
              <w:marLeft w:val="0"/>
              <w:marRight w:val="0"/>
              <w:marTop w:val="0"/>
              <w:marBottom w:val="0"/>
              <w:divBdr>
                <w:top w:val="none" w:sz="0" w:space="0" w:color="auto"/>
                <w:left w:val="none" w:sz="0" w:space="0" w:color="auto"/>
                <w:bottom w:val="none" w:sz="0" w:space="0" w:color="auto"/>
                <w:right w:val="none" w:sz="0" w:space="0" w:color="auto"/>
              </w:divBdr>
            </w:div>
            <w:div w:id="1449591023">
              <w:marLeft w:val="0"/>
              <w:marRight w:val="0"/>
              <w:marTop w:val="0"/>
              <w:marBottom w:val="0"/>
              <w:divBdr>
                <w:top w:val="none" w:sz="0" w:space="0" w:color="auto"/>
                <w:left w:val="none" w:sz="0" w:space="0" w:color="auto"/>
                <w:bottom w:val="none" w:sz="0" w:space="0" w:color="auto"/>
                <w:right w:val="none" w:sz="0" w:space="0" w:color="auto"/>
              </w:divBdr>
            </w:div>
            <w:div w:id="1804808443">
              <w:marLeft w:val="0"/>
              <w:marRight w:val="0"/>
              <w:marTop w:val="0"/>
              <w:marBottom w:val="0"/>
              <w:divBdr>
                <w:top w:val="none" w:sz="0" w:space="0" w:color="auto"/>
                <w:left w:val="none" w:sz="0" w:space="0" w:color="auto"/>
                <w:bottom w:val="none" w:sz="0" w:space="0" w:color="auto"/>
                <w:right w:val="none" w:sz="0" w:space="0" w:color="auto"/>
              </w:divBdr>
            </w:div>
            <w:div w:id="917128197">
              <w:marLeft w:val="0"/>
              <w:marRight w:val="0"/>
              <w:marTop w:val="0"/>
              <w:marBottom w:val="0"/>
              <w:divBdr>
                <w:top w:val="none" w:sz="0" w:space="0" w:color="auto"/>
                <w:left w:val="none" w:sz="0" w:space="0" w:color="auto"/>
                <w:bottom w:val="none" w:sz="0" w:space="0" w:color="auto"/>
                <w:right w:val="none" w:sz="0" w:space="0" w:color="auto"/>
              </w:divBdr>
            </w:div>
          </w:divsChild>
        </w:div>
        <w:div w:id="1132673865">
          <w:marLeft w:val="0"/>
          <w:marRight w:val="0"/>
          <w:marTop w:val="0"/>
          <w:marBottom w:val="0"/>
          <w:divBdr>
            <w:top w:val="none" w:sz="0" w:space="0" w:color="auto"/>
            <w:left w:val="none" w:sz="0" w:space="0" w:color="auto"/>
            <w:bottom w:val="none" w:sz="0" w:space="0" w:color="auto"/>
            <w:right w:val="none" w:sz="0" w:space="0" w:color="auto"/>
          </w:divBdr>
          <w:divsChild>
            <w:div w:id="1731003654">
              <w:marLeft w:val="0"/>
              <w:marRight w:val="0"/>
              <w:marTop w:val="0"/>
              <w:marBottom w:val="0"/>
              <w:divBdr>
                <w:top w:val="none" w:sz="0" w:space="0" w:color="auto"/>
                <w:left w:val="none" w:sz="0" w:space="0" w:color="auto"/>
                <w:bottom w:val="none" w:sz="0" w:space="0" w:color="auto"/>
                <w:right w:val="none" w:sz="0" w:space="0" w:color="auto"/>
              </w:divBdr>
            </w:div>
          </w:divsChild>
        </w:div>
        <w:div w:id="72170256">
          <w:marLeft w:val="0"/>
          <w:marRight w:val="0"/>
          <w:marTop w:val="0"/>
          <w:marBottom w:val="0"/>
          <w:divBdr>
            <w:top w:val="none" w:sz="0" w:space="0" w:color="auto"/>
            <w:left w:val="none" w:sz="0" w:space="0" w:color="auto"/>
            <w:bottom w:val="none" w:sz="0" w:space="0" w:color="auto"/>
            <w:right w:val="none" w:sz="0" w:space="0" w:color="auto"/>
          </w:divBdr>
          <w:divsChild>
            <w:div w:id="2139686055">
              <w:marLeft w:val="0"/>
              <w:marRight w:val="0"/>
              <w:marTop w:val="0"/>
              <w:marBottom w:val="0"/>
              <w:divBdr>
                <w:top w:val="none" w:sz="0" w:space="0" w:color="auto"/>
                <w:left w:val="none" w:sz="0" w:space="0" w:color="auto"/>
                <w:bottom w:val="none" w:sz="0" w:space="0" w:color="auto"/>
                <w:right w:val="none" w:sz="0" w:space="0" w:color="auto"/>
              </w:divBdr>
            </w:div>
          </w:divsChild>
        </w:div>
        <w:div w:id="1811942568">
          <w:marLeft w:val="0"/>
          <w:marRight w:val="0"/>
          <w:marTop w:val="0"/>
          <w:marBottom w:val="0"/>
          <w:divBdr>
            <w:top w:val="none" w:sz="0" w:space="0" w:color="auto"/>
            <w:left w:val="none" w:sz="0" w:space="0" w:color="auto"/>
            <w:bottom w:val="none" w:sz="0" w:space="0" w:color="auto"/>
            <w:right w:val="none" w:sz="0" w:space="0" w:color="auto"/>
          </w:divBdr>
          <w:divsChild>
            <w:div w:id="2066251401">
              <w:marLeft w:val="0"/>
              <w:marRight w:val="0"/>
              <w:marTop w:val="0"/>
              <w:marBottom w:val="0"/>
              <w:divBdr>
                <w:top w:val="none" w:sz="0" w:space="0" w:color="auto"/>
                <w:left w:val="none" w:sz="0" w:space="0" w:color="auto"/>
                <w:bottom w:val="none" w:sz="0" w:space="0" w:color="auto"/>
                <w:right w:val="none" w:sz="0" w:space="0" w:color="auto"/>
              </w:divBdr>
            </w:div>
          </w:divsChild>
        </w:div>
        <w:div w:id="144207357">
          <w:marLeft w:val="0"/>
          <w:marRight w:val="0"/>
          <w:marTop w:val="0"/>
          <w:marBottom w:val="0"/>
          <w:divBdr>
            <w:top w:val="none" w:sz="0" w:space="0" w:color="auto"/>
            <w:left w:val="none" w:sz="0" w:space="0" w:color="auto"/>
            <w:bottom w:val="none" w:sz="0" w:space="0" w:color="auto"/>
            <w:right w:val="none" w:sz="0" w:space="0" w:color="auto"/>
          </w:divBdr>
          <w:divsChild>
            <w:div w:id="438834241">
              <w:marLeft w:val="0"/>
              <w:marRight w:val="0"/>
              <w:marTop w:val="0"/>
              <w:marBottom w:val="0"/>
              <w:divBdr>
                <w:top w:val="none" w:sz="0" w:space="0" w:color="auto"/>
                <w:left w:val="none" w:sz="0" w:space="0" w:color="auto"/>
                <w:bottom w:val="none" w:sz="0" w:space="0" w:color="auto"/>
                <w:right w:val="none" w:sz="0" w:space="0" w:color="auto"/>
              </w:divBdr>
            </w:div>
          </w:divsChild>
        </w:div>
        <w:div w:id="979457545">
          <w:marLeft w:val="0"/>
          <w:marRight w:val="0"/>
          <w:marTop w:val="0"/>
          <w:marBottom w:val="0"/>
          <w:divBdr>
            <w:top w:val="none" w:sz="0" w:space="0" w:color="auto"/>
            <w:left w:val="none" w:sz="0" w:space="0" w:color="auto"/>
            <w:bottom w:val="none" w:sz="0" w:space="0" w:color="auto"/>
            <w:right w:val="none" w:sz="0" w:space="0" w:color="auto"/>
          </w:divBdr>
          <w:divsChild>
            <w:div w:id="772751597">
              <w:marLeft w:val="0"/>
              <w:marRight w:val="0"/>
              <w:marTop w:val="0"/>
              <w:marBottom w:val="0"/>
              <w:divBdr>
                <w:top w:val="none" w:sz="0" w:space="0" w:color="auto"/>
                <w:left w:val="none" w:sz="0" w:space="0" w:color="auto"/>
                <w:bottom w:val="none" w:sz="0" w:space="0" w:color="auto"/>
                <w:right w:val="none" w:sz="0" w:space="0" w:color="auto"/>
              </w:divBdr>
            </w:div>
            <w:div w:id="1343891585">
              <w:marLeft w:val="0"/>
              <w:marRight w:val="0"/>
              <w:marTop w:val="0"/>
              <w:marBottom w:val="0"/>
              <w:divBdr>
                <w:top w:val="none" w:sz="0" w:space="0" w:color="auto"/>
                <w:left w:val="none" w:sz="0" w:space="0" w:color="auto"/>
                <w:bottom w:val="none" w:sz="0" w:space="0" w:color="auto"/>
                <w:right w:val="none" w:sz="0" w:space="0" w:color="auto"/>
              </w:divBdr>
            </w:div>
            <w:div w:id="2135098477">
              <w:marLeft w:val="0"/>
              <w:marRight w:val="0"/>
              <w:marTop w:val="0"/>
              <w:marBottom w:val="0"/>
              <w:divBdr>
                <w:top w:val="none" w:sz="0" w:space="0" w:color="auto"/>
                <w:left w:val="none" w:sz="0" w:space="0" w:color="auto"/>
                <w:bottom w:val="none" w:sz="0" w:space="0" w:color="auto"/>
                <w:right w:val="none" w:sz="0" w:space="0" w:color="auto"/>
              </w:divBdr>
            </w:div>
            <w:div w:id="1167093247">
              <w:marLeft w:val="0"/>
              <w:marRight w:val="0"/>
              <w:marTop w:val="0"/>
              <w:marBottom w:val="0"/>
              <w:divBdr>
                <w:top w:val="none" w:sz="0" w:space="0" w:color="auto"/>
                <w:left w:val="none" w:sz="0" w:space="0" w:color="auto"/>
                <w:bottom w:val="none" w:sz="0" w:space="0" w:color="auto"/>
                <w:right w:val="none" w:sz="0" w:space="0" w:color="auto"/>
              </w:divBdr>
            </w:div>
            <w:div w:id="2131244007">
              <w:marLeft w:val="0"/>
              <w:marRight w:val="0"/>
              <w:marTop w:val="0"/>
              <w:marBottom w:val="0"/>
              <w:divBdr>
                <w:top w:val="none" w:sz="0" w:space="0" w:color="auto"/>
                <w:left w:val="none" w:sz="0" w:space="0" w:color="auto"/>
                <w:bottom w:val="none" w:sz="0" w:space="0" w:color="auto"/>
                <w:right w:val="none" w:sz="0" w:space="0" w:color="auto"/>
              </w:divBdr>
            </w:div>
            <w:div w:id="988047984">
              <w:marLeft w:val="0"/>
              <w:marRight w:val="0"/>
              <w:marTop w:val="0"/>
              <w:marBottom w:val="0"/>
              <w:divBdr>
                <w:top w:val="none" w:sz="0" w:space="0" w:color="auto"/>
                <w:left w:val="none" w:sz="0" w:space="0" w:color="auto"/>
                <w:bottom w:val="none" w:sz="0" w:space="0" w:color="auto"/>
                <w:right w:val="none" w:sz="0" w:space="0" w:color="auto"/>
              </w:divBdr>
            </w:div>
            <w:div w:id="88240447">
              <w:marLeft w:val="0"/>
              <w:marRight w:val="0"/>
              <w:marTop w:val="0"/>
              <w:marBottom w:val="0"/>
              <w:divBdr>
                <w:top w:val="none" w:sz="0" w:space="0" w:color="auto"/>
                <w:left w:val="none" w:sz="0" w:space="0" w:color="auto"/>
                <w:bottom w:val="none" w:sz="0" w:space="0" w:color="auto"/>
                <w:right w:val="none" w:sz="0" w:space="0" w:color="auto"/>
              </w:divBdr>
            </w:div>
            <w:div w:id="458374672">
              <w:marLeft w:val="0"/>
              <w:marRight w:val="0"/>
              <w:marTop w:val="0"/>
              <w:marBottom w:val="0"/>
              <w:divBdr>
                <w:top w:val="none" w:sz="0" w:space="0" w:color="auto"/>
                <w:left w:val="none" w:sz="0" w:space="0" w:color="auto"/>
                <w:bottom w:val="none" w:sz="0" w:space="0" w:color="auto"/>
                <w:right w:val="none" w:sz="0" w:space="0" w:color="auto"/>
              </w:divBdr>
            </w:div>
            <w:div w:id="144786505">
              <w:marLeft w:val="0"/>
              <w:marRight w:val="0"/>
              <w:marTop w:val="0"/>
              <w:marBottom w:val="0"/>
              <w:divBdr>
                <w:top w:val="none" w:sz="0" w:space="0" w:color="auto"/>
                <w:left w:val="none" w:sz="0" w:space="0" w:color="auto"/>
                <w:bottom w:val="none" w:sz="0" w:space="0" w:color="auto"/>
                <w:right w:val="none" w:sz="0" w:space="0" w:color="auto"/>
              </w:divBdr>
            </w:div>
          </w:divsChild>
        </w:div>
        <w:div w:id="1114397148">
          <w:marLeft w:val="0"/>
          <w:marRight w:val="0"/>
          <w:marTop w:val="0"/>
          <w:marBottom w:val="0"/>
          <w:divBdr>
            <w:top w:val="none" w:sz="0" w:space="0" w:color="auto"/>
            <w:left w:val="none" w:sz="0" w:space="0" w:color="auto"/>
            <w:bottom w:val="none" w:sz="0" w:space="0" w:color="auto"/>
            <w:right w:val="none" w:sz="0" w:space="0" w:color="auto"/>
          </w:divBdr>
          <w:divsChild>
            <w:div w:id="1267229771">
              <w:marLeft w:val="0"/>
              <w:marRight w:val="0"/>
              <w:marTop w:val="0"/>
              <w:marBottom w:val="0"/>
              <w:divBdr>
                <w:top w:val="none" w:sz="0" w:space="0" w:color="auto"/>
                <w:left w:val="none" w:sz="0" w:space="0" w:color="auto"/>
                <w:bottom w:val="none" w:sz="0" w:space="0" w:color="auto"/>
                <w:right w:val="none" w:sz="0" w:space="0" w:color="auto"/>
              </w:divBdr>
            </w:div>
          </w:divsChild>
        </w:div>
        <w:div w:id="238449462">
          <w:marLeft w:val="0"/>
          <w:marRight w:val="0"/>
          <w:marTop w:val="0"/>
          <w:marBottom w:val="0"/>
          <w:divBdr>
            <w:top w:val="none" w:sz="0" w:space="0" w:color="auto"/>
            <w:left w:val="none" w:sz="0" w:space="0" w:color="auto"/>
            <w:bottom w:val="none" w:sz="0" w:space="0" w:color="auto"/>
            <w:right w:val="none" w:sz="0" w:space="0" w:color="auto"/>
          </w:divBdr>
          <w:divsChild>
            <w:div w:id="1570387857">
              <w:marLeft w:val="0"/>
              <w:marRight w:val="0"/>
              <w:marTop w:val="0"/>
              <w:marBottom w:val="0"/>
              <w:divBdr>
                <w:top w:val="none" w:sz="0" w:space="0" w:color="auto"/>
                <w:left w:val="none" w:sz="0" w:space="0" w:color="auto"/>
                <w:bottom w:val="none" w:sz="0" w:space="0" w:color="auto"/>
                <w:right w:val="none" w:sz="0" w:space="0" w:color="auto"/>
              </w:divBdr>
            </w:div>
            <w:div w:id="1447851712">
              <w:marLeft w:val="0"/>
              <w:marRight w:val="0"/>
              <w:marTop w:val="0"/>
              <w:marBottom w:val="0"/>
              <w:divBdr>
                <w:top w:val="none" w:sz="0" w:space="0" w:color="auto"/>
                <w:left w:val="none" w:sz="0" w:space="0" w:color="auto"/>
                <w:bottom w:val="none" w:sz="0" w:space="0" w:color="auto"/>
                <w:right w:val="none" w:sz="0" w:space="0" w:color="auto"/>
              </w:divBdr>
            </w:div>
            <w:div w:id="1282036249">
              <w:marLeft w:val="0"/>
              <w:marRight w:val="0"/>
              <w:marTop w:val="0"/>
              <w:marBottom w:val="0"/>
              <w:divBdr>
                <w:top w:val="none" w:sz="0" w:space="0" w:color="auto"/>
                <w:left w:val="none" w:sz="0" w:space="0" w:color="auto"/>
                <w:bottom w:val="none" w:sz="0" w:space="0" w:color="auto"/>
                <w:right w:val="none" w:sz="0" w:space="0" w:color="auto"/>
              </w:divBdr>
            </w:div>
            <w:div w:id="831717578">
              <w:marLeft w:val="0"/>
              <w:marRight w:val="0"/>
              <w:marTop w:val="0"/>
              <w:marBottom w:val="0"/>
              <w:divBdr>
                <w:top w:val="none" w:sz="0" w:space="0" w:color="auto"/>
                <w:left w:val="none" w:sz="0" w:space="0" w:color="auto"/>
                <w:bottom w:val="none" w:sz="0" w:space="0" w:color="auto"/>
                <w:right w:val="none" w:sz="0" w:space="0" w:color="auto"/>
              </w:divBdr>
            </w:div>
            <w:div w:id="1494297420">
              <w:marLeft w:val="0"/>
              <w:marRight w:val="0"/>
              <w:marTop w:val="0"/>
              <w:marBottom w:val="0"/>
              <w:divBdr>
                <w:top w:val="none" w:sz="0" w:space="0" w:color="auto"/>
                <w:left w:val="none" w:sz="0" w:space="0" w:color="auto"/>
                <w:bottom w:val="none" w:sz="0" w:space="0" w:color="auto"/>
                <w:right w:val="none" w:sz="0" w:space="0" w:color="auto"/>
              </w:divBdr>
            </w:div>
          </w:divsChild>
        </w:div>
        <w:div w:id="848956835">
          <w:marLeft w:val="0"/>
          <w:marRight w:val="0"/>
          <w:marTop w:val="0"/>
          <w:marBottom w:val="0"/>
          <w:divBdr>
            <w:top w:val="none" w:sz="0" w:space="0" w:color="auto"/>
            <w:left w:val="none" w:sz="0" w:space="0" w:color="auto"/>
            <w:bottom w:val="none" w:sz="0" w:space="0" w:color="auto"/>
            <w:right w:val="none" w:sz="0" w:space="0" w:color="auto"/>
          </w:divBdr>
          <w:divsChild>
            <w:div w:id="222109746">
              <w:marLeft w:val="0"/>
              <w:marRight w:val="0"/>
              <w:marTop w:val="0"/>
              <w:marBottom w:val="0"/>
              <w:divBdr>
                <w:top w:val="none" w:sz="0" w:space="0" w:color="auto"/>
                <w:left w:val="none" w:sz="0" w:space="0" w:color="auto"/>
                <w:bottom w:val="none" w:sz="0" w:space="0" w:color="auto"/>
                <w:right w:val="none" w:sz="0" w:space="0" w:color="auto"/>
              </w:divBdr>
            </w:div>
          </w:divsChild>
        </w:div>
        <w:div w:id="244075353">
          <w:marLeft w:val="0"/>
          <w:marRight w:val="0"/>
          <w:marTop w:val="0"/>
          <w:marBottom w:val="0"/>
          <w:divBdr>
            <w:top w:val="none" w:sz="0" w:space="0" w:color="auto"/>
            <w:left w:val="none" w:sz="0" w:space="0" w:color="auto"/>
            <w:bottom w:val="none" w:sz="0" w:space="0" w:color="auto"/>
            <w:right w:val="none" w:sz="0" w:space="0" w:color="auto"/>
          </w:divBdr>
          <w:divsChild>
            <w:div w:id="920915149">
              <w:marLeft w:val="0"/>
              <w:marRight w:val="0"/>
              <w:marTop w:val="0"/>
              <w:marBottom w:val="0"/>
              <w:divBdr>
                <w:top w:val="none" w:sz="0" w:space="0" w:color="auto"/>
                <w:left w:val="none" w:sz="0" w:space="0" w:color="auto"/>
                <w:bottom w:val="none" w:sz="0" w:space="0" w:color="auto"/>
                <w:right w:val="none" w:sz="0" w:space="0" w:color="auto"/>
              </w:divBdr>
            </w:div>
          </w:divsChild>
        </w:div>
        <w:div w:id="1131359796">
          <w:marLeft w:val="0"/>
          <w:marRight w:val="0"/>
          <w:marTop w:val="0"/>
          <w:marBottom w:val="0"/>
          <w:divBdr>
            <w:top w:val="none" w:sz="0" w:space="0" w:color="auto"/>
            <w:left w:val="none" w:sz="0" w:space="0" w:color="auto"/>
            <w:bottom w:val="none" w:sz="0" w:space="0" w:color="auto"/>
            <w:right w:val="none" w:sz="0" w:space="0" w:color="auto"/>
          </w:divBdr>
          <w:divsChild>
            <w:div w:id="764036576">
              <w:marLeft w:val="0"/>
              <w:marRight w:val="0"/>
              <w:marTop w:val="0"/>
              <w:marBottom w:val="0"/>
              <w:divBdr>
                <w:top w:val="none" w:sz="0" w:space="0" w:color="auto"/>
                <w:left w:val="none" w:sz="0" w:space="0" w:color="auto"/>
                <w:bottom w:val="none" w:sz="0" w:space="0" w:color="auto"/>
                <w:right w:val="none" w:sz="0" w:space="0" w:color="auto"/>
              </w:divBdr>
            </w:div>
          </w:divsChild>
        </w:div>
        <w:div w:id="1191838520">
          <w:marLeft w:val="0"/>
          <w:marRight w:val="0"/>
          <w:marTop w:val="0"/>
          <w:marBottom w:val="0"/>
          <w:divBdr>
            <w:top w:val="none" w:sz="0" w:space="0" w:color="auto"/>
            <w:left w:val="none" w:sz="0" w:space="0" w:color="auto"/>
            <w:bottom w:val="none" w:sz="0" w:space="0" w:color="auto"/>
            <w:right w:val="none" w:sz="0" w:space="0" w:color="auto"/>
          </w:divBdr>
          <w:divsChild>
            <w:div w:id="626468184">
              <w:marLeft w:val="0"/>
              <w:marRight w:val="0"/>
              <w:marTop w:val="0"/>
              <w:marBottom w:val="0"/>
              <w:divBdr>
                <w:top w:val="none" w:sz="0" w:space="0" w:color="auto"/>
                <w:left w:val="none" w:sz="0" w:space="0" w:color="auto"/>
                <w:bottom w:val="none" w:sz="0" w:space="0" w:color="auto"/>
                <w:right w:val="none" w:sz="0" w:space="0" w:color="auto"/>
              </w:divBdr>
            </w:div>
          </w:divsChild>
        </w:div>
        <w:div w:id="1760907696">
          <w:marLeft w:val="0"/>
          <w:marRight w:val="0"/>
          <w:marTop w:val="0"/>
          <w:marBottom w:val="0"/>
          <w:divBdr>
            <w:top w:val="none" w:sz="0" w:space="0" w:color="auto"/>
            <w:left w:val="none" w:sz="0" w:space="0" w:color="auto"/>
            <w:bottom w:val="none" w:sz="0" w:space="0" w:color="auto"/>
            <w:right w:val="none" w:sz="0" w:space="0" w:color="auto"/>
          </w:divBdr>
          <w:divsChild>
            <w:div w:id="1960843307">
              <w:marLeft w:val="0"/>
              <w:marRight w:val="0"/>
              <w:marTop w:val="0"/>
              <w:marBottom w:val="0"/>
              <w:divBdr>
                <w:top w:val="none" w:sz="0" w:space="0" w:color="auto"/>
                <w:left w:val="none" w:sz="0" w:space="0" w:color="auto"/>
                <w:bottom w:val="none" w:sz="0" w:space="0" w:color="auto"/>
                <w:right w:val="none" w:sz="0" w:space="0" w:color="auto"/>
              </w:divBdr>
            </w:div>
            <w:div w:id="1007906393">
              <w:marLeft w:val="0"/>
              <w:marRight w:val="0"/>
              <w:marTop w:val="0"/>
              <w:marBottom w:val="0"/>
              <w:divBdr>
                <w:top w:val="none" w:sz="0" w:space="0" w:color="auto"/>
                <w:left w:val="none" w:sz="0" w:space="0" w:color="auto"/>
                <w:bottom w:val="none" w:sz="0" w:space="0" w:color="auto"/>
                <w:right w:val="none" w:sz="0" w:space="0" w:color="auto"/>
              </w:divBdr>
            </w:div>
            <w:div w:id="2018313019">
              <w:marLeft w:val="0"/>
              <w:marRight w:val="0"/>
              <w:marTop w:val="0"/>
              <w:marBottom w:val="0"/>
              <w:divBdr>
                <w:top w:val="none" w:sz="0" w:space="0" w:color="auto"/>
                <w:left w:val="none" w:sz="0" w:space="0" w:color="auto"/>
                <w:bottom w:val="none" w:sz="0" w:space="0" w:color="auto"/>
                <w:right w:val="none" w:sz="0" w:space="0" w:color="auto"/>
              </w:divBdr>
            </w:div>
            <w:div w:id="106854822">
              <w:marLeft w:val="0"/>
              <w:marRight w:val="0"/>
              <w:marTop w:val="0"/>
              <w:marBottom w:val="0"/>
              <w:divBdr>
                <w:top w:val="none" w:sz="0" w:space="0" w:color="auto"/>
                <w:left w:val="none" w:sz="0" w:space="0" w:color="auto"/>
                <w:bottom w:val="none" w:sz="0" w:space="0" w:color="auto"/>
                <w:right w:val="none" w:sz="0" w:space="0" w:color="auto"/>
              </w:divBdr>
            </w:div>
            <w:div w:id="70351083">
              <w:marLeft w:val="0"/>
              <w:marRight w:val="0"/>
              <w:marTop w:val="0"/>
              <w:marBottom w:val="0"/>
              <w:divBdr>
                <w:top w:val="none" w:sz="0" w:space="0" w:color="auto"/>
                <w:left w:val="none" w:sz="0" w:space="0" w:color="auto"/>
                <w:bottom w:val="none" w:sz="0" w:space="0" w:color="auto"/>
                <w:right w:val="none" w:sz="0" w:space="0" w:color="auto"/>
              </w:divBdr>
            </w:div>
          </w:divsChild>
        </w:div>
        <w:div w:id="249583135">
          <w:marLeft w:val="0"/>
          <w:marRight w:val="0"/>
          <w:marTop w:val="0"/>
          <w:marBottom w:val="0"/>
          <w:divBdr>
            <w:top w:val="none" w:sz="0" w:space="0" w:color="auto"/>
            <w:left w:val="none" w:sz="0" w:space="0" w:color="auto"/>
            <w:bottom w:val="none" w:sz="0" w:space="0" w:color="auto"/>
            <w:right w:val="none" w:sz="0" w:space="0" w:color="auto"/>
          </w:divBdr>
          <w:divsChild>
            <w:div w:id="2055882600">
              <w:marLeft w:val="0"/>
              <w:marRight w:val="0"/>
              <w:marTop w:val="0"/>
              <w:marBottom w:val="0"/>
              <w:divBdr>
                <w:top w:val="none" w:sz="0" w:space="0" w:color="auto"/>
                <w:left w:val="none" w:sz="0" w:space="0" w:color="auto"/>
                <w:bottom w:val="none" w:sz="0" w:space="0" w:color="auto"/>
                <w:right w:val="none" w:sz="0" w:space="0" w:color="auto"/>
              </w:divBdr>
            </w:div>
          </w:divsChild>
        </w:div>
        <w:div w:id="535587743">
          <w:marLeft w:val="0"/>
          <w:marRight w:val="0"/>
          <w:marTop w:val="0"/>
          <w:marBottom w:val="0"/>
          <w:divBdr>
            <w:top w:val="none" w:sz="0" w:space="0" w:color="auto"/>
            <w:left w:val="none" w:sz="0" w:space="0" w:color="auto"/>
            <w:bottom w:val="none" w:sz="0" w:space="0" w:color="auto"/>
            <w:right w:val="none" w:sz="0" w:space="0" w:color="auto"/>
          </w:divBdr>
          <w:divsChild>
            <w:div w:id="1957982241">
              <w:marLeft w:val="0"/>
              <w:marRight w:val="0"/>
              <w:marTop w:val="0"/>
              <w:marBottom w:val="0"/>
              <w:divBdr>
                <w:top w:val="none" w:sz="0" w:space="0" w:color="auto"/>
                <w:left w:val="none" w:sz="0" w:space="0" w:color="auto"/>
                <w:bottom w:val="none" w:sz="0" w:space="0" w:color="auto"/>
                <w:right w:val="none" w:sz="0" w:space="0" w:color="auto"/>
              </w:divBdr>
            </w:div>
            <w:div w:id="1059985064">
              <w:marLeft w:val="0"/>
              <w:marRight w:val="0"/>
              <w:marTop w:val="0"/>
              <w:marBottom w:val="0"/>
              <w:divBdr>
                <w:top w:val="none" w:sz="0" w:space="0" w:color="auto"/>
                <w:left w:val="none" w:sz="0" w:space="0" w:color="auto"/>
                <w:bottom w:val="none" w:sz="0" w:space="0" w:color="auto"/>
                <w:right w:val="none" w:sz="0" w:space="0" w:color="auto"/>
              </w:divBdr>
            </w:div>
            <w:div w:id="1132597010">
              <w:marLeft w:val="0"/>
              <w:marRight w:val="0"/>
              <w:marTop w:val="0"/>
              <w:marBottom w:val="0"/>
              <w:divBdr>
                <w:top w:val="none" w:sz="0" w:space="0" w:color="auto"/>
                <w:left w:val="none" w:sz="0" w:space="0" w:color="auto"/>
                <w:bottom w:val="none" w:sz="0" w:space="0" w:color="auto"/>
                <w:right w:val="none" w:sz="0" w:space="0" w:color="auto"/>
              </w:divBdr>
            </w:div>
          </w:divsChild>
        </w:div>
        <w:div w:id="1419912530">
          <w:marLeft w:val="0"/>
          <w:marRight w:val="0"/>
          <w:marTop w:val="0"/>
          <w:marBottom w:val="0"/>
          <w:divBdr>
            <w:top w:val="none" w:sz="0" w:space="0" w:color="auto"/>
            <w:left w:val="none" w:sz="0" w:space="0" w:color="auto"/>
            <w:bottom w:val="none" w:sz="0" w:space="0" w:color="auto"/>
            <w:right w:val="none" w:sz="0" w:space="0" w:color="auto"/>
          </w:divBdr>
          <w:divsChild>
            <w:div w:id="1520699104">
              <w:marLeft w:val="0"/>
              <w:marRight w:val="0"/>
              <w:marTop w:val="0"/>
              <w:marBottom w:val="0"/>
              <w:divBdr>
                <w:top w:val="none" w:sz="0" w:space="0" w:color="auto"/>
                <w:left w:val="none" w:sz="0" w:space="0" w:color="auto"/>
                <w:bottom w:val="none" w:sz="0" w:space="0" w:color="auto"/>
                <w:right w:val="none" w:sz="0" w:space="0" w:color="auto"/>
              </w:divBdr>
            </w:div>
          </w:divsChild>
        </w:div>
        <w:div w:id="929312675">
          <w:marLeft w:val="0"/>
          <w:marRight w:val="0"/>
          <w:marTop w:val="0"/>
          <w:marBottom w:val="0"/>
          <w:divBdr>
            <w:top w:val="none" w:sz="0" w:space="0" w:color="auto"/>
            <w:left w:val="none" w:sz="0" w:space="0" w:color="auto"/>
            <w:bottom w:val="none" w:sz="0" w:space="0" w:color="auto"/>
            <w:right w:val="none" w:sz="0" w:space="0" w:color="auto"/>
          </w:divBdr>
          <w:divsChild>
            <w:div w:id="1463108798">
              <w:marLeft w:val="0"/>
              <w:marRight w:val="0"/>
              <w:marTop w:val="0"/>
              <w:marBottom w:val="0"/>
              <w:divBdr>
                <w:top w:val="none" w:sz="0" w:space="0" w:color="auto"/>
                <w:left w:val="none" w:sz="0" w:space="0" w:color="auto"/>
                <w:bottom w:val="none" w:sz="0" w:space="0" w:color="auto"/>
                <w:right w:val="none" w:sz="0" w:space="0" w:color="auto"/>
              </w:divBdr>
            </w:div>
          </w:divsChild>
        </w:div>
        <w:div w:id="807670318">
          <w:marLeft w:val="0"/>
          <w:marRight w:val="0"/>
          <w:marTop w:val="0"/>
          <w:marBottom w:val="0"/>
          <w:divBdr>
            <w:top w:val="none" w:sz="0" w:space="0" w:color="auto"/>
            <w:left w:val="none" w:sz="0" w:space="0" w:color="auto"/>
            <w:bottom w:val="none" w:sz="0" w:space="0" w:color="auto"/>
            <w:right w:val="none" w:sz="0" w:space="0" w:color="auto"/>
          </w:divBdr>
          <w:divsChild>
            <w:div w:id="552352625">
              <w:marLeft w:val="0"/>
              <w:marRight w:val="0"/>
              <w:marTop w:val="0"/>
              <w:marBottom w:val="0"/>
              <w:divBdr>
                <w:top w:val="none" w:sz="0" w:space="0" w:color="auto"/>
                <w:left w:val="none" w:sz="0" w:space="0" w:color="auto"/>
                <w:bottom w:val="none" w:sz="0" w:space="0" w:color="auto"/>
                <w:right w:val="none" w:sz="0" w:space="0" w:color="auto"/>
              </w:divBdr>
            </w:div>
            <w:div w:id="1830555970">
              <w:marLeft w:val="0"/>
              <w:marRight w:val="0"/>
              <w:marTop w:val="0"/>
              <w:marBottom w:val="0"/>
              <w:divBdr>
                <w:top w:val="none" w:sz="0" w:space="0" w:color="auto"/>
                <w:left w:val="none" w:sz="0" w:space="0" w:color="auto"/>
                <w:bottom w:val="none" w:sz="0" w:space="0" w:color="auto"/>
                <w:right w:val="none" w:sz="0" w:space="0" w:color="auto"/>
              </w:divBdr>
            </w:div>
          </w:divsChild>
        </w:div>
        <w:div w:id="1822113222">
          <w:marLeft w:val="0"/>
          <w:marRight w:val="0"/>
          <w:marTop w:val="0"/>
          <w:marBottom w:val="0"/>
          <w:divBdr>
            <w:top w:val="none" w:sz="0" w:space="0" w:color="auto"/>
            <w:left w:val="none" w:sz="0" w:space="0" w:color="auto"/>
            <w:bottom w:val="none" w:sz="0" w:space="0" w:color="auto"/>
            <w:right w:val="none" w:sz="0" w:space="0" w:color="auto"/>
          </w:divBdr>
          <w:divsChild>
            <w:div w:id="72314534">
              <w:marLeft w:val="0"/>
              <w:marRight w:val="0"/>
              <w:marTop w:val="0"/>
              <w:marBottom w:val="0"/>
              <w:divBdr>
                <w:top w:val="none" w:sz="0" w:space="0" w:color="auto"/>
                <w:left w:val="none" w:sz="0" w:space="0" w:color="auto"/>
                <w:bottom w:val="none" w:sz="0" w:space="0" w:color="auto"/>
                <w:right w:val="none" w:sz="0" w:space="0" w:color="auto"/>
              </w:divBdr>
            </w:div>
            <w:div w:id="206063931">
              <w:marLeft w:val="0"/>
              <w:marRight w:val="0"/>
              <w:marTop w:val="0"/>
              <w:marBottom w:val="0"/>
              <w:divBdr>
                <w:top w:val="none" w:sz="0" w:space="0" w:color="auto"/>
                <w:left w:val="none" w:sz="0" w:space="0" w:color="auto"/>
                <w:bottom w:val="none" w:sz="0" w:space="0" w:color="auto"/>
                <w:right w:val="none" w:sz="0" w:space="0" w:color="auto"/>
              </w:divBdr>
            </w:div>
          </w:divsChild>
        </w:div>
        <w:div w:id="1734962578">
          <w:marLeft w:val="0"/>
          <w:marRight w:val="0"/>
          <w:marTop w:val="0"/>
          <w:marBottom w:val="0"/>
          <w:divBdr>
            <w:top w:val="none" w:sz="0" w:space="0" w:color="auto"/>
            <w:left w:val="none" w:sz="0" w:space="0" w:color="auto"/>
            <w:bottom w:val="none" w:sz="0" w:space="0" w:color="auto"/>
            <w:right w:val="none" w:sz="0" w:space="0" w:color="auto"/>
          </w:divBdr>
          <w:divsChild>
            <w:div w:id="21274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21960</Words>
  <Characters>120783</Characters>
  <Application>Microsoft Office Word</Application>
  <DocSecurity>0</DocSecurity>
  <Lines>1006</Lines>
  <Paragraphs>284</Paragraphs>
  <ScaleCrop>false</ScaleCrop>
  <Company/>
  <LinksUpToDate>false</LinksUpToDate>
  <CharactersWithSpaces>142459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Angelia Rosalía Méndez Valverde</cp:lastModifiedBy>
  <cp:revision>32</cp:revision>
  <cp:lastPrinted>2023-02-11T06:03:00Z</cp:lastPrinted>
  <dcterms:created xsi:type="dcterms:W3CDTF">2023-09-06T00:43:00Z</dcterms:created>
  <dcterms:modified xsi:type="dcterms:W3CDTF">2023-10-08T21:42:00Z</dcterms:modified>
</cp:coreProperties>
</file>