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3A50BDD"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Pr>
          <w:rFonts w:cs="Arial"/>
          <w:sz w:val="20"/>
        </w:rPr>
        <w:t xml:space="preserve"> Y </w:t>
      </w:r>
      <w:r w:rsidRPr="002F12F4">
        <w:rPr>
          <w:rFonts w:cs="Arial"/>
          <w:sz w:val="20"/>
        </w:rPr>
        <w:t>3</w:t>
      </w:r>
      <w:r w:rsidR="000E3CB5">
        <w:rPr>
          <w:rFonts w:cs="Arial"/>
          <w:sz w:val="20"/>
        </w:rPr>
        <w:t>5</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A8480C" w:rsidRDefault="00737F2C" w:rsidP="00737F2C">
      <w:pPr>
        <w:tabs>
          <w:tab w:val="left" w:pos="0"/>
        </w:tabs>
        <w:ind w:right="20"/>
        <w:jc w:val="center"/>
        <w:rPr>
          <w:rFonts w:cs="Arial"/>
          <w:b/>
          <w:sz w:val="20"/>
          <w:szCs w:val="20"/>
        </w:rPr>
      </w:pPr>
      <w:r w:rsidRPr="00C223AD">
        <w:rPr>
          <w:rFonts w:cs="Arial"/>
          <w:b/>
          <w:sz w:val="20"/>
          <w:szCs w:val="20"/>
        </w:rPr>
        <w:t xml:space="preserve">LICITACIÓN </w:t>
      </w:r>
      <w:r w:rsidRPr="00A8480C">
        <w:rPr>
          <w:rFonts w:cs="Arial"/>
          <w:b/>
          <w:sz w:val="20"/>
          <w:szCs w:val="20"/>
        </w:rPr>
        <w:t xml:space="preserve">PÚBLICA MIXTA </w:t>
      </w:r>
    </w:p>
    <w:p w14:paraId="5F2D9D71" w14:textId="4153D41B" w:rsidR="00737F2C" w:rsidRPr="00A8480C" w:rsidRDefault="00737F2C" w:rsidP="36205540">
      <w:pPr>
        <w:ind w:right="20"/>
        <w:jc w:val="center"/>
        <w:rPr>
          <w:rFonts w:cs="Arial"/>
          <w:b/>
          <w:bCs/>
          <w:sz w:val="20"/>
          <w:szCs w:val="20"/>
        </w:rPr>
      </w:pPr>
      <w:r w:rsidRPr="00A8480C">
        <w:rPr>
          <w:rFonts w:cs="Arial"/>
          <w:b/>
          <w:bCs/>
          <w:sz w:val="20"/>
          <w:szCs w:val="20"/>
        </w:rPr>
        <w:t xml:space="preserve">No. </w:t>
      </w:r>
      <w:r w:rsidR="003C454C" w:rsidRPr="00A8480C">
        <w:rPr>
          <w:rFonts w:cs="Arial"/>
          <w:b/>
          <w:bCs/>
          <w:sz w:val="22"/>
          <w:szCs w:val="22"/>
        </w:rPr>
        <w:t>41100100-LP</w:t>
      </w:r>
      <w:r w:rsidR="007A3D94" w:rsidRPr="00A8480C">
        <w:rPr>
          <w:rFonts w:cs="Arial"/>
          <w:b/>
          <w:bCs/>
          <w:sz w:val="22"/>
          <w:szCs w:val="22"/>
        </w:rPr>
        <w:t>0</w:t>
      </w:r>
      <w:r w:rsidR="00565772" w:rsidRPr="00A8480C">
        <w:rPr>
          <w:rFonts w:cs="Arial"/>
          <w:b/>
          <w:bCs/>
          <w:sz w:val="22"/>
          <w:szCs w:val="22"/>
        </w:rPr>
        <w:t>4</w:t>
      </w:r>
      <w:r w:rsidR="003C454C" w:rsidRPr="00A8480C">
        <w:rPr>
          <w:rFonts w:cs="Arial"/>
          <w:b/>
          <w:bCs/>
          <w:sz w:val="22"/>
          <w:szCs w:val="22"/>
        </w:rPr>
        <w:t>-2</w:t>
      </w:r>
      <w:r w:rsidR="007A3D94" w:rsidRPr="00A8480C">
        <w:rPr>
          <w:rFonts w:cs="Arial"/>
          <w:b/>
          <w:bCs/>
          <w:sz w:val="22"/>
          <w:szCs w:val="22"/>
        </w:rPr>
        <w:t>3</w:t>
      </w:r>
    </w:p>
    <w:p w14:paraId="73FDE31F" w14:textId="71CCBC19" w:rsidR="00737F2C" w:rsidRPr="00A8480C"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A8480C" w14:paraId="6C72CFBD" w14:textId="77777777" w:rsidTr="00281994">
        <w:trPr>
          <w:trHeight w:val="649"/>
          <w:tblCellSpacing w:w="20" w:type="dxa"/>
        </w:trPr>
        <w:tc>
          <w:tcPr>
            <w:tcW w:w="9225" w:type="dxa"/>
            <w:gridSpan w:val="2"/>
            <w:vAlign w:val="center"/>
          </w:tcPr>
          <w:p w14:paraId="6DFF0BC1" w14:textId="49D03284" w:rsidR="00737F2C" w:rsidRPr="00A8480C" w:rsidRDefault="00737F2C" w:rsidP="00281994">
            <w:pPr>
              <w:tabs>
                <w:tab w:val="left" w:pos="0"/>
              </w:tabs>
              <w:ind w:right="20"/>
              <w:jc w:val="center"/>
              <w:rPr>
                <w:rFonts w:cs="Arial"/>
                <w:b/>
                <w:szCs w:val="20"/>
              </w:rPr>
            </w:pPr>
            <w:bookmarkStart w:id="1" w:name="_Hlk21077723"/>
            <w:r w:rsidRPr="00A8480C">
              <w:rPr>
                <w:rFonts w:cs="Arial"/>
                <w:b/>
                <w:sz w:val="20"/>
                <w:szCs w:val="20"/>
              </w:rPr>
              <w:t>“</w:t>
            </w:r>
            <w:r w:rsidR="00F35009" w:rsidRPr="00A8480C">
              <w:rPr>
                <w:rFonts w:eastAsiaTheme="minorEastAsia" w:cs="Arial"/>
                <w:b/>
                <w:bCs/>
              </w:rPr>
              <w:t>ADQUISICIÓN DE ARTÍCULOS DE LIMPIEZA, HOJAS DE PAPEL PARA IMPRESORA Y ARTÍCULOS DE CAFETERÍA 2023</w:t>
            </w:r>
            <w:r w:rsidR="00D326DD" w:rsidRPr="00A8480C">
              <w:t>)</w:t>
            </w:r>
            <w:r w:rsidRPr="00A8480C">
              <w:rPr>
                <w:rFonts w:cs="Arial"/>
                <w:b/>
              </w:rPr>
              <w:t>”.</w:t>
            </w:r>
          </w:p>
        </w:tc>
      </w:tr>
      <w:tr w:rsidR="00737F2C" w:rsidRPr="00A8480C" w14:paraId="2C9C1B54" w14:textId="77777777" w:rsidTr="00281994">
        <w:trPr>
          <w:trHeight w:val="394"/>
          <w:tblCellSpacing w:w="20" w:type="dxa"/>
        </w:trPr>
        <w:tc>
          <w:tcPr>
            <w:tcW w:w="4521" w:type="dxa"/>
            <w:vAlign w:val="center"/>
          </w:tcPr>
          <w:p w14:paraId="0B9883C5" w14:textId="77777777" w:rsidR="00737F2C" w:rsidRPr="00A8480C" w:rsidRDefault="00737F2C" w:rsidP="00281994">
            <w:pPr>
              <w:ind w:right="38"/>
              <w:jc w:val="center"/>
              <w:rPr>
                <w:rFonts w:cs="Arial"/>
                <w:b/>
                <w:sz w:val="20"/>
                <w:szCs w:val="20"/>
              </w:rPr>
            </w:pPr>
            <w:r w:rsidRPr="00A8480C">
              <w:rPr>
                <w:rFonts w:cs="Arial"/>
                <w:b/>
                <w:sz w:val="20"/>
                <w:szCs w:val="20"/>
              </w:rPr>
              <w:t>ACTO</w:t>
            </w:r>
          </w:p>
        </w:tc>
        <w:tc>
          <w:tcPr>
            <w:tcW w:w="4664" w:type="dxa"/>
            <w:vAlign w:val="center"/>
          </w:tcPr>
          <w:p w14:paraId="7503C4A6" w14:textId="77777777" w:rsidR="00737F2C" w:rsidRPr="00A8480C" w:rsidRDefault="00737F2C" w:rsidP="00281994">
            <w:pPr>
              <w:ind w:right="51"/>
              <w:jc w:val="center"/>
              <w:rPr>
                <w:rFonts w:cs="Arial"/>
                <w:b/>
                <w:sz w:val="20"/>
                <w:szCs w:val="20"/>
              </w:rPr>
            </w:pPr>
            <w:r w:rsidRPr="00A8480C">
              <w:rPr>
                <w:rFonts w:cs="Arial"/>
                <w:b/>
                <w:sz w:val="20"/>
                <w:szCs w:val="20"/>
              </w:rPr>
              <w:t>FECHA Y HORA</w:t>
            </w:r>
          </w:p>
        </w:tc>
      </w:tr>
      <w:tr w:rsidR="00737F2C" w:rsidRPr="00A8480C" w14:paraId="2D128886" w14:textId="77777777" w:rsidTr="00281994">
        <w:trPr>
          <w:trHeight w:val="332"/>
          <w:tblCellSpacing w:w="20" w:type="dxa"/>
        </w:trPr>
        <w:tc>
          <w:tcPr>
            <w:tcW w:w="4521" w:type="dxa"/>
            <w:vAlign w:val="center"/>
          </w:tcPr>
          <w:p w14:paraId="7BD12547" w14:textId="77777777" w:rsidR="00737F2C" w:rsidRPr="00A8480C" w:rsidRDefault="00737F2C" w:rsidP="00281994">
            <w:pPr>
              <w:ind w:right="38"/>
              <w:jc w:val="center"/>
              <w:rPr>
                <w:rFonts w:cs="Arial"/>
                <w:b/>
                <w:sz w:val="20"/>
                <w:szCs w:val="20"/>
              </w:rPr>
            </w:pPr>
            <w:r w:rsidRPr="00A8480C">
              <w:rPr>
                <w:rFonts w:cs="Arial"/>
                <w:b/>
                <w:sz w:val="20"/>
                <w:szCs w:val="20"/>
              </w:rPr>
              <w:t>PUBLICACIÓN EN COMPRANET</w:t>
            </w:r>
          </w:p>
        </w:tc>
        <w:tc>
          <w:tcPr>
            <w:tcW w:w="4664" w:type="dxa"/>
            <w:vAlign w:val="center"/>
          </w:tcPr>
          <w:p w14:paraId="219004BD" w14:textId="2D6CF853" w:rsidR="00737F2C" w:rsidRPr="00A8480C" w:rsidRDefault="00301E4D" w:rsidP="00281994">
            <w:pPr>
              <w:ind w:right="51"/>
              <w:jc w:val="center"/>
              <w:rPr>
                <w:rFonts w:cs="Arial"/>
                <w:b/>
                <w:sz w:val="20"/>
                <w:szCs w:val="20"/>
              </w:rPr>
            </w:pPr>
            <w:r w:rsidRPr="00A8480C">
              <w:rPr>
                <w:rFonts w:cs="Arial"/>
                <w:b/>
                <w:sz w:val="20"/>
                <w:szCs w:val="20"/>
              </w:rPr>
              <w:t>10</w:t>
            </w:r>
            <w:r w:rsidR="00737F2C" w:rsidRPr="00A8480C">
              <w:rPr>
                <w:rFonts w:cs="Arial"/>
                <w:b/>
                <w:sz w:val="20"/>
                <w:szCs w:val="20"/>
              </w:rPr>
              <w:t xml:space="preserve"> DE </w:t>
            </w:r>
            <w:r w:rsidRPr="00A8480C">
              <w:rPr>
                <w:rFonts w:cs="Arial"/>
                <w:b/>
                <w:sz w:val="20"/>
                <w:szCs w:val="20"/>
              </w:rPr>
              <w:t>MARZO</w:t>
            </w:r>
            <w:r w:rsidR="00737F2C" w:rsidRPr="00A8480C">
              <w:rPr>
                <w:rFonts w:cs="Arial"/>
                <w:b/>
                <w:sz w:val="20"/>
                <w:szCs w:val="20"/>
              </w:rPr>
              <w:t xml:space="preserve"> DE 202</w:t>
            </w:r>
            <w:r w:rsidR="000B2C27" w:rsidRPr="00A8480C">
              <w:rPr>
                <w:rFonts w:cs="Arial"/>
                <w:b/>
                <w:sz w:val="20"/>
                <w:szCs w:val="20"/>
              </w:rPr>
              <w:t>3</w:t>
            </w:r>
          </w:p>
        </w:tc>
      </w:tr>
      <w:tr w:rsidR="00737F2C" w:rsidRPr="00A8480C" w14:paraId="6F0A1D36" w14:textId="77777777" w:rsidTr="00281994">
        <w:trPr>
          <w:trHeight w:val="292"/>
          <w:tblCellSpacing w:w="20" w:type="dxa"/>
        </w:trPr>
        <w:tc>
          <w:tcPr>
            <w:tcW w:w="4521" w:type="dxa"/>
            <w:vAlign w:val="center"/>
          </w:tcPr>
          <w:p w14:paraId="3B0C498F" w14:textId="77777777" w:rsidR="00737F2C" w:rsidRPr="00A8480C" w:rsidRDefault="00737F2C" w:rsidP="00281994">
            <w:pPr>
              <w:ind w:right="38"/>
              <w:jc w:val="center"/>
              <w:rPr>
                <w:rFonts w:cs="Arial"/>
                <w:b/>
                <w:sz w:val="20"/>
                <w:szCs w:val="20"/>
              </w:rPr>
            </w:pPr>
            <w:r w:rsidRPr="00A8480C">
              <w:rPr>
                <w:rFonts w:cs="Arial"/>
                <w:b/>
                <w:sz w:val="20"/>
                <w:szCs w:val="20"/>
              </w:rPr>
              <w:t>PUBLICACIÓN EN EL DIARIO OFICIAL DE LA FEDERACIÓN</w:t>
            </w:r>
          </w:p>
        </w:tc>
        <w:tc>
          <w:tcPr>
            <w:tcW w:w="4664" w:type="dxa"/>
            <w:vAlign w:val="center"/>
          </w:tcPr>
          <w:p w14:paraId="616EB45C" w14:textId="5D0CA0EF" w:rsidR="00737F2C" w:rsidRPr="00A8480C" w:rsidRDefault="00001FA2" w:rsidP="00281994">
            <w:pPr>
              <w:ind w:right="51"/>
              <w:jc w:val="center"/>
              <w:rPr>
                <w:rFonts w:cs="Arial"/>
                <w:b/>
                <w:sz w:val="20"/>
                <w:szCs w:val="20"/>
              </w:rPr>
            </w:pPr>
            <w:r w:rsidRPr="00A8480C">
              <w:rPr>
                <w:rFonts w:cs="Arial"/>
                <w:b/>
                <w:bCs/>
                <w:sz w:val="20"/>
                <w:szCs w:val="20"/>
              </w:rPr>
              <w:t>14</w:t>
            </w:r>
            <w:r w:rsidR="00737F2C" w:rsidRPr="00A8480C">
              <w:rPr>
                <w:rFonts w:cs="Arial"/>
                <w:b/>
                <w:sz w:val="20"/>
                <w:szCs w:val="20"/>
              </w:rPr>
              <w:t xml:space="preserve"> DE </w:t>
            </w:r>
            <w:r w:rsidRPr="00A8480C">
              <w:rPr>
                <w:rFonts w:cs="Arial"/>
                <w:b/>
                <w:sz w:val="20"/>
                <w:szCs w:val="20"/>
              </w:rPr>
              <w:t>MARZO</w:t>
            </w:r>
            <w:r w:rsidR="00737F2C" w:rsidRPr="00A8480C">
              <w:rPr>
                <w:rFonts w:cs="Arial"/>
                <w:b/>
                <w:sz w:val="20"/>
                <w:szCs w:val="20"/>
              </w:rPr>
              <w:t xml:space="preserve"> DE 202</w:t>
            </w:r>
            <w:r w:rsidR="000B2C27" w:rsidRPr="00A8480C">
              <w:rPr>
                <w:rFonts w:cs="Arial"/>
                <w:b/>
                <w:sz w:val="20"/>
                <w:szCs w:val="20"/>
              </w:rPr>
              <w:t>3</w:t>
            </w:r>
          </w:p>
        </w:tc>
      </w:tr>
      <w:tr w:rsidR="00737F2C" w:rsidRPr="00A8480C" w14:paraId="26AFFA47" w14:textId="77777777" w:rsidTr="00281994">
        <w:trPr>
          <w:trHeight w:val="779"/>
          <w:tblCellSpacing w:w="20" w:type="dxa"/>
        </w:trPr>
        <w:tc>
          <w:tcPr>
            <w:tcW w:w="4521" w:type="dxa"/>
            <w:vAlign w:val="center"/>
          </w:tcPr>
          <w:p w14:paraId="720FA11E" w14:textId="77777777" w:rsidR="00737F2C" w:rsidRPr="00A8480C" w:rsidRDefault="00737F2C" w:rsidP="00281994">
            <w:pPr>
              <w:ind w:right="38"/>
              <w:jc w:val="center"/>
              <w:rPr>
                <w:rFonts w:cs="Arial"/>
                <w:b/>
                <w:sz w:val="20"/>
                <w:szCs w:val="20"/>
              </w:rPr>
            </w:pPr>
            <w:bookmarkStart w:id="2" w:name="_Hlk41925353"/>
            <w:r w:rsidRPr="00A8480C">
              <w:rPr>
                <w:rFonts w:cs="Arial"/>
                <w:b/>
                <w:sz w:val="20"/>
                <w:szCs w:val="20"/>
              </w:rPr>
              <w:t xml:space="preserve">JUNTA DE ACLARACIONES DE LA CONVOCATORIA </w:t>
            </w:r>
          </w:p>
          <w:p w14:paraId="5CA4E984" w14:textId="77777777" w:rsidR="00737F2C" w:rsidRPr="00A8480C" w:rsidRDefault="00737F2C" w:rsidP="00281994">
            <w:pPr>
              <w:ind w:right="38"/>
              <w:jc w:val="center"/>
              <w:rPr>
                <w:rFonts w:cs="Arial"/>
                <w:b/>
                <w:sz w:val="20"/>
                <w:szCs w:val="20"/>
              </w:rPr>
            </w:pPr>
            <w:r w:rsidRPr="00A8480C">
              <w:rPr>
                <w:rFonts w:cs="Arial"/>
                <w:b/>
                <w:sz w:val="20"/>
                <w:szCs w:val="20"/>
              </w:rPr>
              <w:t>(OPTATIVA PARA LOS LICITANTES)</w:t>
            </w:r>
          </w:p>
        </w:tc>
        <w:tc>
          <w:tcPr>
            <w:tcW w:w="4664" w:type="dxa"/>
            <w:vAlign w:val="center"/>
          </w:tcPr>
          <w:p w14:paraId="3D9F6344" w14:textId="43DF9F3F" w:rsidR="00737F2C" w:rsidRPr="00A8480C" w:rsidRDefault="00737F2C" w:rsidP="00281994">
            <w:pPr>
              <w:ind w:right="51"/>
              <w:jc w:val="center"/>
              <w:rPr>
                <w:rFonts w:cs="Arial"/>
                <w:b/>
                <w:sz w:val="20"/>
                <w:szCs w:val="20"/>
              </w:rPr>
            </w:pPr>
            <w:r w:rsidRPr="00A8480C" w:rsidDel="007C384B">
              <w:rPr>
                <w:rFonts w:cs="Arial"/>
                <w:b/>
                <w:sz w:val="20"/>
                <w:szCs w:val="20"/>
              </w:rPr>
              <w:t xml:space="preserve">EL DÍA </w:t>
            </w:r>
            <w:r w:rsidR="009D3254" w:rsidRPr="00A8480C">
              <w:rPr>
                <w:rFonts w:cs="Arial"/>
                <w:b/>
                <w:bCs/>
                <w:sz w:val="20"/>
                <w:szCs w:val="20"/>
              </w:rPr>
              <w:t>17</w:t>
            </w:r>
            <w:r w:rsidRPr="00A8480C">
              <w:rPr>
                <w:rFonts w:cs="Arial"/>
                <w:b/>
                <w:sz w:val="20"/>
                <w:szCs w:val="20"/>
              </w:rPr>
              <w:t xml:space="preserve"> DE </w:t>
            </w:r>
            <w:r w:rsidR="00A85D8B" w:rsidRPr="00A8480C">
              <w:rPr>
                <w:rFonts w:cs="Arial"/>
                <w:b/>
                <w:sz w:val="20"/>
                <w:szCs w:val="20"/>
              </w:rPr>
              <w:t>MARZO</w:t>
            </w:r>
            <w:r w:rsidRPr="00A8480C">
              <w:rPr>
                <w:rFonts w:cs="Arial"/>
                <w:b/>
                <w:sz w:val="20"/>
                <w:szCs w:val="20"/>
              </w:rPr>
              <w:t xml:space="preserve"> DE 202</w:t>
            </w:r>
            <w:r w:rsidR="000B2C27" w:rsidRPr="00A8480C">
              <w:rPr>
                <w:rFonts w:cs="Arial"/>
                <w:b/>
                <w:sz w:val="20"/>
                <w:szCs w:val="20"/>
              </w:rPr>
              <w:t>3</w:t>
            </w:r>
            <w:r w:rsidRPr="00A8480C">
              <w:rPr>
                <w:rFonts w:cs="Arial"/>
                <w:b/>
                <w:sz w:val="20"/>
                <w:szCs w:val="20"/>
              </w:rPr>
              <w:t xml:space="preserve"> A LAS </w:t>
            </w:r>
            <w:r w:rsidR="005519D5" w:rsidRPr="00A8480C">
              <w:rPr>
                <w:rFonts w:cs="Arial"/>
                <w:b/>
                <w:sz w:val="20"/>
                <w:szCs w:val="20"/>
              </w:rPr>
              <w:t>12</w:t>
            </w:r>
            <w:r w:rsidRPr="00A8480C">
              <w:rPr>
                <w:rFonts w:cs="Arial"/>
                <w:b/>
                <w:sz w:val="20"/>
                <w:szCs w:val="20"/>
              </w:rPr>
              <w:t xml:space="preserve">:00 </w:t>
            </w:r>
            <w:r w:rsidRPr="00A8480C" w:rsidDel="007C384B">
              <w:rPr>
                <w:rFonts w:cs="Arial"/>
                <w:b/>
                <w:sz w:val="20"/>
                <w:szCs w:val="20"/>
              </w:rPr>
              <w:t>HRS.</w:t>
            </w:r>
          </w:p>
        </w:tc>
      </w:tr>
      <w:tr w:rsidR="00737F2C" w:rsidRPr="00A8480C" w14:paraId="0292E364" w14:textId="77777777" w:rsidTr="00281994">
        <w:trPr>
          <w:trHeight w:val="665"/>
          <w:tblCellSpacing w:w="20" w:type="dxa"/>
        </w:trPr>
        <w:tc>
          <w:tcPr>
            <w:tcW w:w="4521" w:type="dxa"/>
            <w:vAlign w:val="center"/>
          </w:tcPr>
          <w:p w14:paraId="48212FB6" w14:textId="77777777" w:rsidR="00737F2C" w:rsidRPr="00A8480C" w:rsidRDefault="00737F2C" w:rsidP="00281994">
            <w:pPr>
              <w:ind w:right="38"/>
              <w:jc w:val="center"/>
              <w:rPr>
                <w:rFonts w:cs="Arial"/>
                <w:b/>
                <w:sz w:val="20"/>
                <w:szCs w:val="20"/>
              </w:rPr>
            </w:pPr>
            <w:r w:rsidRPr="00A8480C">
              <w:rPr>
                <w:rFonts w:cs="Arial"/>
                <w:b/>
                <w:sz w:val="20"/>
                <w:szCs w:val="20"/>
              </w:rPr>
              <w:t>ACTO DE PRESENTACIÓN Y APERTURA DE PROPOSICIONES</w:t>
            </w:r>
          </w:p>
        </w:tc>
        <w:tc>
          <w:tcPr>
            <w:tcW w:w="4664" w:type="dxa"/>
            <w:vAlign w:val="center"/>
          </w:tcPr>
          <w:p w14:paraId="3C30429E" w14:textId="16D8DBFC" w:rsidR="00737F2C" w:rsidRPr="00A8480C" w:rsidRDefault="00737F2C" w:rsidP="00281994">
            <w:pPr>
              <w:ind w:right="51"/>
              <w:jc w:val="center"/>
              <w:rPr>
                <w:rFonts w:cs="Arial"/>
                <w:b/>
                <w:sz w:val="20"/>
                <w:szCs w:val="20"/>
              </w:rPr>
            </w:pPr>
            <w:r w:rsidRPr="00A8480C" w:rsidDel="007C384B">
              <w:rPr>
                <w:rFonts w:cs="Arial"/>
                <w:b/>
                <w:sz w:val="20"/>
                <w:szCs w:val="20"/>
              </w:rPr>
              <w:t xml:space="preserve">EL </w:t>
            </w:r>
            <w:r w:rsidRPr="00A8480C">
              <w:rPr>
                <w:rFonts w:cs="Arial"/>
                <w:b/>
                <w:sz w:val="20"/>
                <w:szCs w:val="20"/>
              </w:rPr>
              <w:t xml:space="preserve">DÍA </w:t>
            </w:r>
            <w:r w:rsidR="0005378C" w:rsidRPr="00A8480C">
              <w:rPr>
                <w:rFonts w:cs="Arial"/>
                <w:b/>
                <w:sz w:val="20"/>
                <w:szCs w:val="20"/>
              </w:rPr>
              <w:t>27</w:t>
            </w:r>
            <w:r w:rsidRPr="00A8480C">
              <w:rPr>
                <w:rFonts w:cs="Arial"/>
                <w:b/>
                <w:sz w:val="20"/>
                <w:szCs w:val="20"/>
              </w:rPr>
              <w:t xml:space="preserve"> DE </w:t>
            </w:r>
            <w:r w:rsidR="00076577" w:rsidRPr="00A8480C">
              <w:rPr>
                <w:rFonts w:cs="Arial"/>
                <w:b/>
                <w:sz w:val="20"/>
                <w:szCs w:val="20"/>
              </w:rPr>
              <w:t>MARZO</w:t>
            </w:r>
            <w:r w:rsidRPr="00A8480C" w:rsidDel="007C384B">
              <w:rPr>
                <w:rFonts w:cs="Arial"/>
                <w:b/>
                <w:sz w:val="20"/>
                <w:szCs w:val="20"/>
              </w:rPr>
              <w:t xml:space="preserve"> </w:t>
            </w:r>
            <w:r w:rsidRPr="00A8480C">
              <w:rPr>
                <w:rFonts w:cs="Arial"/>
                <w:b/>
                <w:sz w:val="20"/>
                <w:szCs w:val="20"/>
              </w:rPr>
              <w:t>DE 202</w:t>
            </w:r>
            <w:r w:rsidR="00076577" w:rsidRPr="00A8480C">
              <w:rPr>
                <w:rFonts w:cs="Arial"/>
                <w:b/>
                <w:sz w:val="20"/>
                <w:szCs w:val="20"/>
              </w:rPr>
              <w:t>3</w:t>
            </w:r>
            <w:r w:rsidRPr="00A8480C">
              <w:rPr>
                <w:rFonts w:cs="Arial"/>
                <w:b/>
                <w:sz w:val="20"/>
                <w:szCs w:val="20"/>
              </w:rPr>
              <w:t xml:space="preserve"> A LAS </w:t>
            </w:r>
          </w:p>
          <w:p w14:paraId="227877A6" w14:textId="0A7EEE8D" w:rsidR="00737F2C" w:rsidRPr="00A8480C" w:rsidRDefault="007E6451" w:rsidP="00281994">
            <w:pPr>
              <w:ind w:right="38"/>
              <w:jc w:val="center"/>
              <w:rPr>
                <w:rFonts w:cs="Arial"/>
                <w:b/>
                <w:sz w:val="20"/>
                <w:szCs w:val="20"/>
              </w:rPr>
            </w:pPr>
            <w:r w:rsidRPr="00A8480C">
              <w:rPr>
                <w:rFonts w:cs="Arial"/>
                <w:b/>
                <w:sz w:val="20"/>
                <w:szCs w:val="20"/>
              </w:rPr>
              <w:t>12</w:t>
            </w:r>
            <w:r w:rsidR="00737F2C" w:rsidRPr="00A8480C">
              <w:rPr>
                <w:rFonts w:cs="Arial"/>
                <w:b/>
                <w:sz w:val="20"/>
                <w:szCs w:val="20"/>
              </w:rPr>
              <w:t xml:space="preserve">:00 </w:t>
            </w:r>
            <w:r w:rsidR="00737F2C" w:rsidRPr="00A8480C"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A8480C" w:rsidRDefault="00737F2C" w:rsidP="00281994">
            <w:pPr>
              <w:ind w:right="38"/>
              <w:jc w:val="center"/>
              <w:rPr>
                <w:rFonts w:cs="Arial"/>
                <w:b/>
                <w:sz w:val="20"/>
                <w:szCs w:val="20"/>
              </w:rPr>
            </w:pPr>
            <w:r w:rsidRPr="00A8480C">
              <w:rPr>
                <w:rFonts w:cs="Arial"/>
                <w:b/>
                <w:sz w:val="20"/>
                <w:szCs w:val="20"/>
              </w:rPr>
              <w:t>FALLO</w:t>
            </w:r>
          </w:p>
        </w:tc>
        <w:tc>
          <w:tcPr>
            <w:tcW w:w="4664" w:type="dxa"/>
            <w:vAlign w:val="center"/>
          </w:tcPr>
          <w:p w14:paraId="629E4FD7" w14:textId="4879F279" w:rsidR="00737F2C" w:rsidRPr="00A8480C" w:rsidRDefault="00737F2C" w:rsidP="00281994">
            <w:pPr>
              <w:ind w:right="51"/>
              <w:jc w:val="center"/>
              <w:rPr>
                <w:rFonts w:cs="Arial"/>
                <w:b/>
                <w:sz w:val="20"/>
                <w:szCs w:val="20"/>
              </w:rPr>
            </w:pPr>
            <w:r w:rsidRPr="00A8480C">
              <w:rPr>
                <w:rFonts w:cs="Arial"/>
                <w:b/>
                <w:sz w:val="20"/>
                <w:szCs w:val="20"/>
              </w:rPr>
              <w:t xml:space="preserve">EL DÍA </w:t>
            </w:r>
            <w:r w:rsidR="0005378C" w:rsidRPr="00A8480C">
              <w:rPr>
                <w:rFonts w:cs="Arial"/>
                <w:b/>
                <w:sz w:val="20"/>
                <w:szCs w:val="20"/>
              </w:rPr>
              <w:t>29</w:t>
            </w:r>
            <w:r w:rsidRPr="00A8480C">
              <w:rPr>
                <w:rFonts w:cs="Arial"/>
                <w:b/>
                <w:sz w:val="20"/>
                <w:szCs w:val="20"/>
              </w:rPr>
              <w:t xml:space="preserve"> DE </w:t>
            </w:r>
            <w:r w:rsidR="00076577" w:rsidRPr="00A8480C">
              <w:rPr>
                <w:rFonts w:cs="Arial"/>
                <w:b/>
                <w:sz w:val="20"/>
                <w:szCs w:val="20"/>
              </w:rPr>
              <w:t>MARZO</w:t>
            </w:r>
            <w:r w:rsidRPr="00A8480C">
              <w:rPr>
                <w:rFonts w:cs="Arial"/>
                <w:b/>
                <w:sz w:val="20"/>
                <w:szCs w:val="20"/>
              </w:rPr>
              <w:t xml:space="preserve"> DE 202</w:t>
            </w:r>
            <w:r w:rsidR="00076577" w:rsidRPr="00A8480C">
              <w:rPr>
                <w:rFonts w:cs="Arial"/>
                <w:b/>
                <w:sz w:val="20"/>
                <w:szCs w:val="20"/>
              </w:rPr>
              <w:t>3</w:t>
            </w:r>
            <w:r w:rsidRPr="00A8480C">
              <w:rPr>
                <w:rFonts w:cs="Arial"/>
                <w:b/>
                <w:sz w:val="20"/>
                <w:szCs w:val="20"/>
              </w:rPr>
              <w:t xml:space="preserve"> A LAS </w:t>
            </w:r>
          </w:p>
          <w:p w14:paraId="6E69C445" w14:textId="5FE6CEBC" w:rsidR="00737F2C" w:rsidRPr="00A8480C" w:rsidRDefault="007E6451" w:rsidP="00281994">
            <w:pPr>
              <w:ind w:right="51"/>
              <w:jc w:val="center"/>
              <w:rPr>
                <w:rFonts w:cs="Arial"/>
                <w:b/>
                <w:sz w:val="20"/>
                <w:szCs w:val="20"/>
              </w:rPr>
            </w:pPr>
            <w:r w:rsidRPr="00A8480C">
              <w:rPr>
                <w:rFonts w:cs="Arial"/>
                <w:b/>
                <w:bCs/>
                <w:sz w:val="20"/>
                <w:szCs w:val="20"/>
              </w:rPr>
              <w:t>13</w:t>
            </w:r>
            <w:r w:rsidR="00737F2C" w:rsidRPr="00A8480C">
              <w:rPr>
                <w:rFonts w:cs="Arial"/>
                <w:b/>
                <w:sz w:val="20"/>
                <w:szCs w:val="20"/>
              </w:rPr>
              <w:t>:00</w:t>
            </w:r>
            <w:r w:rsidR="00737F2C" w:rsidRPr="00A8480C"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A8480C" w:rsidRDefault="00737F2C" w:rsidP="00281994">
            <w:pPr>
              <w:jc w:val="center"/>
              <w:rPr>
                <w:rFonts w:cs="Arial"/>
                <w:bCs/>
                <w:sz w:val="20"/>
                <w:szCs w:val="20"/>
              </w:rPr>
            </w:pPr>
            <w:r w:rsidRPr="00A8480C">
              <w:rPr>
                <w:rFonts w:cs="Arial"/>
                <w:bCs/>
                <w:sz w:val="20"/>
                <w:szCs w:val="20"/>
              </w:rPr>
              <w:t>i)</w:t>
            </w:r>
          </w:p>
        </w:tc>
        <w:tc>
          <w:tcPr>
            <w:tcW w:w="7736" w:type="dxa"/>
            <w:vAlign w:val="center"/>
          </w:tcPr>
          <w:p w14:paraId="44069BAF" w14:textId="77777777" w:rsidR="00737F2C" w:rsidRPr="00A8480C" w:rsidRDefault="00737F2C" w:rsidP="00281994">
            <w:pPr>
              <w:pStyle w:val="Prrafodelista"/>
              <w:tabs>
                <w:tab w:val="left" w:pos="426"/>
              </w:tabs>
              <w:ind w:left="0"/>
              <w:jc w:val="both"/>
              <w:rPr>
                <w:rFonts w:cs="Arial"/>
                <w:sz w:val="20"/>
                <w:szCs w:val="20"/>
                <w:lang w:val="es-MX"/>
              </w:rPr>
            </w:pPr>
            <w:r w:rsidRPr="00A8480C">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A8480C" w:rsidRDefault="001D3665" w:rsidP="00281994">
            <w:pPr>
              <w:jc w:val="center"/>
              <w:rPr>
                <w:rFonts w:cs="Arial"/>
                <w:bCs/>
                <w:sz w:val="20"/>
                <w:szCs w:val="20"/>
              </w:rPr>
            </w:pPr>
            <w:r w:rsidRPr="00A8480C">
              <w:rPr>
                <w:rFonts w:cs="Arial"/>
                <w:bCs/>
                <w:sz w:val="20"/>
                <w:szCs w:val="20"/>
              </w:rPr>
              <w:t>J</w:t>
            </w:r>
          </w:p>
        </w:tc>
        <w:tc>
          <w:tcPr>
            <w:tcW w:w="7736" w:type="dxa"/>
            <w:vAlign w:val="center"/>
          </w:tcPr>
          <w:p w14:paraId="45583E46" w14:textId="11807205" w:rsidR="006122C7" w:rsidRPr="00A8480C" w:rsidRDefault="00AD70B4" w:rsidP="00281994">
            <w:pPr>
              <w:pStyle w:val="Prrafodelista"/>
              <w:tabs>
                <w:tab w:val="left" w:pos="426"/>
              </w:tabs>
              <w:ind w:left="0"/>
              <w:jc w:val="both"/>
              <w:rPr>
                <w:rFonts w:cs="Arial"/>
                <w:sz w:val="20"/>
                <w:szCs w:val="20"/>
                <w:lang w:val="es-MX"/>
              </w:rPr>
            </w:pPr>
            <w:r w:rsidRPr="00A8480C">
              <w:rPr>
                <w:rFonts w:cs="Arial"/>
                <w:sz w:val="20"/>
                <w:szCs w:val="20"/>
                <w:lang w:val="es-MX"/>
              </w:rPr>
              <w:t>Propuesta</w:t>
            </w:r>
            <w:r w:rsidR="001D3665" w:rsidRPr="00A8480C">
              <w:rPr>
                <w:rFonts w:cs="Arial"/>
                <w:sz w:val="20"/>
                <w:szCs w:val="20"/>
                <w:lang w:val="es-MX"/>
              </w:rPr>
              <w:t xml:space="preserve"> Conjunta</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76C8D541"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36205540">
        <w:rPr>
          <w:rFonts w:cs="Arial"/>
          <w:b/>
          <w:bCs/>
          <w:sz w:val="22"/>
          <w:szCs w:val="22"/>
        </w:rPr>
        <w:t>41100100-</w:t>
      </w:r>
      <w:r w:rsidR="003C454C" w:rsidRPr="00A8480C">
        <w:rPr>
          <w:rFonts w:cs="Arial"/>
          <w:b/>
          <w:bCs/>
          <w:sz w:val="22"/>
          <w:szCs w:val="22"/>
        </w:rPr>
        <w:t>LP</w:t>
      </w:r>
      <w:r w:rsidR="007A3D94" w:rsidRPr="00A8480C">
        <w:rPr>
          <w:rFonts w:cs="Arial"/>
          <w:b/>
          <w:bCs/>
          <w:sz w:val="22"/>
          <w:szCs w:val="22"/>
        </w:rPr>
        <w:t>0</w:t>
      </w:r>
      <w:r w:rsidR="007E6451" w:rsidRPr="00A8480C">
        <w:rPr>
          <w:rFonts w:cs="Arial"/>
          <w:b/>
          <w:bCs/>
          <w:sz w:val="22"/>
          <w:szCs w:val="22"/>
        </w:rPr>
        <w:t>4</w:t>
      </w:r>
      <w:r w:rsidR="003C454C" w:rsidRPr="00A8480C">
        <w:rPr>
          <w:rFonts w:cs="Arial"/>
          <w:b/>
          <w:bCs/>
          <w:sz w:val="22"/>
          <w:szCs w:val="22"/>
        </w:rPr>
        <w:t>-2</w:t>
      </w:r>
      <w:r w:rsidR="007A3D94" w:rsidRPr="00A8480C">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064A08A1" w:rsidR="00737F2C" w:rsidRPr="00A8480C" w:rsidRDefault="00737F2C" w:rsidP="008730D2">
      <w:pPr>
        <w:pStyle w:val="Prrafodelista"/>
        <w:numPr>
          <w:ilvl w:val="0"/>
          <w:numId w:val="2"/>
        </w:numPr>
        <w:ind w:right="420"/>
        <w:jc w:val="both"/>
        <w:rPr>
          <w:rFonts w:cs="Arial"/>
          <w:sz w:val="20"/>
          <w:szCs w:val="20"/>
        </w:rPr>
      </w:pPr>
      <w:r w:rsidRPr="00A8480C">
        <w:rPr>
          <w:rFonts w:cs="Arial"/>
          <w:sz w:val="20"/>
          <w:szCs w:val="20"/>
        </w:rPr>
        <w:t xml:space="preserve">El número de identificación de la Convocatoria es No. </w:t>
      </w:r>
      <w:r w:rsidR="003C454C" w:rsidRPr="00A8480C">
        <w:rPr>
          <w:rFonts w:cs="Arial"/>
          <w:sz w:val="20"/>
          <w:szCs w:val="20"/>
        </w:rPr>
        <w:t>41100100-</w:t>
      </w:r>
      <w:r w:rsidR="00B668B3" w:rsidRPr="00A8480C">
        <w:rPr>
          <w:rFonts w:cs="Arial"/>
          <w:sz w:val="20"/>
          <w:szCs w:val="20"/>
        </w:rPr>
        <w:t>LP</w:t>
      </w:r>
      <w:r w:rsidR="00065331" w:rsidRPr="00A8480C">
        <w:rPr>
          <w:rFonts w:cs="Arial"/>
          <w:sz w:val="20"/>
          <w:szCs w:val="20"/>
        </w:rPr>
        <w:t>0</w:t>
      </w:r>
      <w:r w:rsidR="007E6451" w:rsidRPr="00A8480C">
        <w:rPr>
          <w:rFonts w:cs="Arial"/>
          <w:sz w:val="20"/>
          <w:szCs w:val="20"/>
        </w:rPr>
        <w:t>4</w:t>
      </w:r>
      <w:r w:rsidR="003C454C" w:rsidRPr="00A8480C">
        <w:rPr>
          <w:rFonts w:cs="Arial"/>
          <w:sz w:val="20"/>
          <w:szCs w:val="20"/>
        </w:rPr>
        <w:t>-2</w:t>
      </w:r>
      <w:r w:rsidR="00065331" w:rsidRPr="00A8480C">
        <w:rPr>
          <w:rFonts w:cs="Arial"/>
          <w:sz w:val="20"/>
          <w:szCs w:val="20"/>
        </w:rPr>
        <w:t>3</w:t>
      </w:r>
      <w:r w:rsidRPr="00A8480C">
        <w:rPr>
          <w:rFonts w:cs="Arial"/>
          <w:sz w:val="20"/>
          <w:szCs w:val="20"/>
        </w:rPr>
        <w:t>, “</w:t>
      </w:r>
      <w:r w:rsidR="007E6451" w:rsidRPr="00A8480C">
        <w:rPr>
          <w:rFonts w:eastAsiaTheme="minorEastAsia" w:cs="Arial"/>
          <w:sz w:val="20"/>
          <w:szCs w:val="20"/>
        </w:rPr>
        <w:t>ADQUISICIÓN DE ARTÍCULOS DE LIMPIEZA, HOJAS DE PAPEL PARA IMPRESORA Y ARTÍCULOS DE CAFETERÍA 2023</w:t>
      </w:r>
      <w:r w:rsidRPr="00A8480C">
        <w:rPr>
          <w:rFonts w:cs="Arial"/>
          <w:sz w:val="20"/>
          <w:szCs w:val="20"/>
        </w:rPr>
        <w:t>”.</w:t>
      </w:r>
    </w:p>
    <w:p w14:paraId="17F0F3D0" w14:textId="77777777" w:rsidR="00737F2C" w:rsidRPr="00A8480C" w:rsidRDefault="00737F2C" w:rsidP="00737F2C">
      <w:pPr>
        <w:pStyle w:val="Prrafodelista"/>
        <w:ind w:left="360" w:right="420"/>
        <w:jc w:val="both"/>
        <w:rPr>
          <w:rFonts w:cs="Arial"/>
          <w:sz w:val="20"/>
          <w:szCs w:val="20"/>
        </w:rPr>
      </w:pPr>
    </w:p>
    <w:p w14:paraId="11C63DB8" w14:textId="77777777" w:rsidR="00737F2C" w:rsidRPr="00A8480C" w:rsidRDefault="00737F2C" w:rsidP="008730D2">
      <w:pPr>
        <w:pStyle w:val="Prrafodelista"/>
        <w:numPr>
          <w:ilvl w:val="0"/>
          <w:numId w:val="2"/>
        </w:numPr>
        <w:ind w:right="420"/>
        <w:jc w:val="both"/>
        <w:rPr>
          <w:rFonts w:cs="Arial"/>
          <w:b/>
          <w:sz w:val="20"/>
          <w:szCs w:val="20"/>
        </w:rPr>
      </w:pPr>
      <w:r w:rsidRPr="00A8480C">
        <w:rPr>
          <w:rFonts w:cs="Arial"/>
          <w:sz w:val="20"/>
          <w:szCs w:val="20"/>
        </w:rPr>
        <w:t xml:space="preserve">El período de contratación es </w:t>
      </w:r>
      <w:r w:rsidRPr="00A8480C">
        <w:rPr>
          <w:rFonts w:cs="Arial"/>
          <w:b/>
          <w:sz w:val="20"/>
          <w:szCs w:val="20"/>
        </w:rPr>
        <w:t>de conformidad con el anexo técnico.</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8730D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483EE3CE"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7D9FF6E0" w14:textId="77777777" w:rsidR="001E6684" w:rsidRPr="001E6684" w:rsidRDefault="001E6684" w:rsidP="001E6684">
      <w:pPr>
        <w:pStyle w:val="Prrafodelista"/>
        <w:rPr>
          <w:rFonts w:cs="Arial"/>
          <w:sz w:val="20"/>
          <w:szCs w:val="20"/>
        </w:rPr>
      </w:pPr>
    </w:p>
    <w:tbl>
      <w:tblPr>
        <w:tblStyle w:val="Tablaconcuadrcula"/>
        <w:tblW w:w="0" w:type="auto"/>
        <w:tblInd w:w="360" w:type="dxa"/>
        <w:tblLook w:val="04A0" w:firstRow="1" w:lastRow="0" w:firstColumn="1" w:lastColumn="0" w:noHBand="0" w:noVBand="1"/>
      </w:tblPr>
      <w:tblGrid>
        <w:gridCol w:w="4225"/>
        <w:gridCol w:w="4245"/>
      </w:tblGrid>
      <w:tr w:rsidR="005D79A1" w:rsidRPr="004C02FC" w14:paraId="1F96D83C" w14:textId="77777777" w:rsidTr="005D79A1">
        <w:tc>
          <w:tcPr>
            <w:tcW w:w="4415" w:type="dxa"/>
          </w:tcPr>
          <w:p w14:paraId="77883C89" w14:textId="44E6224E" w:rsidR="005D79A1" w:rsidRPr="004C02FC" w:rsidRDefault="005D79A1" w:rsidP="004C02FC">
            <w:pPr>
              <w:pStyle w:val="Prrafodelista"/>
              <w:ind w:left="0" w:right="420"/>
              <w:jc w:val="center"/>
              <w:rPr>
                <w:rFonts w:cs="Arial"/>
                <w:sz w:val="20"/>
                <w:szCs w:val="20"/>
              </w:rPr>
            </w:pPr>
            <w:r w:rsidRPr="004C02FC">
              <w:rPr>
                <w:rFonts w:cs="Arial"/>
                <w:sz w:val="20"/>
                <w:szCs w:val="20"/>
              </w:rPr>
              <w:t>Concepto</w:t>
            </w:r>
          </w:p>
        </w:tc>
        <w:tc>
          <w:tcPr>
            <w:tcW w:w="4415" w:type="dxa"/>
          </w:tcPr>
          <w:p w14:paraId="40873F5E" w14:textId="43B5D053" w:rsidR="005D79A1" w:rsidRPr="004C02FC" w:rsidRDefault="001E2950" w:rsidP="004C02FC">
            <w:pPr>
              <w:pStyle w:val="Prrafodelista"/>
              <w:ind w:left="0" w:right="420"/>
              <w:jc w:val="center"/>
              <w:rPr>
                <w:rFonts w:cs="Arial"/>
                <w:sz w:val="20"/>
                <w:szCs w:val="20"/>
              </w:rPr>
            </w:pPr>
            <w:r w:rsidRPr="004C02FC">
              <w:rPr>
                <w:rFonts w:cs="Arial"/>
                <w:sz w:val="20"/>
                <w:szCs w:val="20"/>
              </w:rPr>
              <w:t>Autorización Presupuestal</w:t>
            </w:r>
          </w:p>
        </w:tc>
      </w:tr>
      <w:tr w:rsidR="005D79A1" w:rsidRPr="004C02FC" w14:paraId="7259F0CF" w14:textId="77777777" w:rsidTr="005D79A1">
        <w:tc>
          <w:tcPr>
            <w:tcW w:w="4415" w:type="dxa"/>
          </w:tcPr>
          <w:p w14:paraId="78F23C87" w14:textId="2EE2325D" w:rsidR="005D79A1" w:rsidRPr="004C02FC" w:rsidRDefault="001E2950" w:rsidP="001E6684">
            <w:pPr>
              <w:pStyle w:val="Prrafodelista"/>
              <w:ind w:left="0" w:right="420"/>
              <w:jc w:val="both"/>
              <w:rPr>
                <w:rFonts w:cs="Arial"/>
                <w:sz w:val="20"/>
                <w:szCs w:val="20"/>
              </w:rPr>
            </w:pPr>
            <w:r w:rsidRPr="004C02FC">
              <w:rPr>
                <w:rFonts w:cs="Arial"/>
                <w:sz w:val="20"/>
                <w:szCs w:val="20"/>
              </w:rPr>
              <w:t>Artículos de limpieza</w:t>
            </w:r>
          </w:p>
        </w:tc>
        <w:tc>
          <w:tcPr>
            <w:tcW w:w="4415" w:type="dxa"/>
          </w:tcPr>
          <w:p w14:paraId="0008F2DE" w14:textId="16F991AF" w:rsidR="005D79A1" w:rsidRPr="004C02FC" w:rsidRDefault="00CA46E2" w:rsidP="004C02FC">
            <w:pPr>
              <w:pStyle w:val="Prrafodelista"/>
              <w:ind w:left="0" w:right="420"/>
              <w:jc w:val="center"/>
              <w:rPr>
                <w:rFonts w:cs="Arial"/>
                <w:sz w:val="20"/>
                <w:szCs w:val="20"/>
              </w:rPr>
            </w:pPr>
            <w:r w:rsidRPr="004C02FC">
              <w:rPr>
                <w:sz w:val="20"/>
                <w:szCs w:val="20"/>
              </w:rPr>
              <w:t>3100042115</w:t>
            </w:r>
          </w:p>
        </w:tc>
      </w:tr>
      <w:tr w:rsidR="005D79A1" w:rsidRPr="004C02FC" w14:paraId="3375F63F" w14:textId="77777777" w:rsidTr="005D79A1">
        <w:tc>
          <w:tcPr>
            <w:tcW w:w="4415" w:type="dxa"/>
          </w:tcPr>
          <w:p w14:paraId="7F781DF2" w14:textId="6D6C9FE7" w:rsidR="005D79A1" w:rsidRPr="004C02FC" w:rsidRDefault="00CA46E2" w:rsidP="001E6684">
            <w:pPr>
              <w:pStyle w:val="Prrafodelista"/>
              <w:ind w:left="0" w:right="420"/>
              <w:jc w:val="both"/>
              <w:rPr>
                <w:rFonts w:cs="Arial"/>
                <w:sz w:val="20"/>
                <w:szCs w:val="20"/>
              </w:rPr>
            </w:pPr>
            <w:r w:rsidRPr="004C02FC">
              <w:rPr>
                <w:rFonts w:cs="Arial"/>
                <w:sz w:val="20"/>
                <w:szCs w:val="20"/>
              </w:rPr>
              <w:t>Hojas de papel</w:t>
            </w:r>
          </w:p>
        </w:tc>
        <w:tc>
          <w:tcPr>
            <w:tcW w:w="4415" w:type="dxa"/>
          </w:tcPr>
          <w:p w14:paraId="3E21D85B" w14:textId="69B7170F" w:rsidR="005D79A1" w:rsidRPr="004C02FC" w:rsidRDefault="00CA46E2" w:rsidP="004C02FC">
            <w:pPr>
              <w:pStyle w:val="Prrafodelista"/>
              <w:ind w:left="0" w:right="420"/>
              <w:jc w:val="center"/>
              <w:rPr>
                <w:rFonts w:cs="Arial"/>
                <w:sz w:val="20"/>
                <w:szCs w:val="20"/>
              </w:rPr>
            </w:pPr>
            <w:r w:rsidRPr="004C02FC">
              <w:rPr>
                <w:sz w:val="20"/>
                <w:szCs w:val="20"/>
              </w:rPr>
              <w:t>3100042113</w:t>
            </w:r>
          </w:p>
        </w:tc>
      </w:tr>
      <w:tr w:rsidR="005D79A1" w:rsidRPr="004C02FC" w14:paraId="5BBE57BE" w14:textId="77777777" w:rsidTr="005D79A1">
        <w:tc>
          <w:tcPr>
            <w:tcW w:w="4415" w:type="dxa"/>
          </w:tcPr>
          <w:p w14:paraId="4F74AAE6" w14:textId="72BA0E2B" w:rsidR="005D79A1" w:rsidRPr="004C02FC" w:rsidRDefault="00BE1E42" w:rsidP="001E6684">
            <w:pPr>
              <w:pStyle w:val="Prrafodelista"/>
              <w:ind w:left="0" w:right="420"/>
              <w:jc w:val="both"/>
              <w:rPr>
                <w:rFonts w:cs="Arial"/>
                <w:sz w:val="20"/>
                <w:szCs w:val="20"/>
              </w:rPr>
            </w:pPr>
            <w:r w:rsidRPr="004C02FC">
              <w:rPr>
                <w:rFonts w:cs="Arial"/>
                <w:sz w:val="20"/>
                <w:szCs w:val="20"/>
              </w:rPr>
              <w:t>Artículos de cafetería</w:t>
            </w:r>
          </w:p>
        </w:tc>
        <w:tc>
          <w:tcPr>
            <w:tcW w:w="4415" w:type="dxa"/>
          </w:tcPr>
          <w:p w14:paraId="49CD157E" w14:textId="642858CB" w:rsidR="005D79A1" w:rsidRPr="004C02FC" w:rsidRDefault="00BE1E42" w:rsidP="004C02FC">
            <w:pPr>
              <w:pStyle w:val="Prrafodelista"/>
              <w:ind w:left="0" w:right="420"/>
              <w:jc w:val="center"/>
              <w:rPr>
                <w:rFonts w:cs="Arial"/>
                <w:sz w:val="20"/>
                <w:szCs w:val="20"/>
              </w:rPr>
            </w:pPr>
            <w:r w:rsidRPr="004C02FC">
              <w:rPr>
                <w:sz w:val="20"/>
                <w:szCs w:val="20"/>
              </w:rPr>
              <w:t>3100042114</w:t>
            </w:r>
          </w:p>
        </w:tc>
      </w:tr>
    </w:tbl>
    <w:p w14:paraId="2FB63F1D" w14:textId="77777777" w:rsidR="001E6684" w:rsidRPr="00F257DD" w:rsidRDefault="001E6684" w:rsidP="001E6684">
      <w:pPr>
        <w:pStyle w:val="Prrafodelista"/>
        <w:ind w:left="360" w:right="420"/>
        <w:jc w:val="both"/>
        <w:rPr>
          <w:rFonts w:cs="Arial"/>
          <w:sz w:val="20"/>
          <w:szCs w:val="20"/>
        </w:rPr>
      </w:pP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14AB8796" w:rsidR="00737F2C" w:rsidRPr="00A8480C" w:rsidRDefault="00737F2C" w:rsidP="008730D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B1004E">
        <w:rPr>
          <w:rFonts w:cs="Arial"/>
          <w:sz w:val="20"/>
          <w:szCs w:val="20"/>
        </w:rPr>
        <w:t>el</w:t>
      </w:r>
      <w:r>
        <w:rPr>
          <w:rFonts w:cs="Arial"/>
          <w:sz w:val="20"/>
          <w:szCs w:val="20"/>
        </w:rPr>
        <w:t xml:space="preserve"> “</w:t>
      </w:r>
      <w:r w:rsidR="004C02FC" w:rsidRPr="00A8480C">
        <w:rPr>
          <w:rFonts w:eastAsiaTheme="minorEastAsia" w:cs="Arial"/>
          <w:sz w:val="20"/>
          <w:szCs w:val="20"/>
        </w:rPr>
        <w:t>ADQUISICIÓN DE ARTÍCULOS DE LIMPIEZA, HOJAS DE PAPEL PARA IMPRESORA Y ARTÍCULOS DE CAFETERÍA 2023</w:t>
      </w:r>
      <w:r w:rsidRPr="00A8480C">
        <w:rPr>
          <w:rFonts w:cs="Arial"/>
          <w:sz w:val="20"/>
          <w:szCs w:val="20"/>
        </w:rPr>
        <w:t xml:space="preserve">”, de acuerdo con las especificaciones técnicas descritas en el </w:t>
      </w:r>
      <w:r w:rsidRPr="00A8480C">
        <w:rPr>
          <w:rFonts w:cs="Arial"/>
          <w:b/>
          <w:sz w:val="20"/>
          <w:szCs w:val="20"/>
        </w:rPr>
        <w:t>ANEXO TÉCNICO</w:t>
      </w:r>
      <w:r w:rsidRPr="00A8480C">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0C3080CA" w:rsidR="00737F2C" w:rsidRDefault="00737F2C" w:rsidP="008730D2">
      <w:pPr>
        <w:pStyle w:val="Prrafodelista"/>
        <w:numPr>
          <w:ilvl w:val="0"/>
          <w:numId w:val="3"/>
        </w:numPr>
        <w:ind w:right="420"/>
        <w:jc w:val="both"/>
        <w:rPr>
          <w:rFonts w:cs="Arial"/>
          <w:sz w:val="20"/>
          <w:szCs w:val="20"/>
        </w:rPr>
      </w:pPr>
      <w:r w:rsidRPr="00EA2D6A">
        <w:rPr>
          <w:rFonts w:cs="Arial"/>
          <w:sz w:val="20"/>
          <w:szCs w:val="20"/>
        </w:rPr>
        <w:lastRenderedPageBreak/>
        <w:t>Los bienes y/o servicios están agrupado</w:t>
      </w:r>
      <w:r>
        <w:rPr>
          <w:rFonts w:cs="Arial"/>
          <w:sz w:val="20"/>
          <w:szCs w:val="20"/>
        </w:rPr>
        <w:t>s</w:t>
      </w:r>
      <w:r w:rsidRPr="00EA2D6A">
        <w:rPr>
          <w:rFonts w:cs="Arial"/>
          <w:sz w:val="20"/>
          <w:szCs w:val="20"/>
        </w:rPr>
        <w:t xml:space="preserve"> en</w:t>
      </w:r>
      <w:r>
        <w:rPr>
          <w:rFonts w:cs="Arial"/>
          <w:sz w:val="20"/>
          <w:szCs w:val="20"/>
        </w:rPr>
        <w:t xml:space="preserve"> </w:t>
      </w:r>
      <w:r w:rsidR="00ED0735">
        <w:rPr>
          <w:rFonts w:cs="Arial"/>
          <w:sz w:val="20"/>
          <w:szCs w:val="20"/>
        </w:rPr>
        <w:t>una sola</w:t>
      </w:r>
      <w:r>
        <w:rPr>
          <w:rFonts w:cs="Arial"/>
          <w:sz w:val="20"/>
          <w:szCs w:val="20"/>
        </w:rPr>
        <w:t xml:space="preserve"> partida.</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5C62B4D0" w:rsidR="00737F2C" w:rsidRPr="004753ED" w:rsidRDefault="00065331" w:rsidP="008730D2">
      <w:pPr>
        <w:pStyle w:val="Prrafodelista"/>
        <w:numPr>
          <w:ilvl w:val="0"/>
          <w:numId w:val="3"/>
        </w:numPr>
        <w:jc w:val="both"/>
        <w:rPr>
          <w:rFonts w:cs="Arial"/>
          <w:sz w:val="20"/>
          <w:szCs w:val="20"/>
        </w:rPr>
      </w:pPr>
      <w:r w:rsidRPr="620ECE71">
        <w:rPr>
          <w:rFonts w:cs="Arial"/>
          <w:b/>
          <w:bCs/>
          <w:sz w:val="20"/>
          <w:szCs w:val="20"/>
          <w:lang w:val="es-MX"/>
        </w:rPr>
        <w:t>La</w:t>
      </w:r>
      <w:r w:rsidRPr="620ECE71">
        <w:rPr>
          <w:rFonts w:cs="Arial"/>
          <w:b/>
          <w:bCs/>
          <w:sz w:val="20"/>
          <w:szCs w:val="20"/>
        </w:rPr>
        <w:t xml:space="preserve"> Adjudicación</w:t>
      </w:r>
      <w:r w:rsidRPr="620ECE71">
        <w:rPr>
          <w:rFonts w:cs="Arial"/>
          <w:b/>
          <w:bCs/>
          <w:sz w:val="20"/>
          <w:szCs w:val="20"/>
          <w:lang w:val="es-MX"/>
        </w:rPr>
        <w:t xml:space="preserve"> se efectuará por partida</w:t>
      </w:r>
      <w:r w:rsidR="43D1548E" w:rsidRPr="620ECE71">
        <w:rPr>
          <w:rFonts w:cs="Arial"/>
          <w:b/>
          <w:bCs/>
          <w:sz w:val="20"/>
          <w:szCs w:val="20"/>
          <w:lang w:val="es-MX"/>
        </w:rPr>
        <w:t>s</w:t>
      </w:r>
      <w:r w:rsidRPr="620ECE71">
        <w:rPr>
          <w:rFonts w:cs="Arial"/>
          <w:b/>
          <w:bCs/>
          <w:sz w:val="20"/>
          <w:szCs w:val="20"/>
          <w:lang w:val="es-MX"/>
        </w:rPr>
        <w:t xml:space="preserve"> y de conformidad con el anexo técnico</w:t>
      </w:r>
      <w:r w:rsidR="00737F2C" w:rsidRPr="620ECE71">
        <w:rPr>
          <w:rFonts w:cs="Arial"/>
          <w:b/>
          <w:bCs/>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CDCF5AA"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33C957E5" w14:textId="6EF72756" w:rsidR="00875853" w:rsidRDefault="003B1F2F" w:rsidP="008730D2">
      <w:pPr>
        <w:pStyle w:val="Prrafodelista"/>
        <w:numPr>
          <w:ilvl w:val="0"/>
          <w:numId w:val="3"/>
        </w:numPr>
        <w:jc w:val="both"/>
        <w:rPr>
          <w:rFonts w:cs="Arial"/>
          <w:sz w:val="20"/>
          <w:szCs w:val="20"/>
        </w:rPr>
      </w:pPr>
      <w:r>
        <w:rPr>
          <w:rFonts w:cs="Arial"/>
          <w:sz w:val="20"/>
          <w:szCs w:val="20"/>
        </w:rPr>
        <w:t xml:space="preserve">La modalidad del contrato será de tipo abierto con fundamento en </w:t>
      </w:r>
      <w:r w:rsidR="00CF3B1F">
        <w:rPr>
          <w:rFonts w:cs="Arial"/>
          <w:sz w:val="20"/>
          <w:szCs w:val="20"/>
        </w:rPr>
        <w:t xml:space="preserve">el artículo </w:t>
      </w:r>
      <w:r w:rsidR="00F61AAF">
        <w:rPr>
          <w:rFonts w:cs="Arial"/>
          <w:sz w:val="20"/>
          <w:szCs w:val="20"/>
        </w:rPr>
        <w:t>80 de las Políticas Generales en Materia de Adqu</w:t>
      </w:r>
      <w:r w:rsidR="00A940AA">
        <w:rPr>
          <w:rFonts w:cs="Arial"/>
          <w:sz w:val="20"/>
          <w:szCs w:val="20"/>
        </w:rPr>
        <w:t>i</w:t>
      </w:r>
      <w:r w:rsidR="00F61AAF">
        <w:rPr>
          <w:rFonts w:cs="Arial"/>
          <w:sz w:val="20"/>
          <w:szCs w:val="20"/>
        </w:rPr>
        <w:t>siciones</w:t>
      </w:r>
      <w:r w:rsidR="00A940AA">
        <w:rPr>
          <w:rFonts w:cs="Arial"/>
          <w:sz w:val="20"/>
          <w:szCs w:val="20"/>
        </w:rPr>
        <w:t>, Arrendamientos y Servicios</w:t>
      </w:r>
      <w:r w:rsidR="00824A41">
        <w:rPr>
          <w:rFonts w:cs="Arial"/>
          <w:sz w:val="20"/>
          <w:szCs w:val="20"/>
        </w:rPr>
        <w:t xml:space="preserve"> de la Comisión Federal de Competencia Económica, conforme a lo siguiente</w:t>
      </w:r>
      <w:r w:rsidR="00DB39BD">
        <w:rPr>
          <w:rFonts w:cs="Arial"/>
          <w:sz w:val="20"/>
          <w:szCs w:val="20"/>
        </w:rPr>
        <w:t xml:space="preserve"> y al Anexo Técnico</w:t>
      </w:r>
      <w:r w:rsidR="00824A41">
        <w:rPr>
          <w:rFonts w:cs="Arial"/>
          <w:sz w:val="20"/>
          <w:szCs w:val="20"/>
        </w:rPr>
        <w:t>:</w:t>
      </w:r>
    </w:p>
    <w:p w14:paraId="020AAAA5" w14:textId="77777777" w:rsidR="00F84B37" w:rsidRPr="00F84B37" w:rsidRDefault="00F84B37" w:rsidP="00F84B37">
      <w:pPr>
        <w:pStyle w:val="Prrafodelista"/>
        <w:rPr>
          <w:rFonts w:cs="Arial"/>
          <w:sz w:val="20"/>
          <w:szCs w:val="20"/>
        </w:rPr>
      </w:pPr>
    </w:p>
    <w:tbl>
      <w:tblPr>
        <w:tblStyle w:val="Tablaconcuadrcula"/>
        <w:tblW w:w="0" w:type="auto"/>
        <w:tblInd w:w="360" w:type="dxa"/>
        <w:tblLook w:val="04A0" w:firstRow="1" w:lastRow="0" w:firstColumn="1" w:lastColumn="0" w:noHBand="0" w:noVBand="1"/>
      </w:tblPr>
      <w:tblGrid>
        <w:gridCol w:w="911"/>
        <w:gridCol w:w="3202"/>
        <w:gridCol w:w="2170"/>
        <w:gridCol w:w="2187"/>
      </w:tblGrid>
      <w:tr w:rsidR="005F48A1" w14:paraId="473E01E2" w14:textId="77777777" w:rsidTr="005F48A1">
        <w:tc>
          <w:tcPr>
            <w:tcW w:w="911" w:type="dxa"/>
          </w:tcPr>
          <w:p w14:paraId="4BF8715D" w14:textId="5A174A4F" w:rsidR="005F48A1" w:rsidRDefault="005F48A1" w:rsidP="00B45F06">
            <w:pPr>
              <w:pStyle w:val="Prrafodelista"/>
              <w:ind w:left="0"/>
              <w:jc w:val="center"/>
              <w:rPr>
                <w:rFonts w:cs="Arial"/>
                <w:sz w:val="20"/>
                <w:szCs w:val="20"/>
              </w:rPr>
            </w:pPr>
            <w:r>
              <w:rPr>
                <w:rFonts w:cs="Arial"/>
                <w:sz w:val="20"/>
                <w:szCs w:val="20"/>
              </w:rPr>
              <w:t>Partida</w:t>
            </w:r>
          </w:p>
        </w:tc>
        <w:tc>
          <w:tcPr>
            <w:tcW w:w="3202" w:type="dxa"/>
          </w:tcPr>
          <w:p w14:paraId="684753FF" w14:textId="19DDB960" w:rsidR="005F48A1" w:rsidRDefault="005F48A1" w:rsidP="00B45F06">
            <w:pPr>
              <w:pStyle w:val="Prrafodelista"/>
              <w:ind w:left="0"/>
              <w:jc w:val="center"/>
              <w:rPr>
                <w:rFonts w:cs="Arial"/>
                <w:sz w:val="20"/>
                <w:szCs w:val="20"/>
              </w:rPr>
            </w:pPr>
            <w:r>
              <w:rPr>
                <w:rFonts w:cs="Arial"/>
                <w:sz w:val="20"/>
                <w:szCs w:val="20"/>
              </w:rPr>
              <w:t>Descripción</w:t>
            </w:r>
          </w:p>
        </w:tc>
        <w:tc>
          <w:tcPr>
            <w:tcW w:w="2170" w:type="dxa"/>
          </w:tcPr>
          <w:p w14:paraId="1521EB9B" w14:textId="17E3A594" w:rsidR="005F48A1" w:rsidRDefault="005F48A1" w:rsidP="00B45F06">
            <w:pPr>
              <w:pStyle w:val="Prrafodelista"/>
              <w:ind w:left="0"/>
              <w:jc w:val="center"/>
              <w:rPr>
                <w:rFonts w:cs="Arial"/>
                <w:sz w:val="20"/>
                <w:szCs w:val="20"/>
              </w:rPr>
            </w:pPr>
            <w:r>
              <w:rPr>
                <w:rFonts w:cs="Arial"/>
                <w:sz w:val="20"/>
                <w:szCs w:val="20"/>
              </w:rPr>
              <w:t>Monto Mínimo</w:t>
            </w:r>
            <w:r w:rsidR="003E5200">
              <w:rPr>
                <w:rFonts w:cs="Arial"/>
                <w:sz w:val="20"/>
                <w:szCs w:val="20"/>
              </w:rPr>
              <w:t xml:space="preserve"> </w:t>
            </w:r>
            <w:r w:rsidR="004D4970">
              <w:rPr>
                <w:rFonts w:cs="Arial"/>
                <w:sz w:val="20"/>
                <w:szCs w:val="20"/>
              </w:rPr>
              <w:t>($)</w:t>
            </w:r>
          </w:p>
        </w:tc>
        <w:tc>
          <w:tcPr>
            <w:tcW w:w="2187" w:type="dxa"/>
          </w:tcPr>
          <w:p w14:paraId="51586596" w14:textId="1353E4C0" w:rsidR="005F48A1" w:rsidRDefault="005F48A1" w:rsidP="00B45F06">
            <w:pPr>
              <w:pStyle w:val="Prrafodelista"/>
              <w:ind w:left="0"/>
              <w:jc w:val="center"/>
              <w:rPr>
                <w:rFonts w:cs="Arial"/>
                <w:sz w:val="20"/>
                <w:szCs w:val="20"/>
              </w:rPr>
            </w:pPr>
            <w:r>
              <w:rPr>
                <w:rFonts w:cs="Arial"/>
                <w:sz w:val="20"/>
                <w:szCs w:val="20"/>
              </w:rPr>
              <w:t>Monto Máximo</w:t>
            </w:r>
            <w:r w:rsidR="003E5200">
              <w:rPr>
                <w:rFonts w:cs="Arial"/>
                <w:sz w:val="20"/>
                <w:szCs w:val="20"/>
              </w:rPr>
              <w:t xml:space="preserve"> </w:t>
            </w:r>
            <w:r w:rsidR="004D4970">
              <w:rPr>
                <w:rFonts w:cs="Arial"/>
                <w:sz w:val="20"/>
                <w:szCs w:val="20"/>
              </w:rPr>
              <w:t>($)</w:t>
            </w:r>
          </w:p>
        </w:tc>
      </w:tr>
      <w:tr w:rsidR="00B45F06" w14:paraId="5A55291E" w14:textId="77777777" w:rsidTr="00377AC9">
        <w:tc>
          <w:tcPr>
            <w:tcW w:w="911" w:type="dxa"/>
          </w:tcPr>
          <w:p w14:paraId="30DB2580" w14:textId="75AAF650" w:rsidR="00B45F06" w:rsidRDefault="00B45F06" w:rsidP="004D4970">
            <w:pPr>
              <w:pStyle w:val="Prrafodelista"/>
              <w:ind w:left="0"/>
              <w:jc w:val="center"/>
              <w:rPr>
                <w:rFonts w:cs="Arial"/>
                <w:sz w:val="20"/>
                <w:szCs w:val="20"/>
              </w:rPr>
            </w:pPr>
            <w:r>
              <w:rPr>
                <w:rFonts w:cs="Arial"/>
                <w:sz w:val="20"/>
                <w:szCs w:val="20"/>
              </w:rPr>
              <w:t>1</w:t>
            </w:r>
          </w:p>
        </w:tc>
        <w:tc>
          <w:tcPr>
            <w:tcW w:w="3202" w:type="dxa"/>
          </w:tcPr>
          <w:p w14:paraId="62FDA9F5" w14:textId="09631310" w:rsidR="00B45F06" w:rsidRDefault="00B45F06" w:rsidP="00B45F06">
            <w:pPr>
              <w:pStyle w:val="Prrafodelista"/>
              <w:ind w:left="0"/>
              <w:jc w:val="both"/>
              <w:rPr>
                <w:rFonts w:cs="Arial"/>
                <w:sz w:val="20"/>
                <w:szCs w:val="20"/>
              </w:rPr>
            </w:pPr>
            <w:r>
              <w:rPr>
                <w:rFonts w:cs="Arial"/>
                <w:sz w:val="20"/>
                <w:szCs w:val="20"/>
              </w:rPr>
              <w:t>Artículos de limpieza</w:t>
            </w:r>
          </w:p>
        </w:tc>
        <w:tc>
          <w:tcPr>
            <w:tcW w:w="2170" w:type="dxa"/>
          </w:tcPr>
          <w:p w14:paraId="623A76A4" w14:textId="6696DBBF" w:rsidR="00B45F06" w:rsidRDefault="00F7143C" w:rsidP="00222251">
            <w:pPr>
              <w:pStyle w:val="Prrafodelista"/>
              <w:ind w:left="0"/>
              <w:jc w:val="center"/>
              <w:rPr>
                <w:rFonts w:cs="Arial"/>
                <w:sz w:val="20"/>
                <w:szCs w:val="20"/>
              </w:rPr>
            </w:pPr>
            <w:r>
              <w:rPr>
                <w:rFonts w:cs="Arial"/>
                <w:sz w:val="20"/>
                <w:szCs w:val="20"/>
              </w:rPr>
              <w:t>60</w:t>
            </w:r>
            <w:r w:rsidR="00222251">
              <w:rPr>
                <w:rFonts w:cs="Arial"/>
                <w:sz w:val="20"/>
                <w:szCs w:val="20"/>
              </w:rPr>
              <w:t>,000.00</w:t>
            </w:r>
          </w:p>
        </w:tc>
        <w:tc>
          <w:tcPr>
            <w:tcW w:w="2187" w:type="dxa"/>
            <w:vAlign w:val="bottom"/>
          </w:tcPr>
          <w:p w14:paraId="77E654EE" w14:textId="43617598" w:rsidR="00B45F06" w:rsidRDefault="00B45F06" w:rsidP="00B45F06">
            <w:pPr>
              <w:pStyle w:val="Prrafodelista"/>
              <w:ind w:left="0"/>
              <w:jc w:val="center"/>
              <w:rPr>
                <w:rFonts w:cs="Arial"/>
                <w:sz w:val="20"/>
                <w:szCs w:val="20"/>
              </w:rPr>
            </w:pPr>
            <w:r>
              <w:rPr>
                <w:rFonts w:ascii="Calibri" w:hAnsi="Calibri" w:cs="Calibri"/>
                <w:color w:val="000000"/>
                <w:sz w:val="22"/>
                <w:szCs w:val="22"/>
              </w:rPr>
              <w:t>130,000.00</w:t>
            </w:r>
          </w:p>
        </w:tc>
      </w:tr>
      <w:tr w:rsidR="00B45F06" w14:paraId="58B3DC62" w14:textId="77777777" w:rsidTr="00377AC9">
        <w:tc>
          <w:tcPr>
            <w:tcW w:w="911" w:type="dxa"/>
          </w:tcPr>
          <w:p w14:paraId="10174B14" w14:textId="3AB861B6" w:rsidR="00B45F06" w:rsidRDefault="00B45F06" w:rsidP="004D4970">
            <w:pPr>
              <w:pStyle w:val="Prrafodelista"/>
              <w:ind w:left="0"/>
              <w:jc w:val="center"/>
              <w:rPr>
                <w:rFonts w:cs="Arial"/>
                <w:sz w:val="20"/>
                <w:szCs w:val="20"/>
              </w:rPr>
            </w:pPr>
            <w:r>
              <w:rPr>
                <w:rFonts w:cs="Arial"/>
                <w:sz w:val="20"/>
                <w:szCs w:val="20"/>
              </w:rPr>
              <w:t>2</w:t>
            </w:r>
          </w:p>
        </w:tc>
        <w:tc>
          <w:tcPr>
            <w:tcW w:w="3202" w:type="dxa"/>
          </w:tcPr>
          <w:p w14:paraId="204E2FF5" w14:textId="2479466D" w:rsidR="00B45F06" w:rsidRDefault="00B45F06" w:rsidP="00B45F06">
            <w:pPr>
              <w:pStyle w:val="Prrafodelista"/>
              <w:ind w:left="0"/>
              <w:jc w:val="both"/>
              <w:rPr>
                <w:rFonts w:cs="Arial"/>
                <w:sz w:val="20"/>
                <w:szCs w:val="20"/>
              </w:rPr>
            </w:pPr>
            <w:r>
              <w:rPr>
                <w:rFonts w:cs="Arial"/>
                <w:sz w:val="20"/>
                <w:szCs w:val="20"/>
              </w:rPr>
              <w:t>Hojas de papel para impresora</w:t>
            </w:r>
          </w:p>
        </w:tc>
        <w:tc>
          <w:tcPr>
            <w:tcW w:w="2170" w:type="dxa"/>
          </w:tcPr>
          <w:p w14:paraId="68A7F64F" w14:textId="6FCD8E32" w:rsidR="00B45F06" w:rsidRDefault="00222251" w:rsidP="00222251">
            <w:pPr>
              <w:pStyle w:val="Prrafodelista"/>
              <w:ind w:left="0"/>
              <w:jc w:val="center"/>
              <w:rPr>
                <w:rFonts w:cs="Arial"/>
                <w:sz w:val="20"/>
                <w:szCs w:val="20"/>
              </w:rPr>
            </w:pPr>
            <w:r>
              <w:rPr>
                <w:rFonts w:cs="Arial"/>
                <w:sz w:val="20"/>
                <w:szCs w:val="20"/>
              </w:rPr>
              <w:t>120,000.00</w:t>
            </w:r>
          </w:p>
        </w:tc>
        <w:tc>
          <w:tcPr>
            <w:tcW w:w="2187" w:type="dxa"/>
            <w:vAlign w:val="bottom"/>
          </w:tcPr>
          <w:p w14:paraId="0EA12FCF" w14:textId="0CE92AE7" w:rsidR="00B45F06" w:rsidRDefault="00B45F06" w:rsidP="00B45F06">
            <w:pPr>
              <w:pStyle w:val="Prrafodelista"/>
              <w:ind w:left="0"/>
              <w:jc w:val="center"/>
              <w:rPr>
                <w:rFonts w:cs="Arial"/>
                <w:sz w:val="20"/>
                <w:szCs w:val="20"/>
              </w:rPr>
            </w:pPr>
            <w:r>
              <w:rPr>
                <w:rFonts w:ascii="Calibri" w:hAnsi="Calibri" w:cs="Calibri"/>
                <w:color w:val="000000"/>
                <w:sz w:val="22"/>
                <w:szCs w:val="22"/>
              </w:rPr>
              <w:t>200,000.00</w:t>
            </w:r>
          </w:p>
        </w:tc>
      </w:tr>
      <w:tr w:rsidR="00B45F06" w14:paraId="2C4BCD39" w14:textId="77777777" w:rsidTr="00377AC9">
        <w:tc>
          <w:tcPr>
            <w:tcW w:w="911" w:type="dxa"/>
          </w:tcPr>
          <w:p w14:paraId="071A80AF" w14:textId="4E894654" w:rsidR="00B45F06" w:rsidRDefault="00B45F06" w:rsidP="004D4970">
            <w:pPr>
              <w:pStyle w:val="Prrafodelista"/>
              <w:ind w:left="0"/>
              <w:jc w:val="center"/>
              <w:rPr>
                <w:rFonts w:cs="Arial"/>
                <w:sz w:val="20"/>
                <w:szCs w:val="20"/>
              </w:rPr>
            </w:pPr>
            <w:r>
              <w:rPr>
                <w:rFonts w:cs="Arial"/>
                <w:sz w:val="20"/>
                <w:szCs w:val="20"/>
              </w:rPr>
              <w:t>3</w:t>
            </w:r>
          </w:p>
        </w:tc>
        <w:tc>
          <w:tcPr>
            <w:tcW w:w="3202" w:type="dxa"/>
          </w:tcPr>
          <w:p w14:paraId="445C56D2" w14:textId="62D6BD03" w:rsidR="00B45F06" w:rsidRDefault="00B45F06" w:rsidP="00B45F06">
            <w:pPr>
              <w:pStyle w:val="Prrafodelista"/>
              <w:ind w:left="0"/>
              <w:jc w:val="both"/>
              <w:rPr>
                <w:rFonts w:cs="Arial"/>
                <w:sz w:val="20"/>
                <w:szCs w:val="20"/>
              </w:rPr>
            </w:pPr>
            <w:r>
              <w:rPr>
                <w:rFonts w:cs="Arial"/>
                <w:sz w:val="20"/>
                <w:szCs w:val="20"/>
              </w:rPr>
              <w:t>Artículos de cafetería</w:t>
            </w:r>
          </w:p>
        </w:tc>
        <w:tc>
          <w:tcPr>
            <w:tcW w:w="2170" w:type="dxa"/>
          </w:tcPr>
          <w:p w14:paraId="1EC76E53" w14:textId="063EB134" w:rsidR="00B45F06" w:rsidRDefault="00222251" w:rsidP="00222251">
            <w:pPr>
              <w:pStyle w:val="Prrafodelista"/>
              <w:ind w:left="0"/>
              <w:jc w:val="center"/>
              <w:rPr>
                <w:rFonts w:cs="Arial"/>
                <w:sz w:val="20"/>
                <w:szCs w:val="20"/>
              </w:rPr>
            </w:pPr>
            <w:r>
              <w:rPr>
                <w:rFonts w:cs="Arial"/>
                <w:sz w:val="20"/>
                <w:szCs w:val="20"/>
              </w:rPr>
              <w:t>5</w:t>
            </w:r>
            <w:r w:rsidR="007C5338">
              <w:rPr>
                <w:rFonts w:cs="Arial"/>
                <w:sz w:val="20"/>
                <w:szCs w:val="20"/>
              </w:rPr>
              <w:t>0</w:t>
            </w:r>
            <w:r>
              <w:rPr>
                <w:rFonts w:cs="Arial"/>
                <w:sz w:val="20"/>
                <w:szCs w:val="20"/>
              </w:rPr>
              <w:t>,000.00</w:t>
            </w:r>
          </w:p>
        </w:tc>
        <w:tc>
          <w:tcPr>
            <w:tcW w:w="2187" w:type="dxa"/>
            <w:vAlign w:val="bottom"/>
          </w:tcPr>
          <w:p w14:paraId="63E03B32" w14:textId="681F9BDC" w:rsidR="00B45F06" w:rsidRDefault="00B45F06" w:rsidP="00B45F06">
            <w:pPr>
              <w:pStyle w:val="Prrafodelista"/>
              <w:ind w:left="0"/>
              <w:jc w:val="center"/>
              <w:rPr>
                <w:rFonts w:cs="Arial"/>
                <w:sz w:val="20"/>
                <w:szCs w:val="20"/>
              </w:rPr>
            </w:pPr>
            <w:r>
              <w:rPr>
                <w:rFonts w:ascii="Calibri" w:hAnsi="Calibri" w:cs="Calibri"/>
                <w:color w:val="000000"/>
                <w:sz w:val="22"/>
                <w:szCs w:val="22"/>
              </w:rPr>
              <w:t>90,000.00</w:t>
            </w:r>
          </w:p>
        </w:tc>
      </w:tr>
    </w:tbl>
    <w:p w14:paraId="6FAAAF0E" w14:textId="3274A546" w:rsidR="00F84B37" w:rsidRPr="002F12F4" w:rsidRDefault="004D4970" w:rsidP="00F84B37">
      <w:pPr>
        <w:pStyle w:val="Prrafodelista"/>
        <w:ind w:left="360"/>
        <w:jc w:val="both"/>
        <w:rPr>
          <w:rFonts w:cs="Arial"/>
          <w:sz w:val="20"/>
          <w:szCs w:val="20"/>
        </w:rPr>
      </w:pPr>
      <w:r>
        <w:rPr>
          <w:rFonts w:cs="Arial"/>
          <w:sz w:val="20"/>
          <w:szCs w:val="20"/>
        </w:rPr>
        <w:t>Los importes incluyen el I.V.A.</w:t>
      </w: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8730D2">
            <w:pPr>
              <w:numPr>
                <w:ilvl w:val="0"/>
                <w:numId w:val="25"/>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19829420" w:rsidR="00737F2C" w:rsidRPr="00A8480C" w:rsidRDefault="00737F2C" w:rsidP="00281994">
            <w:pPr>
              <w:spacing w:line="256" w:lineRule="auto"/>
              <w:ind w:right="51"/>
              <w:jc w:val="center"/>
              <w:rPr>
                <w:rFonts w:cs="Arial"/>
                <w:sz w:val="20"/>
                <w:szCs w:val="20"/>
              </w:rPr>
            </w:pPr>
            <w:r w:rsidRPr="00A8480C">
              <w:rPr>
                <w:rFonts w:cs="Arial"/>
                <w:sz w:val="20"/>
                <w:szCs w:val="20"/>
              </w:rPr>
              <w:t xml:space="preserve">El día </w:t>
            </w:r>
            <w:r w:rsidR="004A2B6A" w:rsidRPr="00A8480C">
              <w:rPr>
                <w:rFonts w:cs="Arial"/>
                <w:sz w:val="20"/>
                <w:szCs w:val="20"/>
              </w:rPr>
              <w:t>17</w:t>
            </w:r>
            <w:r w:rsidRPr="00A8480C">
              <w:rPr>
                <w:rFonts w:cs="Arial"/>
                <w:sz w:val="20"/>
                <w:szCs w:val="20"/>
              </w:rPr>
              <w:t xml:space="preserve"> de </w:t>
            </w:r>
            <w:r w:rsidR="00CC380A" w:rsidRPr="00A8480C">
              <w:rPr>
                <w:rFonts w:cs="Arial"/>
                <w:b/>
                <w:bCs/>
                <w:sz w:val="20"/>
                <w:szCs w:val="20"/>
              </w:rPr>
              <w:t>MARZO</w:t>
            </w:r>
            <w:r w:rsidRPr="00A8480C">
              <w:rPr>
                <w:rFonts w:cs="Arial"/>
                <w:sz w:val="20"/>
                <w:szCs w:val="20"/>
              </w:rPr>
              <w:t xml:space="preserve"> de 202</w:t>
            </w:r>
            <w:r w:rsidR="00E363AD" w:rsidRPr="00A8480C">
              <w:rPr>
                <w:rFonts w:cs="Arial"/>
                <w:sz w:val="20"/>
                <w:szCs w:val="20"/>
              </w:rPr>
              <w:t>3</w:t>
            </w:r>
            <w:r w:rsidRPr="00A8480C">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0574C675" w:rsidR="00737F2C" w:rsidRPr="00A8480C" w:rsidRDefault="00301FF9" w:rsidP="00281994">
            <w:pPr>
              <w:spacing w:line="256" w:lineRule="auto"/>
              <w:ind w:right="38"/>
              <w:jc w:val="center"/>
              <w:rPr>
                <w:rFonts w:cs="Arial"/>
                <w:sz w:val="20"/>
                <w:szCs w:val="20"/>
              </w:rPr>
            </w:pPr>
            <w:r w:rsidRPr="00A8480C">
              <w:rPr>
                <w:rFonts w:cs="Arial"/>
                <w:sz w:val="20"/>
                <w:szCs w:val="20"/>
              </w:rPr>
              <w:t>12</w:t>
            </w:r>
            <w:r w:rsidR="00737F2C" w:rsidRPr="00A8480C">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8730D2">
            <w:pPr>
              <w:numPr>
                <w:ilvl w:val="0"/>
                <w:numId w:val="25"/>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0F7B38DE" w:rsidR="00737F2C" w:rsidRPr="00A8480C" w:rsidRDefault="00737F2C" w:rsidP="00281994">
            <w:pPr>
              <w:spacing w:line="256" w:lineRule="auto"/>
              <w:ind w:right="51"/>
              <w:jc w:val="center"/>
              <w:rPr>
                <w:rFonts w:cs="Arial"/>
                <w:sz w:val="20"/>
                <w:szCs w:val="20"/>
              </w:rPr>
            </w:pPr>
            <w:r w:rsidRPr="00A8480C">
              <w:rPr>
                <w:rFonts w:cs="Arial"/>
                <w:sz w:val="20"/>
                <w:szCs w:val="20"/>
              </w:rPr>
              <w:t xml:space="preserve">El día </w:t>
            </w:r>
            <w:r w:rsidR="00D72C0E" w:rsidRPr="00A8480C">
              <w:rPr>
                <w:rFonts w:cs="Arial"/>
                <w:sz w:val="20"/>
                <w:szCs w:val="20"/>
              </w:rPr>
              <w:t>27</w:t>
            </w:r>
            <w:r w:rsidR="001D666B" w:rsidRPr="00A8480C">
              <w:rPr>
                <w:rFonts w:cs="Arial"/>
                <w:sz w:val="20"/>
                <w:szCs w:val="20"/>
              </w:rPr>
              <w:t xml:space="preserve"> </w:t>
            </w:r>
            <w:r w:rsidRPr="00A8480C">
              <w:rPr>
                <w:rFonts w:cs="Arial"/>
                <w:sz w:val="20"/>
                <w:szCs w:val="20"/>
              </w:rPr>
              <w:t xml:space="preserve">de </w:t>
            </w:r>
            <w:r w:rsidR="00E363AD" w:rsidRPr="00A8480C">
              <w:rPr>
                <w:rFonts w:cs="Arial"/>
                <w:b/>
                <w:bCs/>
                <w:sz w:val="20"/>
                <w:szCs w:val="20"/>
              </w:rPr>
              <w:t>MARZO</w:t>
            </w:r>
            <w:r w:rsidRPr="00A8480C">
              <w:rPr>
                <w:rFonts w:cs="Arial"/>
                <w:sz w:val="20"/>
                <w:szCs w:val="20"/>
              </w:rPr>
              <w:t xml:space="preserve"> de 202</w:t>
            </w:r>
            <w:r w:rsidR="00E363AD" w:rsidRPr="00A8480C">
              <w:rPr>
                <w:rFonts w:cs="Arial"/>
                <w:sz w:val="20"/>
                <w:szCs w:val="20"/>
              </w:rPr>
              <w:t>3</w:t>
            </w:r>
            <w:r w:rsidRPr="00A8480C">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27EDA525" w:rsidR="00737F2C" w:rsidRPr="00A8480C" w:rsidRDefault="00044D47" w:rsidP="00281994">
            <w:pPr>
              <w:spacing w:line="256" w:lineRule="auto"/>
              <w:ind w:right="38"/>
              <w:jc w:val="center"/>
              <w:rPr>
                <w:rFonts w:cs="Arial"/>
                <w:sz w:val="20"/>
                <w:szCs w:val="20"/>
              </w:rPr>
            </w:pPr>
            <w:r w:rsidRPr="00A8480C">
              <w:rPr>
                <w:rFonts w:cs="Arial"/>
                <w:sz w:val="20"/>
                <w:szCs w:val="20"/>
              </w:rPr>
              <w:t>12</w:t>
            </w:r>
            <w:r w:rsidR="00737F2C" w:rsidRPr="00A8480C">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8730D2">
            <w:pPr>
              <w:numPr>
                <w:ilvl w:val="0"/>
                <w:numId w:val="25"/>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05414E2E" w:rsidR="00737F2C" w:rsidRPr="00A8480C" w:rsidRDefault="00737F2C" w:rsidP="00281994">
            <w:pPr>
              <w:spacing w:line="256" w:lineRule="auto"/>
              <w:ind w:right="38"/>
              <w:jc w:val="center"/>
              <w:rPr>
                <w:rFonts w:cs="Arial"/>
                <w:sz w:val="20"/>
                <w:szCs w:val="20"/>
              </w:rPr>
            </w:pPr>
            <w:r w:rsidRPr="00A8480C">
              <w:rPr>
                <w:rFonts w:cs="Arial"/>
                <w:sz w:val="20"/>
                <w:szCs w:val="20"/>
              </w:rPr>
              <w:t xml:space="preserve">El día </w:t>
            </w:r>
            <w:r w:rsidR="00D72C0E" w:rsidRPr="00A8480C">
              <w:rPr>
                <w:rFonts w:cs="Arial"/>
                <w:sz w:val="20"/>
                <w:szCs w:val="20"/>
              </w:rPr>
              <w:t>2</w:t>
            </w:r>
            <w:r w:rsidR="009F499C" w:rsidRPr="00A8480C">
              <w:rPr>
                <w:rFonts w:cs="Arial"/>
                <w:sz w:val="20"/>
                <w:szCs w:val="20"/>
              </w:rPr>
              <w:t>9</w:t>
            </w:r>
            <w:r w:rsidRPr="00A8480C">
              <w:rPr>
                <w:rFonts w:cs="Arial"/>
                <w:sz w:val="20"/>
                <w:szCs w:val="20"/>
              </w:rPr>
              <w:t xml:space="preserve"> de</w:t>
            </w:r>
            <w:r w:rsidRPr="00A8480C">
              <w:rPr>
                <w:rFonts w:cs="Arial"/>
                <w:b/>
                <w:sz w:val="20"/>
                <w:szCs w:val="20"/>
              </w:rPr>
              <w:t xml:space="preserve"> </w:t>
            </w:r>
            <w:r w:rsidR="00E363AD" w:rsidRPr="00A8480C">
              <w:rPr>
                <w:rFonts w:cs="Arial"/>
                <w:b/>
                <w:sz w:val="20"/>
                <w:szCs w:val="20"/>
              </w:rPr>
              <w:t>MARZO</w:t>
            </w:r>
            <w:r w:rsidRPr="00A8480C">
              <w:rPr>
                <w:rFonts w:cs="Arial"/>
                <w:sz w:val="20"/>
                <w:szCs w:val="20"/>
              </w:rPr>
              <w:t xml:space="preserve"> de 202</w:t>
            </w:r>
            <w:r w:rsidR="00E363AD" w:rsidRPr="00A8480C">
              <w:rPr>
                <w:rFonts w:cs="Arial"/>
                <w:sz w:val="20"/>
                <w:szCs w:val="20"/>
              </w:rPr>
              <w:t>3</w:t>
            </w:r>
            <w:r w:rsidRPr="00A8480C">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1F68C667" w:rsidR="00737F2C" w:rsidRPr="00A8480C" w:rsidRDefault="004530FD" w:rsidP="00281994">
            <w:pPr>
              <w:spacing w:line="256" w:lineRule="auto"/>
              <w:ind w:right="38"/>
              <w:jc w:val="center"/>
              <w:rPr>
                <w:rFonts w:cs="Arial"/>
                <w:sz w:val="20"/>
                <w:szCs w:val="20"/>
              </w:rPr>
            </w:pPr>
            <w:r w:rsidRPr="00A8480C">
              <w:rPr>
                <w:rFonts w:cs="Arial"/>
                <w:sz w:val="20"/>
                <w:szCs w:val="20"/>
              </w:rPr>
              <w:t>13</w:t>
            </w:r>
            <w:r w:rsidR="00737F2C" w:rsidRPr="00A8480C">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A8480C" w:rsidRDefault="00737F2C" w:rsidP="008730D2">
            <w:pPr>
              <w:numPr>
                <w:ilvl w:val="0"/>
                <w:numId w:val="25"/>
              </w:numPr>
              <w:spacing w:line="256" w:lineRule="auto"/>
              <w:ind w:right="38"/>
              <w:rPr>
                <w:rFonts w:cs="Arial"/>
                <w:sz w:val="20"/>
                <w:szCs w:val="20"/>
              </w:rPr>
            </w:pPr>
            <w:r w:rsidRPr="00A8480C">
              <w:rPr>
                <w:rFonts w:cs="Arial"/>
                <w:sz w:val="20"/>
                <w:szCs w:val="20"/>
              </w:rPr>
              <w:lastRenderedPageBreak/>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3AEA5D33" w:rsidR="00737F2C" w:rsidRPr="00A8480C" w:rsidRDefault="00737F2C" w:rsidP="00281994">
            <w:pPr>
              <w:spacing w:line="256" w:lineRule="auto"/>
              <w:ind w:right="38"/>
              <w:jc w:val="center"/>
              <w:rPr>
                <w:rFonts w:cs="Arial"/>
                <w:sz w:val="20"/>
                <w:szCs w:val="20"/>
              </w:rPr>
            </w:pPr>
            <w:r w:rsidRPr="00A8480C">
              <w:rPr>
                <w:rFonts w:cs="Arial"/>
                <w:sz w:val="20"/>
                <w:szCs w:val="20"/>
              </w:rPr>
              <w:t xml:space="preserve">El </w:t>
            </w:r>
            <w:r w:rsidR="00DC120C" w:rsidRPr="00A8480C">
              <w:rPr>
                <w:rFonts w:cs="Arial"/>
                <w:sz w:val="20"/>
                <w:szCs w:val="20"/>
              </w:rPr>
              <w:t>31</w:t>
            </w:r>
            <w:r w:rsidRPr="00A8480C">
              <w:rPr>
                <w:rFonts w:cs="Arial"/>
                <w:sz w:val="20"/>
                <w:szCs w:val="20"/>
              </w:rPr>
              <w:t xml:space="preserve"> de</w:t>
            </w:r>
            <w:r w:rsidRPr="00A8480C">
              <w:rPr>
                <w:rFonts w:cs="Arial"/>
                <w:b/>
                <w:sz w:val="20"/>
                <w:szCs w:val="20"/>
              </w:rPr>
              <w:t xml:space="preserve"> </w:t>
            </w:r>
            <w:r w:rsidR="00E363AD" w:rsidRPr="00A8480C">
              <w:rPr>
                <w:rFonts w:cs="Arial"/>
                <w:b/>
                <w:sz w:val="20"/>
                <w:szCs w:val="20"/>
              </w:rPr>
              <w:t>MARZO</w:t>
            </w:r>
            <w:r w:rsidRPr="00A8480C">
              <w:rPr>
                <w:rFonts w:cs="Arial"/>
                <w:sz w:val="20"/>
                <w:szCs w:val="20"/>
              </w:rPr>
              <w:t xml:space="preserve"> de 202</w:t>
            </w:r>
            <w:r w:rsidR="00E363AD" w:rsidRPr="00A8480C">
              <w:rPr>
                <w:rFonts w:cs="Arial"/>
                <w:sz w:val="20"/>
                <w:szCs w:val="20"/>
              </w:rPr>
              <w:t>3</w:t>
            </w:r>
            <w:r w:rsidRPr="00A8480C">
              <w:rPr>
                <w:rFonts w:cs="Arial"/>
                <w:sz w:val="20"/>
                <w:szCs w:val="20"/>
              </w:rPr>
              <w:t>.</w:t>
            </w:r>
          </w:p>
          <w:p w14:paraId="2D1B43F5" w14:textId="77777777" w:rsidR="00737F2C" w:rsidRPr="00A8480C" w:rsidRDefault="00737F2C" w:rsidP="00281994">
            <w:pPr>
              <w:spacing w:line="256" w:lineRule="auto"/>
              <w:ind w:right="38"/>
              <w:jc w:val="center"/>
              <w:rPr>
                <w:rFonts w:cs="Arial"/>
                <w:sz w:val="20"/>
                <w:szCs w:val="20"/>
              </w:rPr>
            </w:pPr>
            <w:r w:rsidRPr="00A8480C">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A8480C" w:rsidRDefault="00737F2C" w:rsidP="00281994">
            <w:pPr>
              <w:spacing w:line="256" w:lineRule="auto"/>
              <w:ind w:right="38"/>
              <w:jc w:val="center"/>
              <w:rPr>
                <w:rFonts w:cs="Arial"/>
                <w:sz w:val="20"/>
                <w:szCs w:val="20"/>
              </w:rPr>
            </w:pPr>
          </w:p>
          <w:p w14:paraId="5F6FFB02" w14:textId="3F11701B" w:rsidR="00737F2C" w:rsidRPr="00A8480C" w:rsidRDefault="00DC120C" w:rsidP="00281994">
            <w:pPr>
              <w:spacing w:line="256" w:lineRule="auto"/>
              <w:ind w:right="38"/>
              <w:jc w:val="center"/>
              <w:rPr>
                <w:rFonts w:cs="Arial"/>
                <w:sz w:val="20"/>
                <w:szCs w:val="20"/>
              </w:rPr>
            </w:pPr>
            <w:r w:rsidRPr="00A8480C">
              <w:rPr>
                <w:rFonts w:cs="Arial"/>
                <w:sz w:val="20"/>
                <w:szCs w:val="20"/>
              </w:rPr>
              <w:t>09</w:t>
            </w:r>
            <w:r w:rsidR="00737F2C" w:rsidRPr="00A8480C">
              <w:rPr>
                <w:rFonts w:cs="Arial"/>
                <w:sz w:val="20"/>
                <w:szCs w:val="20"/>
              </w:rPr>
              <w:t>:</w:t>
            </w:r>
            <w:r w:rsidR="64421307" w:rsidRPr="00A8480C">
              <w:rPr>
                <w:rFonts w:cs="Arial"/>
                <w:sz w:val="20"/>
                <w:szCs w:val="20"/>
              </w:rPr>
              <w:t>0</w:t>
            </w:r>
            <w:r w:rsidR="79D34B2A" w:rsidRPr="00A8480C">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1023BCC0" w:rsidR="00737F2C" w:rsidRDefault="00737F2C" w:rsidP="00737F2C">
      <w:pPr>
        <w:jc w:val="both"/>
        <w:rPr>
          <w:rFonts w:cs="Arial"/>
          <w:sz w:val="20"/>
          <w:szCs w:val="20"/>
        </w:rPr>
      </w:pPr>
      <w:r w:rsidRPr="00A8480C">
        <w:rPr>
          <w:rFonts w:cs="Arial"/>
          <w:sz w:val="20"/>
          <w:szCs w:val="20"/>
        </w:rPr>
        <w:t xml:space="preserve">El primero de los actos públicos será la </w:t>
      </w:r>
      <w:r w:rsidRPr="00A8480C">
        <w:rPr>
          <w:rFonts w:cs="Arial"/>
          <w:b/>
          <w:sz w:val="20"/>
          <w:szCs w:val="20"/>
        </w:rPr>
        <w:t>Junta de Aclaraciones</w:t>
      </w:r>
      <w:r w:rsidRPr="00A8480C">
        <w:rPr>
          <w:rFonts w:cs="Arial"/>
          <w:sz w:val="20"/>
          <w:szCs w:val="20"/>
        </w:rPr>
        <w:t xml:space="preserve"> que se llevará a cabo el </w:t>
      </w:r>
      <w:r w:rsidRPr="00A8480C">
        <w:rPr>
          <w:rFonts w:cs="Arial"/>
          <w:b/>
          <w:sz w:val="20"/>
          <w:szCs w:val="20"/>
        </w:rPr>
        <w:t xml:space="preserve">día </w:t>
      </w:r>
      <w:r w:rsidR="00DC120C" w:rsidRPr="00A8480C">
        <w:rPr>
          <w:rFonts w:cs="Arial"/>
          <w:b/>
          <w:bCs/>
          <w:sz w:val="20"/>
          <w:szCs w:val="20"/>
        </w:rPr>
        <w:t>17</w:t>
      </w:r>
      <w:r w:rsidRPr="00A8480C">
        <w:rPr>
          <w:rFonts w:cs="Arial"/>
          <w:b/>
          <w:sz w:val="20"/>
          <w:szCs w:val="20"/>
        </w:rPr>
        <w:t xml:space="preserve"> de </w:t>
      </w:r>
      <w:r w:rsidR="004A5D49" w:rsidRPr="00A8480C">
        <w:rPr>
          <w:rFonts w:cs="Arial"/>
          <w:b/>
          <w:sz w:val="20"/>
          <w:szCs w:val="20"/>
        </w:rPr>
        <w:t>marzo</w:t>
      </w:r>
      <w:r w:rsidR="00897F8F" w:rsidRPr="00A8480C">
        <w:rPr>
          <w:rFonts w:cs="Arial"/>
          <w:b/>
          <w:sz w:val="20"/>
          <w:szCs w:val="20"/>
        </w:rPr>
        <w:t xml:space="preserve"> </w:t>
      </w:r>
      <w:r w:rsidRPr="00A8480C">
        <w:rPr>
          <w:rFonts w:cs="Arial"/>
          <w:b/>
          <w:sz w:val="20"/>
          <w:szCs w:val="20"/>
        </w:rPr>
        <w:t>de 202</w:t>
      </w:r>
      <w:r w:rsidR="00E363AD" w:rsidRPr="00A8480C">
        <w:rPr>
          <w:rFonts w:cs="Arial"/>
          <w:b/>
          <w:sz w:val="20"/>
          <w:szCs w:val="20"/>
        </w:rPr>
        <w:t>3</w:t>
      </w:r>
      <w:r w:rsidRPr="00A8480C">
        <w:rPr>
          <w:rFonts w:cs="Arial"/>
          <w:b/>
          <w:sz w:val="20"/>
          <w:szCs w:val="20"/>
        </w:rPr>
        <w:t xml:space="preserve"> a las </w:t>
      </w:r>
      <w:r w:rsidR="004530FD" w:rsidRPr="00A8480C">
        <w:rPr>
          <w:rFonts w:cs="Arial"/>
          <w:b/>
          <w:sz w:val="20"/>
          <w:szCs w:val="20"/>
        </w:rPr>
        <w:t>1</w:t>
      </w:r>
      <w:r w:rsidR="00044D47" w:rsidRPr="00A8480C">
        <w:rPr>
          <w:rFonts w:cs="Arial"/>
          <w:b/>
          <w:sz w:val="20"/>
          <w:szCs w:val="20"/>
        </w:rPr>
        <w:t>2</w:t>
      </w:r>
      <w:r w:rsidRPr="00A8480C">
        <w:rPr>
          <w:rFonts w:cs="Arial"/>
          <w:b/>
          <w:sz w:val="20"/>
          <w:szCs w:val="20"/>
        </w:rPr>
        <w:t>:00 horas</w:t>
      </w:r>
      <w:r w:rsidRPr="00A8480C">
        <w:rPr>
          <w:rFonts w:cs="Arial"/>
          <w:sz w:val="20"/>
          <w:szCs w:val="20"/>
        </w:rPr>
        <w:t>, la cual se desarrollará en los tiempos y conforme lo establecen</w:t>
      </w:r>
      <w:r>
        <w:rPr>
          <w:rFonts w:cs="Arial"/>
          <w:sz w:val="20"/>
          <w:szCs w:val="20"/>
        </w:rPr>
        <w:t xml:space="preserve">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tratándose de una licitación pública mixta, se aceptarán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w:t>
      </w:r>
      <w:r>
        <w:rPr>
          <w:rFonts w:cs="Arial"/>
          <w:sz w:val="20"/>
          <w:szCs w:val="20"/>
        </w:rPr>
        <w:lastRenderedPageBreak/>
        <w:t>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1AC74015"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A8480C">
        <w:rPr>
          <w:rFonts w:cs="Arial"/>
          <w:sz w:val="20"/>
          <w:szCs w:val="20"/>
        </w:rPr>
        <w:t>46</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46E4243B"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3A125D" w:rsidRPr="00A8480C">
        <w:rPr>
          <w:rFonts w:cs="Arial"/>
          <w:b/>
          <w:sz w:val="20"/>
          <w:szCs w:val="20"/>
        </w:rPr>
        <w:t>27</w:t>
      </w:r>
      <w:r w:rsidRPr="00A8480C">
        <w:rPr>
          <w:rFonts w:cs="Arial"/>
          <w:b/>
          <w:sz w:val="20"/>
          <w:szCs w:val="20"/>
        </w:rPr>
        <w:t xml:space="preserve"> de</w:t>
      </w:r>
      <w:r w:rsidRPr="00A8480C">
        <w:rPr>
          <w:rFonts w:cs="Arial"/>
          <w:sz w:val="20"/>
          <w:szCs w:val="20"/>
        </w:rPr>
        <w:t xml:space="preserve"> </w:t>
      </w:r>
      <w:r w:rsidR="00E363AD" w:rsidRPr="00A8480C">
        <w:rPr>
          <w:rFonts w:cs="Arial"/>
          <w:b/>
          <w:sz w:val="20"/>
          <w:szCs w:val="20"/>
        </w:rPr>
        <w:t>marzo</w:t>
      </w:r>
      <w:r w:rsidR="00CA7191" w:rsidRPr="00A8480C">
        <w:rPr>
          <w:rFonts w:cs="Arial"/>
          <w:b/>
          <w:sz w:val="20"/>
          <w:szCs w:val="20"/>
        </w:rPr>
        <w:t xml:space="preserve"> </w:t>
      </w:r>
      <w:r w:rsidRPr="00A8480C">
        <w:rPr>
          <w:rFonts w:cs="Arial"/>
          <w:b/>
          <w:sz w:val="20"/>
          <w:szCs w:val="20"/>
        </w:rPr>
        <w:t>de 202</w:t>
      </w:r>
      <w:r w:rsidR="00E363AD" w:rsidRPr="00A8480C">
        <w:rPr>
          <w:rFonts w:cs="Arial"/>
          <w:b/>
          <w:sz w:val="20"/>
          <w:szCs w:val="20"/>
        </w:rPr>
        <w:t>3</w:t>
      </w:r>
      <w:r w:rsidRPr="00A8480C">
        <w:rPr>
          <w:rFonts w:cs="Arial"/>
          <w:b/>
          <w:sz w:val="20"/>
          <w:szCs w:val="20"/>
        </w:rPr>
        <w:t xml:space="preserve"> a las </w:t>
      </w:r>
      <w:r w:rsidR="000B6BC8" w:rsidRPr="00A8480C">
        <w:rPr>
          <w:rFonts w:cs="Arial"/>
          <w:b/>
          <w:sz w:val="20"/>
          <w:szCs w:val="20"/>
        </w:rPr>
        <w:t>1</w:t>
      </w:r>
      <w:r w:rsidR="003846F9" w:rsidRPr="00A8480C">
        <w:rPr>
          <w:rFonts w:cs="Arial"/>
          <w:b/>
          <w:sz w:val="20"/>
          <w:szCs w:val="20"/>
        </w:rPr>
        <w:t>2</w:t>
      </w:r>
      <w:r w:rsidRPr="00A8480C">
        <w:rPr>
          <w:rFonts w:cs="Arial"/>
          <w:b/>
          <w:sz w:val="20"/>
          <w:szCs w:val="20"/>
        </w:rPr>
        <w:t>:00 horas,</w:t>
      </w:r>
      <w:r w:rsidRPr="00A8480C">
        <w:rPr>
          <w:rFonts w:cs="Arial"/>
          <w:sz w:val="20"/>
          <w:szCs w:val="20"/>
        </w:rPr>
        <w:t xml:space="preserve"> se actuará conforme a lo establecido en los artículos 4</w:t>
      </w:r>
      <w:r w:rsidR="002A5B33" w:rsidRPr="00A8480C">
        <w:rPr>
          <w:rFonts w:cs="Arial"/>
          <w:sz w:val="20"/>
          <w:szCs w:val="20"/>
        </w:rPr>
        <w:t>3</w:t>
      </w:r>
      <w:r w:rsidRPr="00A8480C">
        <w:rPr>
          <w:rFonts w:cs="Arial"/>
          <w:sz w:val="20"/>
          <w:szCs w:val="20"/>
        </w:rPr>
        <w:t>, 4</w:t>
      </w:r>
      <w:r w:rsidR="002A5B33" w:rsidRPr="00A8480C">
        <w:rPr>
          <w:rFonts w:cs="Arial"/>
          <w:sz w:val="20"/>
          <w:szCs w:val="20"/>
        </w:rPr>
        <w:t>4</w:t>
      </w:r>
      <w:r w:rsidRPr="00A8480C">
        <w:rPr>
          <w:rFonts w:cs="Arial"/>
          <w:sz w:val="20"/>
          <w:szCs w:val="20"/>
        </w:rPr>
        <w:t>, 4</w:t>
      </w:r>
      <w:r w:rsidR="002A5B33" w:rsidRPr="00A8480C">
        <w:rPr>
          <w:rFonts w:cs="Arial"/>
          <w:sz w:val="20"/>
          <w:szCs w:val="20"/>
        </w:rPr>
        <w:t>5</w:t>
      </w:r>
      <w:r w:rsidRPr="00A8480C">
        <w:rPr>
          <w:rFonts w:cs="Arial"/>
          <w:sz w:val="20"/>
          <w:szCs w:val="20"/>
        </w:rPr>
        <w:t xml:space="preserve"> y 4</w:t>
      </w:r>
      <w:r w:rsidR="002A5B33" w:rsidRPr="00A8480C">
        <w:rPr>
          <w:rFonts w:cs="Arial"/>
          <w:sz w:val="20"/>
          <w:szCs w:val="20"/>
        </w:rPr>
        <w:t>7</w:t>
      </w:r>
      <w:r w:rsidRPr="00A8480C">
        <w:rPr>
          <w:rFonts w:cs="Arial"/>
          <w:sz w:val="20"/>
          <w:szCs w:val="20"/>
        </w:rPr>
        <w:t xml:space="preserve"> de </w:t>
      </w:r>
      <w:r w:rsidRPr="00A8480C">
        <w:rPr>
          <w:rFonts w:cs="Arial"/>
          <w:b/>
          <w:sz w:val="20"/>
          <w:szCs w:val="20"/>
        </w:rPr>
        <w:t>“Las Políticas”,</w:t>
      </w:r>
      <w:r w:rsidRPr="00A8480C">
        <w:rPr>
          <w:rFonts w:cs="Arial"/>
          <w:sz w:val="20"/>
          <w:szCs w:val="20"/>
        </w:rPr>
        <w:t xml:space="preserve"> se recibirá de cada uno de los licitantes el sobre cerrado que contiene sus proposiciones; se revisará cuantitativamente la</w:t>
      </w:r>
      <w:r>
        <w:rPr>
          <w:rFonts w:cs="Arial"/>
          <w:sz w:val="20"/>
          <w:szCs w:val="20"/>
        </w:rPr>
        <w:t xml:space="preserve">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lastRenderedPageBreak/>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lastRenderedPageBreak/>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396F7218" w:rsidR="00737F2C" w:rsidRDefault="00737F2C" w:rsidP="00737F2C">
      <w:pPr>
        <w:ind w:left="27"/>
        <w:jc w:val="both"/>
        <w:rPr>
          <w:rFonts w:cs="Arial"/>
          <w:sz w:val="20"/>
          <w:szCs w:val="20"/>
        </w:rPr>
      </w:pPr>
      <w:r>
        <w:rPr>
          <w:rFonts w:cs="Arial"/>
          <w:sz w:val="20"/>
          <w:szCs w:val="20"/>
        </w:rPr>
        <w:lastRenderedPageBreak/>
        <w:t xml:space="preserve">En el tercer acto público, se dará a conocer el fallo, que se llevará a cabo </w:t>
      </w:r>
      <w:r w:rsidRPr="00A725AB">
        <w:rPr>
          <w:rFonts w:cs="Arial"/>
          <w:b/>
          <w:sz w:val="20"/>
          <w:szCs w:val="20"/>
        </w:rPr>
        <w:t xml:space="preserve">día </w:t>
      </w:r>
      <w:r w:rsidR="00E143BC" w:rsidRPr="00E143BC">
        <w:rPr>
          <w:rFonts w:cs="Arial"/>
          <w:b/>
          <w:sz w:val="20"/>
          <w:szCs w:val="20"/>
          <w:highlight w:val="yellow"/>
        </w:rPr>
        <w:t>29</w:t>
      </w:r>
      <w:r w:rsidRPr="0069137D">
        <w:rPr>
          <w:rFonts w:cs="Arial"/>
          <w:b/>
          <w:sz w:val="20"/>
          <w:szCs w:val="20"/>
        </w:rPr>
        <w:t xml:space="preserve"> de </w:t>
      </w:r>
      <w:r w:rsidR="002A5B33">
        <w:rPr>
          <w:rFonts w:cs="Arial"/>
          <w:b/>
          <w:sz w:val="20"/>
          <w:szCs w:val="20"/>
        </w:rPr>
        <w:t>marzo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Pr>
          <w:rFonts w:cs="Arial"/>
          <w:b/>
          <w:sz w:val="20"/>
          <w:szCs w:val="20"/>
        </w:rPr>
        <w:t xml:space="preserve">las </w:t>
      </w:r>
      <w:r w:rsidR="00E143BC" w:rsidRPr="00E143BC">
        <w:rPr>
          <w:rFonts w:cs="Arial"/>
          <w:b/>
          <w:bCs/>
          <w:sz w:val="20"/>
          <w:szCs w:val="20"/>
          <w:highlight w:val="yellow"/>
        </w:rPr>
        <w:t>1</w:t>
      </w:r>
      <w:r w:rsidR="000B6BC8">
        <w:rPr>
          <w:rFonts w:cs="Arial"/>
          <w:b/>
          <w:bCs/>
          <w:sz w:val="20"/>
          <w:szCs w:val="20"/>
          <w:highlight w:val="yellow"/>
        </w:rPr>
        <w:t>3</w:t>
      </w:r>
      <w:r w:rsidRPr="00E143BC">
        <w:rPr>
          <w:rFonts w:cs="Arial"/>
          <w:b/>
          <w:sz w:val="20"/>
          <w:szCs w:val="20"/>
          <w:highlight w:val="yellow"/>
        </w:rPr>
        <w:t>:00</w:t>
      </w:r>
      <w:r>
        <w:rPr>
          <w:rFonts w:cs="Arial"/>
          <w:b/>
          <w:sz w:val="20"/>
          <w:szCs w:val="20"/>
        </w:rPr>
        <w:t xml:space="preserve">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362DCBCE" w:rsidR="00737F2C" w:rsidRPr="00123A98" w:rsidRDefault="00737F2C" w:rsidP="57967BAB">
      <w:pPr>
        <w:autoSpaceDE w:val="0"/>
        <w:autoSpaceDN w:val="0"/>
        <w:adjustRightInd w:val="0"/>
        <w:jc w:val="both"/>
        <w:rPr>
          <w:rFonts w:cs="Arial"/>
          <w:b/>
          <w:bCs/>
          <w:sz w:val="20"/>
          <w:szCs w:val="20"/>
          <w:lang w:val="es-MX"/>
        </w:rPr>
      </w:pPr>
      <w:r w:rsidRPr="00123A98">
        <w:rPr>
          <w:rFonts w:cs="Arial"/>
          <w:b/>
          <w:bCs/>
          <w:sz w:val="20"/>
          <w:szCs w:val="20"/>
          <w:lang w:val="es-MX"/>
        </w:rPr>
        <w:t xml:space="preserve">Propuestas </w:t>
      </w:r>
      <w:proofErr w:type="gramStart"/>
      <w:r w:rsidRPr="00123A98">
        <w:rPr>
          <w:rFonts w:cs="Arial"/>
          <w:b/>
          <w:bCs/>
          <w:sz w:val="20"/>
          <w:szCs w:val="20"/>
          <w:lang w:val="es-MX"/>
        </w:rPr>
        <w:t>conjuntas</w:t>
      </w:r>
      <w:r w:rsidR="19FE03A8" w:rsidRPr="00123A98">
        <w:rPr>
          <w:rFonts w:cs="Arial"/>
          <w:b/>
          <w:bCs/>
          <w:sz w:val="20"/>
          <w:szCs w:val="20"/>
          <w:lang w:val="es-MX"/>
        </w:rPr>
        <w:t>.-</w:t>
      </w:r>
      <w:proofErr w:type="gramEnd"/>
      <w:r w:rsidR="19FE03A8" w:rsidRPr="00123A98">
        <w:rPr>
          <w:rFonts w:cs="Arial"/>
          <w:b/>
          <w:bCs/>
          <w:sz w:val="20"/>
          <w:szCs w:val="20"/>
          <w:lang w:val="es-MX"/>
        </w:rPr>
        <w:t xml:space="preserve"> Formato </w:t>
      </w:r>
      <w:r w:rsidR="33F19842" w:rsidRPr="00123A98">
        <w:rPr>
          <w:rFonts w:cs="Arial"/>
          <w:b/>
          <w:bCs/>
          <w:sz w:val="20"/>
          <w:szCs w:val="20"/>
          <w:lang w:val="es-MX"/>
        </w:rPr>
        <w:t>10</w:t>
      </w:r>
      <w:r w:rsidR="19FE03A8" w:rsidRPr="00123A98">
        <w:rPr>
          <w:rFonts w:cs="Arial"/>
          <w:b/>
          <w:bCs/>
          <w:sz w:val="20"/>
          <w:szCs w:val="20"/>
          <w:lang w:val="es-MX"/>
        </w:rPr>
        <w:t>.</w:t>
      </w:r>
    </w:p>
    <w:p w14:paraId="219C6C87" w14:textId="77777777" w:rsidR="00737F2C" w:rsidRPr="00123A98"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123A98" w:rsidRDefault="19FE03A8" w:rsidP="57967BAB">
      <w:pPr>
        <w:pStyle w:val="Prrafodelista"/>
        <w:autoSpaceDE w:val="0"/>
        <w:autoSpaceDN w:val="0"/>
        <w:adjustRightInd w:val="0"/>
        <w:ind w:left="0"/>
        <w:jc w:val="both"/>
        <w:rPr>
          <w:sz w:val="20"/>
          <w:szCs w:val="20"/>
          <w:lang w:val="es-MX"/>
        </w:rPr>
      </w:pPr>
      <w:r w:rsidRPr="00123A98">
        <w:rPr>
          <w:sz w:val="20"/>
          <w:szCs w:val="20"/>
          <w:lang w:val="es-MX"/>
        </w:rPr>
        <w:t xml:space="preserve">Al efecto, los interesados podrán agruparse para presentar una proposición, cumpliendo los siguientes aspectos: </w:t>
      </w:r>
    </w:p>
    <w:p w14:paraId="5DD16720" w14:textId="77777777" w:rsidR="003A7DA2" w:rsidRPr="00123A98" w:rsidRDefault="003A7DA2" w:rsidP="57967BAB">
      <w:pPr>
        <w:pStyle w:val="Prrafodelista"/>
        <w:autoSpaceDE w:val="0"/>
        <w:autoSpaceDN w:val="0"/>
        <w:adjustRightInd w:val="0"/>
        <w:ind w:left="0"/>
        <w:jc w:val="both"/>
        <w:rPr>
          <w:sz w:val="20"/>
          <w:szCs w:val="20"/>
          <w:lang w:val="es-MX"/>
        </w:rPr>
      </w:pPr>
    </w:p>
    <w:p w14:paraId="5102D716" w14:textId="1985FCE2" w:rsidR="00737F2C" w:rsidRPr="00123A98" w:rsidRDefault="19FE03A8" w:rsidP="57967BAB">
      <w:pPr>
        <w:pStyle w:val="Prrafodelista"/>
        <w:autoSpaceDE w:val="0"/>
        <w:autoSpaceDN w:val="0"/>
        <w:adjustRightInd w:val="0"/>
        <w:ind w:left="0"/>
        <w:jc w:val="both"/>
        <w:rPr>
          <w:sz w:val="20"/>
          <w:szCs w:val="20"/>
          <w:lang w:val="es-MX"/>
        </w:rPr>
      </w:pPr>
      <w:r w:rsidRPr="00123A98">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123A98" w:rsidRDefault="19FE03A8" w:rsidP="57967BAB">
      <w:pPr>
        <w:pStyle w:val="Prrafodelista"/>
        <w:autoSpaceDE w:val="0"/>
        <w:autoSpaceDN w:val="0"/>
        <w:adjustRightInd w:val="0"/>
        <w:ind w:left="0"/>
        <w:jc w:val="both"/>
        <w:rPr>
          <w:sz w:val="20"/>
          <w:szCs w:val="20"/>
          <w:lang w:val="es-MX"/>
        </w:rPr>
      </w:pPr>
      <w:r w:rsidRPr="00123A98">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123A98" w:rsidRDefault="19FE03A8" w:rsidP="57967BAB">
      <w:pPr>
        <w:pStyle w:val="Prrafodelista"/>
        <w:autoSpaceDE w:val="0"/>
        <w:autoSpaceDN w:val="0"/>
        <w:adjustRightInd w:val="0"/>
        <w:ind w:left="0"/>
        <w:jc w:val="both"/>
        <w:rPr>
          <w:sz w:val="20"/>
          <w:szCs w:val="20"/>
          <w:lang w:val="es-MX"/>
        </w:rPr>
      </w:pPr>
      <w:r w:rsidRPr="00123A98">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123A98" w:rsidRDefault="19FE03A8" w:rsidP="57967BAB">
      <w:pPr>
        <w:pStyle w:val="Prrafodelista"/>
        <w:autoSpaceDE w:val="0"/>
        <w:autoSpaceDN w:val="0"/>
        <w:adjustRightInd w:val="0"/>
        <w:ind w:left="0"/>
        <w:jc w:val="both"/>
        <w:rPr>
          <w:sz w:val="20"/>
          <w:szCs w:val="20"/>
          <w:lang w:val="es-MX"/>
        </w:rPr>
      </w:pPr>
      <w:r w:rsidRPr="00123A98">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Default="19FE03A8" w:rsidP="57967BAB">
      <w:pPr>
        <w:pStyle w:val="Prrafodelista"/>
        <w:autoSpaceDE w:val="0"/>
        <w:autoSpaceDN w:val="0"/>
        <w:adjustRightInd w:val="0"/>
        <w:ind w:left="0"/>
        <w:jc w:val="both"/>
        <w:rPr>
          <w:sz w:val="20"/>
          <w:szCs w:val="20"/>
          <w:highlight w:val="yellow"/>
          <w:lang w:val="es-MX"/>
        </w:rPr>
      </w:pPr>
      <w:r w:rsidRPr="00123A98">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123A98">
        <w:rPr>
          <w:sz w:val="20"/>
          <w:szCs w:val="20"/>
          <w:lang w:val="es-MX"/>
        </w:rPr>
        <w:t xml:space="preserve">Políticas </w:t>
      </w:r>
      <w:r w:rsidR="37F55B72" w:rsidRPr="00123A98">
        <w:rPr>
          <w:sz w:val="20"/>
          <w:szCs w:val="20"/>
          <w:lang w:val="es-MX"/>
        </w:rPr>
        <w:lastRenderedPageBreak/>
        <w:t>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lastRenderedPageBreak/>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 xml:space="preserve">permanezca vigente durante toda la </w:t>
      </w:r>
      <w:r>
        <w:rPr>
          <w:rFonts w:cs="Arial"/>
          <w:sz w:val="20"/>
          <w:szCs w:val="20"/>
          <w:lang w:val="es-MX"/>
        </w:rPr>
        <w:lastRenderedPageBreak/>
        <w:t>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lastRenderedPageBreak/>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 xml:space="preserve">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w:t>
      </w:r>
      <w:r>
        <w:rPr>
          <w:rFonts w:cs="Arial"/>
          <w:sz w:val="20"/>
          <w:szCs w:val="20"/>
        </w:rPr>
        <w:lastRenderedPageBreak/>
        <w:t>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815CA4">
        <w:rPr>
          <w:rFonts w:cs="Arial"/>
          <w:b/>
          <w:sz w:val="20"/>
          <w:szCs w:val="20"/>
          <w:highlight w:val="yellow"/>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lastRenderedPageBreak/>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lastRenderedPageBreak/>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4601D3A9" w:rsidR="0FD9C201" w:rsidRDefault="0FD9C201" w:rsidP="008730D2">
      <w:pPr>
        <w:numPr>
          <w:ilvl w:val="0"/>
          <w:numId w:val="7"/>
        </w:numPr>
        <w:tabs>
          <w:tab w:val="left" w:pos="426"/>
        </w:tabs>
        <w:jc w:val="both"/>
        <w:rPr>
          <w:rFonts w:cs="Arial"/>
          <w:sz w:val="20"/>
          <w:szCs w:val="20"/>
          <w:highlight w:val="yellow"/>
          <w:lang w:val="es-MX"/>
        </w:rPr>
      </w:pPr>
      <w:r w:rsidRPr="2CD49171">
        <w:rPr>
          <w:rFonts w:cs="Arial"/>
          <w:sz w:val="20"/>
          <w:szCs w:val="20"/>
          <w:highlight w:val="yellow"/>
          <w:lang w:val="es-MX"/>
        </w:rPr>
        <w:t xml:space="preserve">Convenio de Participación Conjunta. </w:t>
      </w:r>
      <w:r w:rsidRPr="2CD49171">
        <w:rPr>
          <w:rFonts w:cs="Arial"/>
          <w:b/>
          <w:bCs/>
          <w:sz w:val="20"/>
          <w:szCs w:val="20"/>
          <w:highlight w:val="yellow"/>
          <w:lang w:val="es-MX"/>
        </w:rPr>
        <w:t>Formato Número 10</w:t>
      </w:r>
      <w:r w:rsidRPr="2CD49171">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lastRenderedPageBreak/>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3F59F091" w14:textId="77777777" w:rsidR="00737F2C" w:rsidRDefault="00737F2C" w:rsidP="00737F2C">
      <w:pPr>
        <w:rPr>
          <w:rFonts w:cs="Arial"/>
          <w:b/>
          <w:sz w:val="20"/>
          <w:szCs w:val="20"/>
          <w:u w:val="single"/>
          <w:lang w:val="es-MX"/>
        </w:rPr>
      </w:pPr>
    </w:p>
    <w:p w14:paraId="786EC3FD" w14:textId="77777777" w:rsidR="00737F2C" w:rsidRDefault="00737F2C" w:rsidP="00737F2C">
      <w:pPr>
        <w:rPr>
          <w:rFonts w:cs="Arial"/>
          <w:b/>
          <w:sz w:val="20"/>
          <w:szCs w:val="20"/>
          <w:u w:val="single"/>
          <w:lang w:val="es-MX"/>
        </w:rPr>
      </w:pPr>
    </w:p>
    <w:p w14:paraId="4C61AE88" w14:textId="77777777" w:rsidR="00737F2C" w:rsidRDefault="00737F2C" w:rsidP="00737F2C">
      <w:pPr>
        <w:rPr>
          <w:rFonts w:cs="Arial"/>
          <w:b/>
          <w:sz w:val="20"/>
          <w:szCs w:val="20"/>
          <w:u w:val="single"/>
          <w:lang w:val="es-MX"/>
        </w:rPr>
      </w:pPr>
    </w:p>
    <w:p w14:paraId="5A71675A" w14:textId="77777777" w:rsidR="00737F2C" w:rsidRDefault="00737F2C" w:rsidP="00737F2C">
      <w:pPr>
        <w:rPr>
          <w:rFonts w:cs="Arial"/>
          <w:b/>
          <w:sz w:val="20"/>
          <w:szCs w:val="20"/>
          <w:u w:val="single"/>
          <w:lang w:val="es-MX"/>
        </w:rPr>
      </w:pPr>
    </w:p>
    <w:p w14:paraId="4B96E0A1" w14:textId="77777777" w:rsidR="00737F2C" w:rsidRDefault="00737F2C" w:rsidP="00737F2C">
      <w:pPr>
        <w:rPr>
          <w:rFonts w:cs="Arial"/>
          <w:b/>
          <w:sz w:val="20"/>
          <w:szCs w:val="20"/>
          <w:u w:val="single"/>
          <w:lang w:val="es-MX"/>
        </w:rPr>
      </w:pPr>
    </w:p>
    <w:p w14:paraId="763460C5" w14:textId="77777777" w:rsidR="00737F2C" w:rsidRDefault="00737F2C" w:rsidP="00737F2C">
      <w:pPr>
        <w:rPr>
          <w:rFonts w:cs="Arial"/>
          <w:b/>
          <w:sz w:val="20"/>
          <w:szCs w:val="20"/>
          <w:u w:val="single"/>
          <w:lang w:val="es-MX"/>
        </w:rPr>
      </w:pPr>
    </w:p>
    <w:p w14:paraId="52714F11" w14:textId="77777777" w:rsidR="00737F2C" w:rsidRDefault="00737F2C" w:rsidP="00737F2C">
      <w:pPr>
        <w:rPr>
          <w:rFonts w:cs="Arial"/>
          <w:b/>
          <w:sz w:val="20"/>
          <w:szCs w:val="20"/>
          <w:u w:val="single"/>
          <w:lang w:val="es-MX"/>
        </w:rPr>
      </w:pPr>
    </w:p>
    <w:p w14:paraId="5FF30F6C" w14:textId="77777777" w:rsidR="00737F2C" w:rsidRDefault="00737F2C" w:rsidP="00737F2C">
      <w:pPr>
        <w:rPr>
          <w:rFonts w:cs="Arial"/>
          <w:b/>
          <w:sz w:val="20"/>
          <w:szCs w:val="20"/>
          <w:u w:val="single"/>
          <w:lang w:val="es-MX"/>
        </w:rPr>
      </w:pPr>
    </w:p>
    <w:p w14:paraId="0AA390AF" w14:textId="77777777" w:rsidR="00737F2C" w:rsidRDefault="00737F2C" w:rsidP="00737F2C">
      <w:pPr>
        <w:rPr>
          <w:rFonts w:cs="Arial"/>
          <w:b/>
          <w:sz w:val="20"/>
          <w:szCs w:val="20"/>
          <w:u w:val="single"/>
          <w:lang w:val="es-MX"/>
        </w:rPr>
      </w:pPr>
    </w:p>
    <w:p w14:paraId="3FF23303" w14:textId="77777777" w:rsidR="00737F2C" w:rsidRDefault="00737F2C" w:rsidP="00737F2C">
      <w:pPr>
        <w:rPr>
          <w:rFonts w:cs="Arial"/>
          <w:b/>
          <w:sz w:val="20"/>
          <w:szCs w:val="20"/>
          <w:u w:val="single"/>
          <w:lang w:val="es-MX"/>
        </w:rPr>
      </w:pPr>
    </w:p>
    <w:p w14:paraId="499BBEB9" w14:textId="77777777" w:rsidR="00737F2C" w:rsidRDefault="00737F2C" w:rsidP="00737F2C">
      <w:pPr>
        <w:rPr>
          <w:rFonts w:cs="Arial"/>
          <w:b/>
          <w:sz w:val="20"/>
          <w:szCs w:val="20"/>
          <w:u w:val="single"/>
          <w:lang w:val="es-MX"/>
        </w:rPr>
      </w:pPr>
    </w:p>
    <w:p w14:paraId="76F0A7BB" w14:textId="77777777" w:rsidR="00737F2C" w:rsidRDefault="00737F2C" w:rsidP="00737F2C">
      <w:pPr>
        <w:rPr>
          <w:rFonts w:cs="Arial"/>
          <w:b/>
          <w:sz w:val="20"/>
          <w:szCs w:val="20"/>
          <w:u w:val="single"/>
          <w:lang w:val="es-MX"/>
        </w:rPr>
      </w:pPr>
    </w:p>
    <w:p w14:paraId="095F99B0" w14:textId="77777777" w:rsidR="00737F2C" w:rsidRDefault="00737F2C" w:rsidP="00737F2C">
      <w:pPr>
        <w:rPr>
          <w:rFonts w:cs="Arial"/>
          <w:b/>
          <w:sz w:val="20"/>
          <w:szCs w:val="20"/>
          <w:u w:val="single"/>
          <w:lang w:val="es-MX"/>
        </w:rPr>
      </w:pPr>
    </w:p>
    <w:p w14:paraId="3397A604" w14:textId="77777777" w:rsidR="00737F2C" w:rsidRDefault="00737F2C" w:rsidP="00737F2C">
      <w:pPr>
        <w:rPr>
          <w:rFonts w:cs="Arial"/>
          <w:b/>
          <w:sz w:val="20"/>
          <w:szCs w:val="20"/>
          <w:u w:val="single"/>
          <w:lang w:val="es-MX"/>
        </w:rPr>
      </w:pPr>
    </w:p>
    <w:p w14:paraId="5BC8C051" w14:textId="77777777" w:rsidR="00737F2C" w:rsidRDefault="00737F2C" w:rsidP="00737F2C">
      <w:pPr>
        <w:rPr>
          <w:rFonts w:cs="Arial"/>
          <w:b/>
          <w:sz w:val="20"/>
          <w:szCs w:val="20"/>
          <w:u w:val="single"/>
          <w:lang w:val="es-MX"/>
        </w:rPr>
      </w:pPr>
    </w:p>
    <w:p w14:paraId="3F86CD99" w14:textId="77777777" w:rsidR="00737F2C" w:rsidRDefault="00737F2C" w:rsidP="00737F2C">
      <w:pPr>
        <w:rPr>
          <w:rFonts w:cs="Arial"/>
          <w:b/>
          <w:sz w:val="20"/>
          <w:szCs w:val="20"/>
          <w:u w:val="single"/>
          <w:lang w:val="es-MX"/>
        </w:rPr>
      </w:pPr>
    </w:p>
    <w:p w14:paraId="318A4F2F" w14:textId="77777777" w:rsidR="00737F2C" w:rsidRDefault="00737F2C" w:rsidP="00737F2C">
      <w:pPr>
        <w:rPr>
          <w:rFonts w:cs="Arial"/>
          <w:b/>
          <w:sz w:val="20"/>
          <w:szCs w:val="20"/>
          <w:u w:val="single"/>
          <w:lang w:val="es-MX"/>
        </w:rPr>
      </w:pPr>
    </w:p>
    <w:p w14:paraId="220C876E" w14:textId="77777777" w:rsidR="00737F2C" w:rsidRDefault="00737F2C" w:rsidP="00737F2C">
      <w:pPr>
        <w:rPr>
          <w:rFonts w:cs="Arial"/>
          <w:b/>
          <w:sz w:val="20"/>
          <w:szCs w:val="20"/>
          <w:u w:val="single"/>
          <w:lang w:val="es-MX"/>
        </w:rPr>
      </w:pPr>
    </w:p>
    <w:p w14:paraId="55B45A21" w14:textId="77777777" w:rsidR="00737F2C" w:rsidRDefault="00737F2C" w:rsidP="00737F2C">
      <w:pPr>
        <w:rPr>
          <w:rFonts w:cs="Arial"/>
          <w:b/>
          <w:sz w:val="20"/>
          <w:szCs w:val="20"/>
          <w:u w:val="single"/>
          <w:lang w:val="es-MX"/>
        </w:rPr>
      </w:pPr>
    </w:p>
    <w:p w14:paraId="02F295A9" w14:textId="77777777" w:rsidR="00737F2C" w:rsidRDefault="00737F2C" w:rsidP="00737F2C">
      <w:pPr>
        <w:rPr>
          <w:rFonts w:cs="Arial"/>
          <w:b/>
          <w:sz w:val="20"/>
          <w:szCs w:val="20"/>
          <w:u w:val="single"/>
          <w:lang w:val="es-MX"/>
        </w:rPr>
      </w:pPr>
    </w:p>
    <w:p w14:paraId="2F641690" w14:textId="77777777" w:rsidR="00737F2C" w:rsidRDefault="00737F2C" w:rsidP="00737F2C">
      <w:pPr>
        <w:rPr>
          <w:rFonts w:cs="Arial"/>
          <w:b/>
          <w:sz w:val="20"/>
          <w:szCs w:val="20"/>
          <w:u w:val="single"/>
          <w:lang w:val="es-MX"/>
        </w:rPr>
      </w:pPr>
    </w:p>
    <w:p w14:paraId="2DC26590" w14:textId="77777777" w:rsidR="00737F2C" w:rsidRDefault="00737F2C" w:rsidP="00737F2C">
      <w:pPr>
        <w:rPr>
          <w:rFonts w:cs="Arial"/>
          <w:b/>
          <w:sz w:val="20"/>
          <w:szCs w:val="20"/>
          <w:u w:val="single"/>
          <w:lang w:val="es-MX"/>
        </w:rPr>
      </w:pPr>
    </w:p>
    <w:p w14:paraId="15BF083A" w14:textId="77777777" w:rsidR="00737F2C" w:rsidRDefault="00737F2C" w:rsidP="00737F2C">
      <w:pPr>
        <w:rPr>
          <w:rFonts w:cs="Arial"/>
          <w:b/>
          <w:sz w:val="20"/>
          <w:szCs w:val="20"/>
          <w:u w:val="single"/>
          <w:lang w:val="es-MX"/>
        </w:rPr>
      </w:pPr>
    </w:p>
    <w:p w14:paraId="5CAB5469" w14:textId="77777777" w:rsidR="00737F2C" w:rsidRDefault="00737F2C" w:rsidP="00737F2C">
      <w:pPr>
        <w:rPr>
          <w:rFonts w:cs="Arial"/>
          <w:b/>
          <w:sz w:val="20"/>
          <w:szCs w:val="20"/>
          <w:u w:val="single"/>
          <w:lang w:val="es-MX"/>
        </w:rPr>
      </w:pPr>
    </w:p>
    <w:p w14:paraId="33D23AF4" w14:textId="77777777" w:rsidR="00737F2C" w:rsidRDefault="00737F2C" w:rsidP="00737F2C">
      <w:pPr>
        <w:rPr>
          <w:rFonts w:cs="Arial"/>
          <w:b/>
          <w:sz w:val="20"/>
          <w:szCs w:val="20"/>
          <w:u w:val="single"/>
          <w:lang w:val="es-MX"/>
        </w:rPr>
      </w:pPr>
    </w:p>
    <w:p w14:paraId="232C7151" w14:textId="77777777" w:rsidR="00737F2C" w:rsidRDefault="00737F2C" w:rsidP="00737F2C">
      <w:pPr>
        <w:rPr>
          <w:rFonts w:cs="Arial"/>
          <w:b/>
          <w:sz w:val="20"/>
          <w:szCs w:val="20"/>
          <w:u w:val="single"/>
          <w:lang w:val="es-MX"/>
        </w:rPr>
      </w:pPr>
    </w:p>
    <w:p w14:paraId="7B03FF9F" w14:textId="77777777" w:rsidR="00737F2C" w:rsidRDefault="00737F2C" w:rsidP="00737F2C">
      <w:pPr>
        <w:rPr>
          <w:rFonts w:cs="Arial"/>
          <w:b/>
          <w:sz w:val="20"/>
          <w:szCs w:val="20"/>
          <w:u w:val="single"/>
          <w:lang w:val="es-MX"/>
        </w:rPr>
      </w:pPr>
    </w:p>
    <w:p w14:paraId="637276BD" w14:textId="77777777" w:rsidR="00737F2C" w:rsidRDefault="00737F2C" w:rsidP="00737F2C">
      <w:pPr>
        <w:rPr>
          <w:rFonts w:cs="Arial"/>
          <w:b/>
          <w:sz w:val="20"/>
          <w:szCs w:val="20"/>
          <w:u w:val="single"/>
          <w:lang w:val="es-MX"/>
        </w:rPr>
      </w:pPr>
    </w:p>
    <w:p w14:paraId="394213CB" w14:textId="77777777" w:rsidR="00737F2C" w:rsidRDefault="00737F2C" w:rsidP="00737F2C">
      <w:pPr>
        <w:rPr>
          <w:rFonts w:cs="Arial"/>
          <w:b/>
          <w:sz w:val="20"/>
          <w:szCs w:val="20"/>
          <w:u w:val="single"/>
          <w:lang w:val="es-MX"/>
        </w:rPr>
      </w:pPr>
    </w:p>
    <w:p w14:paraId="36FE1223" w14:textId="4B106590" w:rsidR="00737F2C" w:rsidRDefault="00737F2C" w:rsidP="00737F2C">
      <w:pPr>
        <w:rPr>
          <w:rFonts w:cs="Arial"/>
          <w:b/>
          <w:sz w:val="20"/>
          <w:szCs w:val="20"/>
          <w:u w:val="single"/>
          <w:lang w:val="es-MX"/>
        </w:rPr>
      </w:pPr>
    </w:p>
    <w:p w14:paraId="4F152FB6" w14:textId="7AD43041" w:rsidR="006E66A0" w:rsidRDefault="006E66A0" w:rsidP="00737F2C">
      <w:pPr>
        <w:rPr>
          <w:rFonts w:cs="Arial"/>
          <w:b/>
          <w:sz w:val="20"/>
          <w:szCs w:val="20"/>
          <w:u w:val="single"/>
          <w:lang w:val="es-MX"/>
        </w:rPr>
      </w:pPr>
    </w:p>
    <w:p w14:paraId="394C3755" w14:textId="3BF38C53" w:rsidR="006E66A0" w:rsidRDefault="006E66A0" w:rsidP="00737F2C">
      <w:pPr>
        <w:rPr>
          <w:rFonts w:cs="Arial"/>
          <w:b/>
          <w:sz w:val="20"/>
          <w:szCs w:val="20"/>
          <w:u w:val="single"/>
          <w:lang w:val="es-MX"/>
        </w:rPr>
      </w:pPr>
    </w:p>
    <w:p w14:paraId="095B1AD5" w14:textId="07210638" w:rsidR="006E66A0" w:rsidRDefault="006E66A0" w:rsidP="00737F2C">
      <w:pPr>
        <w:rPr>
          <w:rFonts w:cs="Arial"/>
          <w:b/>
          <w:sz w:val="20"/>
          <w:szCs w:val="20"/>
          <w:u w:val="single"/>
          <w:lang w:val="es-MX"/>
        </w:rPr>
      </w:pPr>
    </w:p>
    <w:p w14:paraId="18F84599" w14:textId="0792BB5A" w:rsidR="006E66A0" w:rsidRDefault="006E66A0" w:rsidP="00737F2C">
      <w:pPr>
        <w:rPr>
          <w:rFonts w:cs="Arial"/>
          <w:b/>
          <w:sz w:val="20"/>
          <w:szCs w:val="20"/>
          <w:u w:val="single"/>
          <w:lang w:val="es-MX"/>
        </w:rPr>
      </w:pPr>
    </w:p>
    <w:p w14:paraId="232A2B16" w14:textId="23C3B818" w:rsidR="006E66A0" w:rsidRDefault="006E66A0" w:rsidP="00737F2C">
      <w:pPr>
        <w:rPr>
          <w:rFonts w:cs="Arial"/>
          <w:b/>
          <w:sz w:val="20"/>
          <w:szCs w:val="20"/>
          <w:u w:val="single"/>
          <w:lang w:val="es-MX"/>
        </w:rPr>
      </w:pPr>
    </w:p>
    <w:p w14:paraId="267A470A" w14:textId="3C0407B3" w:rsidR="006E66A0" w:rsidRDefault="006E66A0" w:rsidP="00737F2C">
      <w:pPr>
        <w:rPr>
          <w:rFonts w:cs="Arial"/>
          <w:b/>
          <w:sz w:val="20"/>
          <w:szCs w:val="20"/>
          <w:u w:val="single"/>
          <w:lang w:val="es-MX"/>
        </w:rPr>
      </w:pPr>
    </w:p>
    <w:p w14:paraId="01A8394B" w14:textId="77777777" w:rsidR="006E66A0" w:rsidRDefault="006E66A0"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77777777" w:rsidR="00737F2C" w:rsidRDefault="00737F2C" w:rsidP="00737F2C">
      <w:pPr>
        <w:jc w:val="center"/>
        <w:rPr>
          <w:rFonts w:ascii="Soberana Sans" w:hAnsi="Soberana Sans" w:cs="Arial"/>
          <w:sz w:val="22"/>
          <w:szCs w:val="22"/>
          <w:lang w:val="es-MX"/>
        </w:rPr>
      </w:pPr>
    </w:p>
    <w:tbl>
      <w:tblPr>
        <w:tblW w:w="9737" w:type="dxa"/>
        <w:tblCellMar>
          <w:left w:w="70" w:type="dxa"/>
          <w:right w:w="70" w:type="dxa"/>
        </w:tblCellMar>
        <w:tblLook w:val="04A0" w:firstRow="1" w:lastRow="0" w:firstColumn="1" w:lastColumn="0" w:noHBand="0" w:noVBand="1"/>
      </w:tblPr>
      <w:tblGrid>
        <w:gridCol w:w="844"/>
        <w:gridCol w:w="3463"/>
        <w:gridCol w:w="944"/>
        <w:gridCol w:w="1252"/>
        <w:gridCol w:w="1185"/>
        <w:gridCol w:w="1107"/>
        <w:gridCol w:w="942"/>
      </w:tblGrid>
      <w:tr w:rsidR="00C95252" w:rsidRPr="00C95252" w14:paraId="5909AC3C" w14:textId="77777777" w:rsidTr="00651C6B">
        <w:trPr>
          <w:trHeight w:val="48"/>
        </w:trPr>
        <w:tc>
          <w:tcPr>
            <w:tcW w:w="9737" w:type="dxa"/>
            <w:gridSpan w:val="7"/>
            <w:tcBorders>
              <w:top w:val="single" w:sz="8" w:space="0" w:color="auto"/>
              <w:left w:val="single" w:sz="8" w:space="0" w:color="auto"/>
              <w:bottom w:val="single" w:sz="8" w:space="0" w:color="auto"/>
              <w:right w:val="nil"/>
            </w:tcBorders>
            <w:shd w:val="clear" w:color="000000" w:fill="74CCBC"/>
            <w:vAlign w:val="center"/>
            <w:hideMark/>
          </w:tcPr>
          <w:p w14:paraId="39D5C595"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PARTIDA 1 ARTICULOS DE LIMPIEZA</w:t>
            </w:r>
          </w:p>
        </w:tc>
      </w:tr>
      <w:tr w:rsidR="00C95252" w:rsidRPr="00C95252" w14:paraId="4B190537" w14:textId="77777777" w:rsidTr="00127865">
        <w:trPr>
          <w:trHeight w:val="169"/>
        </w:trPr>
        <w:tc>
          <w:tcPr>
            <w:tcW w:w="844" w:type="dxa"/>
            <w:tcBorders>
              <w:top w:val="nil"/>
              <w:left w:val="single" w:sz="8" w:space="0" w:color="auto"/>
              <w:bottom w:val="single" w:sz="8" w:space="0" w:color="auto"/>
              <w:right w:val="single" w:sz="8" w:space="0" w:color="auto"/>
            </w:tcBorders>
            <w:shd w:val="clear" w:color="000000" w:fill="74CCBC"/>
            <w:vAlign w:val="center"/>
            <w:hideMark/>
          </w:tcPr>
          <w:p w14:paraId="63216218"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No. </w:t>
            </w:r>
          </w:p>
        </w:tc>
        <w:tc>
          <w:tcPr>
            <w:tcW w:w="3463" w:type="dxa"/>
            <w:tcBorders>
              <w:top w:val="nil"/>
              <w:left w:val="nil"/>
              <w:bottom w:val="single" w:sz="8" w:space="0" w:color="auto"/>
              <w:right w:val="single" w:sz="8" w:space="0" w:color="auto"/>
            </w:tcBorders>
            <w:shd w:val="clear" w:color="000000" w:fill="74CCBC"/>
            <w:vAlign w:val="center"/>
            <w:hideMark/>
          </w:tcPr>
          <w:p w14:paraId="12BD2CEE"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DESCRIPCIÓN</w:t>
            </w:r>
          </w:p>
        </w:tc>
        <w:tc>
          <w:tcPr>
            <w:tcW w:w="944" w:type="dxa"/>
            <w:tcBorders>
              <w:top w:val="nil"/>
              <w:left w:val="nil"/>
              <w:bottom w:val="single" w:sz="8" w:space="0" w:color="auto"/>
              <w:right w:val="single" w:sz="8" w:space="0" w:color="auto"/>
            </w:tcBorders>
            <w:shd w:val="clear" w:color="000000" w:fill="74CCBC"/>
            <w:vAlign w:val="center"/>
            <w:hideMark/>
          </w:tcPr>
          <w:p w14:paraId="7E7163C0"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UNIDAD DE MEDIDA</w:t>
            </w:r>
          </w:p>
        </w:tc>
        <w:tc>
          <w:tcPr>
            <w:tcW w:w="1252" w:type="dxa"/>
            <w:tcBorders>
              <w:top w:val="nil"/>
              <w:left w:val="nil"/>
              <w:bottom w:val="single" w:sz="8" w:space="0" w:color="auto"/>
              <w:right w:val="single" w:sz="8" w:space="0" w:color="auto"/>
            </w:tcBorders>
            <w:shd w:val="clear" w:color="000000" w:fill="74CCBC"/>
            <w:vAlign w:val="center"/>
            <w:hideMark/>
          </w:tcPr>
          <w:p w14:paraId="5F0CACEB"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w:t>
            </w:r>
          </w:p>
        </w:tc>
        <w:tc>
          <w:tcPr>
            <w:tcW w:w="1185" w:type="dxa"/>
            <w:tcBorders>
              <w:top w:val="nil"/>
              <w:left w:val="nil"/>
              <w:bottom w:val="single" w:sz="8" w:space="0" w:color="auto"/>
              <w:right w:val="single" w:sz="8" w:space="0" w:color="auto"/>
            </w:tcBorders>
            <w:shd w:val="clear" w:color="000000" w:fill="74CCBC"/>
            <w:vAlign w:val="center"/>
            <w:hideMark/>
          </w:tcPr>
          <w:p w14:paraId="04528A11"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CONSUMO 2022</w:t>
            </w:r>
          </w:p>
        </w:tc>
        <w:tc>
          <w:tcPr>
            <w:tcW w:w="1107" w:type="dxa"/>
            <w:tcBorders>
              <w:top w:val="nil"/>
              <w:left w:val="nil"/>
              <w:bottom w:val="single" w:sz="8" w:space="0" w:color="auto"/>
              <w:right w:val="single" w:sz="8" w:space="0" w:color="auto"/>
            </w:tcBorders>
            <w:shd w:val="clear" w:color="000000" w:fill="74CCBC"/>
            <w:vAlign w:val="center"/>
            <w:hideMark/>
          </w:tcPr>
          <w:p w14:paraId="6D8767B8"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PRECIO UNITARIO ANTES DE IVA</w:t>
            </w:r>
          </w:p>
        </w:tc>
        <w:tc>
          <w:tcPr>
            <w:tcW w:w="942" w:type="dxa"/>
            <w:tcBorders>
              <w:top w:val="nil"/>
              <w:left w:val="nil"/>
              <w:bottom w:val="single" w:sz="8" w:space="0" w:color="auto"/>
              <w:right w:val="single" w:sz="8" w:space="0" w:color="auto"/>
            </w:tcBorders>
            <w:shd w:val="clear" w:color="000000" w:fill="74CCBC"/>
            <w:vAlign w:val="center"/>
            <w:hideMark/>
          </w:tcPr>
          <w:p w14:paraId="7EA2EADC"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PRECIO TOTAL ANTES DE IVA </w:t>
            </w:r>
          </w:p>
        </w:tc>
      </w:tr>
      <w:tr w:rsidR="00C95252" w:rsidRPr="00C95252" w14:paraId="71AF998C"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9E9DC3C"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w:t>
            </w:r>
          </w:p>
        </w:tc>
        <w:tc>
          <w:tcPr>
            <w:tcW w:w="3463" w:type="dxa"/>
            <w:tcBorders>
              <w:top w:val="nil"/>
              <w:left w:val="nil"/>
              <w:bottom w:val="single" w:sz="8" w:space="0" w:color="auto"/>
              <w:right w:val="single" w:sz="8" w:space="0" w:color="auto"/>
            </w:tcBorders>
            <w:shd w:val="clear" w:color="000000" w:fill="FFFFFF"/>
            <w:vAlign w:val="center"/>
            <w:hideMark/>
          </w:tcPr>
          <w:p w14:paraId="3BB2A7B0"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GEL ANTIBACTERIAL 4 L – CON AL MENOS 70% DE ALCOHOL </w:t>
            </w:r>
          </w:p>
        </w:tc>
        <w:tc>
          <w:tcPr>
            <w:tcW w:w="944" w:type="dxa"/>
            <w:tcBorders>
              <w:top w:val="nil"/>
              <w:left w:val="nil"/>
              <w:bottom w:val="single" w:sz="8" w:space="0" w:color="auto"/>
              <w:right w:val="single" w:sz="8" w:space="0" w:color="auto"/>
            </w:tcBorders>
            <w:shd w:val="clear" w:color="000000" w:fill="FFFFFF"/>
            <w:vAlign w:val="center"/>
            <w:hideMark/>
          </w:tcPr>
          <w:p w14:paraId="4FD7E620"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PZA </w:t>
            </w:r>
          </w:p>
        </w:tc>
        <w:tc>
          <w:tcPr>
            <w:tcW w:w="1252" w:type="dxa"/>
            <w:tcBorders>
              <w:top w:val="nil"/>
              <w:left w:val="nil"/>
              <w:bottom w:val="single" w:sz="8" w:space="0" w:color="auto"/>
              <w:right w:val="single" w:sz="8" w:space="0" w:color="auto"/>
            </w:tcBorders>
            <w:shd w:val="clear" w:color="000000" w:fill="FFFFFF"/>
            <w:vAlign w:val="center"/>
            <w:hideMark/>
          </w:tcPr>
          <w:p w14:paraId="28A435A4"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3EAA8A27"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17</w:t>
            </w:r>
          </w:p>
        </w:tc>
        <w:tc>
          <w:tcPr>
            <w:tcW w:w="1107" w:type="dxa"/>
            <w:tcBorders>
              <w:top w:val="nil"/>
              <w:left w:val="nil"/>
              <w:bottom w:val="single" w:sz="8" w:space="0" w:color="auto"/>
              <w:right w:val="single" w:sz="8" w:space="0" w:color="auto"/>
            </w:tcBorders>
            <w:shd w:val="clear" w:color="auto" w:fill="auto"/>
            <w:vAlign w:val="center"/>
            <w:hideMark/>
          </w:tcPr>
          <w:p w14:paraId="2F82CF2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48514ACE"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272B8F65" w14:textId="77777777" w:rsidTr="00127865">
        <w:trPr>
          <w:trHeight w:val="111"/>
        </w:trPr>
        <w:tc>
          <w:tcPr>
            <w:tcW w:w="844" w:type="dxa"/>
            <w:vMerge w:val="restart"/>
            <w:tcBorders>
              <w:top w:val="nil"/>
              <w:left w:val="single" w:sz="8" w:space="0" w:color="auto"/>
              <w:bottom w:val="single" w:sz="8" w:space="0" w:color="000000"/>
              <w:right w:val="single" w:sz="8" w:space="0" w:color="auto"/>
            </w:tcBorders>
            <w:shd w:val="clear" w:color="auto" w:fill="auto"/>
            <w:vAlign w:val="center"/>
            <w:hideMark/>
          </w:tcPr>
          <w:p w14:paraId="78A2927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2</w:t>
            </w:r>
          </w:p>
        </w:tc>
        <w:tc>
          <w:tcPr>
            <w:tcW w:w="3463" w:type="dxa"/>
            <w:tcBorders>
              <w:top w:val="nil"/>
              <w:left w:val="nil"/>
              <w:bottom w:val="nil"/>
              <w:right w:val="single" w:sz="8" w:space="0" w:color="auto"/>
            </w:tcBorders>
            <w:shd w:val="clear" w:color="000000" w:fill="FFFFFF"/>
            <w:vAlign w:val="center"/>
            <w:hideMark/>
          </w:tcPr>
          <w:p w14:paraId="0FD9836D"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ROLLO DE TOALLA PARA SECAR MANOS, COMPATIBLE CON DESPACHADOR TORK ITUITION Toalla de papel reciclado</w:t>
            </w:r>
          </w:p>
        </w:tc>
        <w:tc>
          <w:tcPr>
            <w:tcW w:w="94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9395E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CA </w:t>
            </w:r>
          </w:p>
        </w:tc>
        <w:tc>
          <w:tcPr>
            <w:tcW w:w="125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E9DC2B"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14:paraId="54B001A9"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80</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14:paraId="7F3C9864"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52AF3906"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04948D69" w14:textId="77777777" w:rsidTr="00127865">
        <w:trPr>
          <w:trHeight w:val="57"/>
        </w:trPr>
        <w:tc>
          <w:tcPr>
            <w:tcW w:w="844" w:type="dxa"/>
            <w:vMerge/>
            <w:tcBorders>
              <w:top w:val="nil"/>
              <w:left w:val="single" w:sz="8" w:space="0" w:color="auto"/>
              <w:bottom w:val="single" w:sz="8" w:space="0" w:color="000000"/>
              <w:right w:val="single" w:sz="8" w:space="0" w:color="auto"/>
            </w:tcBorders>
            <w:vAlign w:val="center"/>
            <w:hideMark/>
          </w:tcPr>
          <w:p w14:paraId="4D28E4F7"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34E4B850"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 xml:space="preserve">Dimensiones de: </w:t>
            </w:r>
          </w:p>
        </w:tc>
        <w:tc>
          <w:tcPr>
            <w:tcW w:w="944" w:type="dxa"/>
            <w:vMerge/>
            <w:tcBorders>
              <w:top w:val="nil"/>
              <w:left w:val="single" w:sz="8" w:space="0" w:color="auto"/>
              <w:bottom w:val="single" w:sz="8" w:space="0" w:color="000000"/>
              <w:right w:val="single" w:sz="8" w:space="0" w:color="auto"/>
            </w:tcBorders>
            <w:vAlign w:val="center"/>
            <w:hideMark/>
          </w:tcPr>
          <w:p w14:paraId="457FB412"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4F2BFCAA"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6588F5B3"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5246BC1A"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7EAB16BF" w14:textId="77777777" w:rsidR="00C95252" w:rsidRPr="00C95252" w:rsidRDefault="00C95252" w:rsidP="00651C6B">
            <w:pPr>
              <w:rPr>
                <w:rFonts w:cs="Arial"/>
                <w:color w:val="000000"/>
                <w:sz w:val="20"/>
                <w:szCs w:val="20"/>
                <w:lang w:val="es-MX" w:eastAsia="es-MX"/>
              </w:rPr>
            </w:pPr>
          </w:p>
        </w:tc>
      </w:tr>
      <w:tr w:rsidR="00C95252" w:rsidRPr="00C95252" w14:paraId="03A610FD" w14:textId="77777777" w:rsidTr="00127865">
        <w:trPr>
          <w:trHeight w:val="46"/>
        </w:trPr>
        <w:tc>
          <w:tcPr>
            <w:tcW w:w="844" w:type="dxa"/>
            <w:vMerge/>
            <w:tcBorders>
              <w:top w:val="nil"/>
              <w:left w:val="single" w:sz="8" w:space="0" w:color="auto"/>
              <w:bottom w:val="single" w:sz="8" w:space="0" w:color="000000"/>
              <w:right w:val="single" w:sz="8" w:space="0" w:color="auto"/>
            </w:tcBorders>
            <w:vAlign w:val="center"/>
            <w:hideMark/>
          </w:tcPr>
          <w:p w14:paraId="52019789"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221F4AEC"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Altura: 236 mm</w:t>
            </w:r>
          </w:p>
        </w:tc>
        <w:tc>
          <w:tcPr>
            <w:tcW w:w="944" w:type="dxa"/>
            <w:vMerge/>
            <w:tcBorders>
              <w:top w:val="nil"/>
              <w:left w:val="single" w:sz="8" w:space="0" w:color="auto"/>
              <w:bottom w:val="single" w:sz="8" w:space="0" w:color="000000"/>
              <w:right w:val="single" w:sz="8" w:space="0" w:color="auto"/>
            </w:tcBorders>
            <w:vAlign w:val="center"/>
            <w:hideMark/>
          </w:tcPr>
          <w:p w14:paraId="258A05A5"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3B07507A"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22A72161"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00B83D8A"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371D8C8F" w14:textId="77777777" w:rsidR="00C95252" w:rsidRPr="00C95252" w:rsidRDefault="00C95252" w:rsidP="00651C6B">
            <w:pPr>
              <w:rPr>
                <w:rFonts w:cs="Arial"/>
                <w:color w:val="000000"/>
                <w:sz w:val="20"/>
                <w:szCs w:val="20"/>
                <w:lang w:val="es-MX" w:eastAsia="es-MX"/>
              </w:rPr>
            </w:pPr>
          </w:p>
        </w:tc>
      </w:tr>
      <w:tr w:rsidR="00C95252" w:rsidRPr="00C95252" w14:paraId="483CC071" w14:textId="77777777" w:rsidTr="00127865">
        <w:trPr>
          <w:trHeight w:val="46"/>
        </w:trPr>
        <w:tc>
          <w:tcPr>
            <w:tcW w:w="844" w:type="dxa"/>
            <w:vMerge/>
            <w:tcBorders>
              <w:top w:val="nil"/>
              <w:left w:val="single" w:sz="8" w:space="0" w:color="auto"/>
              <w:bottom w:val="single" w:sz="8" w:space="0" w:color="000000"/>
              <w:right w:val="single" w:sz="8" w:space="0" w:color="auto"/>
            </w:tcBorders>
            <w:vAlign w:val="center"/>
            <w:hideMark/>
          </w:tcPr>
          <w:p w14:paraId="14E659FC"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6416C221"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Anchura: 380 mm</w:t>
            </w:r>
          </w:p>
        </w:tc>
        <w:tc>
          <w:tcPr>
            <w:tcW w:w="944" w:type="dxa"/>
            <w:vMerge/>
            <w:tcBorders>
              <w:top w:val="nil"/>
              <w:left w:val="single" w:sz="8" w:space="0" w:color="auto"/>
              <w:bottom w:val="single" w:sz="8" w:space="0" w:color="000000"/>
              <w:right w:val="single" w:sz="8" w:space="0" w:color="auto"/>
            </w:tcBorders>
            <w:vAlign w:val="center"/>
            <w:hideMark/>
          </w:tcPr>
          <w:p w14:paraId="582264EC"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3A869205"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579C8CF3"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2BD83CE4"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21A4BEE9" w14:textId="77777777" w:rsidR="00C95252" w:rsidRPr="00C95252" w:rsidRDefault="00C95252" w:rsidP="00651C6B">
            <w:pPr>
              <w:rPr>
                <w:rFonts w:cs="Arial"/>
                <w:color w:val="000000"/>
                <w:sz w:val="20"/>
                <w:szCs w:val="20"/>
                <w:lang w:val="es-MX" w:eastAsia="es-MX"/>
              </w:rPr>
            </w:pPr>
          </w:p>
        </w:tc>
      </w:tr>
      <w:tr w:rsidR="00C95252" w:rsidRPr="00C95252" w14:paraId="4F9A7380" w14:textId="77777777" w:rsidTr="00127865">
        <w:trPr>
          <w:trHeight w:val="46"/>
        </w:trPr>
        <w:tc>
          <w:tcPr>
            <w:tcW w:w="844" w:type="dxa"/>
            <w:vMerge/>
            <w:tcBorders>
              <w:top w:val="nil"/>
              <w:left w:val="single" w:sz="8" w:space="0" w:color="auto"/>
              <w:bottom w:val="single" w:sz="8" w:space="0" w:color="000000"/>
              <w:right w:val="single" w:sz="8" w:space="0" w:color="auto"/>
            </w:tcBorders>
            <w:vAlign w:val="center"/>
            <w:hideMark/>
          </w:tcPr>
          <w:p w14:paraId="5DAF9A0C"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34B5A6E3"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Longitud: 565 mm</w:t>
            </w:r>
          </w:p>
        </w:tc>
        <w:tc>
          <w:tcPr>
            <w:tcW w:w="944" w:type="dxa"/>
            <w:vMerge/>
            <w:tcBorders>
              <w:top w:val="nil"/>
              <w:left w:val="single" w:sz="8" w:space="0" w:color="auto"/>
              <w:bottom w:val="single" w:sz="8" w:space="0" w:color="000000"/>
              <w:right w:val="single" w:sz="8" w:space="0" w:color="auto"/>
            </w:tcBorders>
            <w:vAlign w:val="center"/>
            <w:hideMark/>
          </w:tcPr>
          <w:p w14:paraId="37D014DA"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44BCC67D"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19177457"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33D6F9A9"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593489E1" w14:textId="77777777" w:rsidR="00C95252" w:rsidRPr="00C95252" w:rsidRDefault="00C95252" w:rsidP="00651C6B">
            <w:pPr>
              <w:rPr>
                <w:rFonts w:cs="Arial"/>
                <w:color w:val="000000"/>
                <w:sz w:val="20"/>
                <w:szCs w:val="20"/>
                <w:lang w:val="es-MX" w:eastAsia="es-MX"/>
              </w:rPr>
            </w:pPr>
          </w:p>
        </w:tc>
      </w:tr>
      <w:tr w:rsidR="00C95252" w:rsidRPr="00C95252" w14:paraId="4114D85F" w14:textId="77777777" w:rsidTr="00127865">
        <w:trPr>
          <w:trHeight w:val="46"/>
        </w:trPr>
        <w:tc>
          <w:tcPr>
            <w:tcW w:w="844" w:type="dxa"/>
            <w:vMerge/>
            <w:tcBorders>
              <w:top w:val="nil"/>
              <w:left w:val="single" w:sz="8" w:space="0" w:color="auto"/>
              <w:bottom w:val="single" w:sz="8" w:space="0" w:color="000000"/>
              <w:right w:val="single" w:sz="8" w:space="0" w:color="auto"/>
            </w:tcBorders>
            <w:vAlign w:val="center"/>
            <w:hideMark/>
          </w:tcPr>
          <w:p w14:paraId="734DCB84"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0A8574E0"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Peso neto: Altura: 36 a 38 cm</w:t>
            </w:r>
          </w:p>
        </w:tc>
        <w:tc>
          <w:tcPr>
            <w:tcW w:w="944" w:type="dxa"/>
            <w:vMerge/>
            <w:tcBorders>
              <w:top w:val="nil"/>
              <w:left w:val="single" w:sz="8" w:space="0" w:color="auto"/>
              <w:bottom w:val="single" w:sz="8" w:space="0" w:color="000000"/>
              <w:right w:val="single" w:sz="8" w:space="0" w:color="auto"/>
            </w:tcBorders>
            <w:vAlign w:val="center"/>
            <w:hideMark/>
          </w:tcPr>
          <w:p w14:paraId="3CE17AD6"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313225D5"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6BE217CB"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5BB7C885"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3494873C" w14:textId="77777777" w:rsidR="00C95252" w:rsidRPr="00C95252" w:rsidRDefault="00C95252" w:rsidP="00651C6B">
            <w:pPr>
              <w:rPr>
                <w:rFonts w:cs="Arial"/>
                <w:color w:val="000000"/>
                <w:sz w:val="20"/>
                <w:szCs w:val="20"/>
                <w:lang w:val="es-MX" w:eastAsia="es-MX"/>
              </w:rPr>
            </w:pPr>
          </w:p>
        </w:tc>
      </w:tr>
      <w:tr w:rsidR="00C95252" w:rsidRPr="00C95252" w14:paraId="795ADAA1" w14:textId="77777777" w:rsidTr="00127865">
        <w:trPr>
          <w:trHeight w:val="34"/>
        </w:trPr>
        <w:tc>
          <w:tcPr>
            <w:tcW w:w="844" w:type="dxa"/>
            <w:vMerge/>
            <w:tcBorders>
              <w:top w:val="nil"/>
              <w:left w:val="single" w:sz="8" w:space="0" w:color="auto"/>
              <w:bottom w:val="single" w:sz="8" w:space="0" w:color="000000"/>
              <w:right w:val="single" w:sz="8" w:space="0" w:color="auto"/>
            </w:tcBorders>
            <w:vAlign w:val="center"/>
            <w:hideMark/>
          </w:tcPr>
          <w:p w14:paraId="57BD8A9A"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nil"/>
              <w:right w:val="single" w:sz="8" w:space="0" w:color="auto"/>
            </w:tcBorders>
            <w:shd w:val="clear" w:color="000000" w:fill="FFFFFF"/>
            <w:vAlign w:val="center"/>
            <w:hideMark/>
          </w:tcPr>
          <w:p w14:paraId="1D7B2AD6" w14:textId="77777777" w:rsidR="00C95252" w:rsidRPr="00C95252" w:rsidRDefault="00C95252" w:rsidP="00651C6B">
            <w:pPr>
              <w:jc w:val="both"/>
              <w:rPr>
                <w:rFonts w:cs="Arial"/>
                <w:color w:val="000000"/>
                <w:sz w:val="20"/>
                <w:szCs w:val="20"/>
                <w:lang w:val="es-MX" w:eastAsia="es-MX"/>
              </w:rPr>
            </w:pPr>
            <w:r w:rsidRPr="00C95252">
              <w:rPr>
                <w:rFonts w:cs="Arial"/>
                <w:color w:val="000000"/>
                <w:sz w:val="20"/>
                <w:szCs w:val="20"/>
                <w:lang w:val="es-MX" w:eastAsia="es-MX"/>
              </w:rPr>
              <w:t xml:space="preserve">Ancho: 33 cm </w:t>
            </w:r>
          </w:p>
        </w:tc>
        <w:tc>
          <w:tcPr>
            <w:tcW w:w="944" w:type="dxa"/>
            <w:vMerge/>
            <w:tcBorders>
              <w:top w:val="nil"/>
              <w:left w:val="single" w:sz="8" w:space="0" w:color="auto"/>
              <w:bottom w:val="single" w:sz="8" w:space="0" w:color="000000"/>
              <w:right w:val="single" w:sz="8" w:space="0" w:color="auto"/>
            </w:tcBorders>
            <w:vAlign w:val="center"/>
            <w:hideMark/>
          </w:tcPr>
          <w:p w14:paraId="19271502"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0B5DA939"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2331ABBA"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4395C501"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63B3874F" w14:textId="77777777" w:rsidR="00C95252" w:rsidRPr="00C95252" w:rsidRDefault="00C95252" w:rsidP="00651C6B">
            <w:pPr>
              <w:rPr>
                <w:rFonts w:cs="Arial"/>
                <w:color w:val="000000"/>
                <w:sz w:val="20"/>
                <w:szCs w:val="20"/>
                <w:lang w:val="es-MX" w:eastAsia="es-MX"/>
              </w:rPr>
            </w:pPr>
          </w:p>
        </w:tc>
      </w:tr>
      <w:tr w:rsidR="00C95252" w:rsidRPr="00C95252" w14:paraId="344ABCAC" w14:textId="77777777" w:rsidTr="00127865">
        <w:trPr>
          <w:trHeight w:val="48"/>
        </w:trPr>
        <w:tc>
          <w:tcPr>
            <w:tcW w:w="844" w:type="dxa"/>
            <w:vMerge/>
            <w:tcBorders>
              <w:top w:val="nil"/>
              <w:left w:val="single" w:sz="8" w:space="0" w:color="auto"/>
              <w:bottom w:val="single" w:sz="8" w:space="0" w:color="000000"/>
              <w:right w:val="single" w:sz="8" w:space="0" w:color="auto"/>
            </w:tcBorders>
            <w:vAlign w:val="center"/>
            <w:hideMark/>
          </w:tcPr>
          <w:p w14:paraId="2D825923"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single" w:sz="8" w:space="0" w:color="auto"/>
              <w:right w:val="single" w:sz="8" w:space="0" w:color="auto"/>
            </w:tcBorders>
            <w:shd w:val="clear" w:color="000000" w:fill="FFFFFF"/>
            <w:vAlign w:val="center"/>
            <w:hideMark/>
          </w:tcPr>
          <w:p w14:paraId="7CA256E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CAJA DE 6 TOALLAS) </w:t>
            </w:r>
          </w:p>
        </w:tc>
        <w:tc>
          <w:tcPr>
            <w:tcW w:w="944" w:type="dxa"/>
            <w:vMerge/>
            <w:tcBorders>
              <w:top w:val="nil"/>
              <w:left w:val="single" w:sz="8" w:space="0" w:color="auto"/>
              <w:bottom w:val="single" w:sz="8" w:space="0" w:color="000000"/>
              <w:right w:val="single" w:sz="8" w:space="0" w:color="auto"/>
            </w:tcBorders>
            <w:vAlign w:val="center"/>
            <w:hideMark/>
          </w:tcPr>
          <w:p w14:paraId="7AED9950"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081F7C64"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3AF3B237"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3208B010"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1257259D" w14:textId="77777777" w:rsidR="00C95252" w:rsidRPr="00C95252" w:rsidRDefault="00C95252" w:rsidP="00651C6B">
            <w:pPr>
              <w:rPr>
                <w:rFonts w:cs="Arial"/>
                <w:color w:val="000000"/>
                <w:sz w:val="20"/>
                <w:szCs w:val="20"/>
                <w:lang w:val="es-MX" w:eastAsia="es-MX"/>
              </w:rPr>
            </w:pPr>
          </w:p>
        </w:tc>
      </w:tr>
      <w:tr w:rsidR="00C95252" w:rsidRPr="00C95252" w14:paraId="1A5BB984"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3234D4A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3</w:t>
            </w:r>
          </w:p>
        </w:tc>
        <w:tc>
          <w:tcPr>
            <w:tcW w:w="3463" w:type="dxa"/>
            <w:tcBorders>
              <w:top w:val="nil"/>
              <w:left w:val="nil"/>
              <w:bottom w:val="single" w:sz="8" w:space="0" w:color="auto"/>
              <w:right w:val="single" w:sz="8" w:space="0" w:color="auto"/>
            </w:tcBorders>
            <w:shd w:val="clear" w:color="000000" w:fill="FFFFFF"/>
            <w:vAlign w:val="center"/>
            <w:hideMark/>
          </w:tcPr>
          <w:p w14:paraId="2FCEA6B1"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PAPEL SANITARIO BOBINA HOJA DOBLE DE 250 m x 9.0 cm JUMBO TIPO SCOTT</w:t>
            </w:r>
          </w:p>
        </w:tc>
        <w:tc>
          <w:tcPr>
            <w:tcW w:w="944" w:type="dxa"/>
            <w:tcBorders>
              <w:top w:val="nil"/>
              <w:left w:val="nil"/>
              <w:bottom w:val="single" w:sz="8" w:space="0" w:color="auto"/>
              <w:right w:val="single" w:sz="8" w:space="0" w:color="auto"/>
            </w:tcBorders>
            <w:shd w:val="clear" w:color="000000" w:fill="FFFFFF"/>
            <w:vAlign w:val="center"/>
            <w:hideMark/>
          </w:tcPr>
          <w:p w14:paraId="25DDAB98"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PZA </w:t>
            </w:r>
          </w:p>
        </w:tc>
        <w:tc>
          <w:tcPr>
            <w:tcW w:w="1252" w:type="dxa"/>
            <w:tcBorders>
              <w:top w:val="nil"/>
              <w:left w:val="nil"/>
              <w:bottom w:val="single" w:sz="8" w:space="0" w:color="auto"/>
              <w:right w:val="single" w:sz="8" w:space="0" w:color="auto"/>
            </w:tcBorders>
            <w:shd w:val="clear" w:color="000000" w:fill="FFFFFF"/>
            <w:vAlign w:val="center"/>
            <w:hideMark/>
          </w:tcPr>
          <w:p w14:paraId="440CB12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35F4CADC"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1490</w:t>
            </w:r>
          </w:p>
        </w:tc>
        <w:tc>
          <w:tcPr>
            <w:tcW w:w="1107" w:type="dxa"/>
            <w:tcBorders>
              <w:top w:val="nil"/>
              <w:left w:val="nil"/>
              <w:bottom w:val="single" w:sz="8" w:space="0" w:color="auto"/>
              <w:right w:val="single" w:sz="8" w:space="0" w:color="auto"/>
            </w:tcBorders>
            <w:shd w:val="clear" w:color="auto" w:fill="auto"/>
            <w:vAlign w:val="center"/>
            <w:hideMark/>
          </w:tcPr>
          <w:p w14:paraId="0B171B6A"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10835B8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4BE19FD2"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4BE8C482"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4</w:t>
            </w:r>
          </w:p>
        </w:tc>
        <w:tc>
          <w:tcPr>
            <w:tcW w:w="3463" w:type="dxa"/>
            <w:tcBorders>
              <w:top w:val="nil"/>
              <w:left w:val="nil"/>
              <w:bottom w:val="single" w:sz="8" w:space="0" w:color="auto"/>
              <w:right w:val="single" w:sz="8" w:space="0" w:color="auto"/>
            </w:tcBorders>
            <w:shd w:val="clear" w:color="000000" w:fill="FFFFFF"/>
            <w:vAlign w:val="center"/>
            <w:hideMark/>
          </w:tcPr>
          <w:p w14:paraId="3BC79AF9"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JABÓN LIQUIDO / ESPUMA ANTIBACTERIAL PARA MANOS PARA DESPACHADOR HELVEX MOD. MB-1100</w:t>
            </w:r>
          </w:p>
        </w:tc>
        <w:tc>
          <w:tcPr>
            <w:tcW w:w="944" w:type="dxa"/>
            <w:tcBorders>
              <w:top w:val="nil"/>
              <w:left w:val="nil"/>
              <w:bottom w:val="single" w:sz="8" w:space="0" w:color="auto"/>
              <w:right w:val="single" w:sz="8" w:space="0" w:color="auto"/>
            </w:tcBorders>
            <w:shd w:val="clear" w:color="000000" w:fill="FFFFFF"/>
            <w:vAlign w:val="center"/>
            <w:hideMark/>
          </w:tcPr>
          <w:p w14:paraId="739123F0"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GALÓN </w:t>
            </w:r>
          </w:p>
        </w:tc>
        <w:tc>
          <w:tcPr>
            <w:tcW w:w="1252" w:type="dxa"/>
            <w:tcBorders>
              <w:top w:val="nil"/>
              <w:left w:val="nil"/>
              <w:bottom w:val="single" w:sz="8" w:space="0" w:color="auto"/>
              <w:right w:val="single" w:sz="8" w:space="0" w:color="auto"/>
            </w:tcBorders>
            <w:shd w:val="clear" w:color="000000" w:fill="FFFFFF"/>
            <w:vAlign w:val="center"/>
            <w:hideMark/>
          </w:tcPr>
          <w:p w14:paraId="221C9418"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3D6A116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69</w:t>
            </w:r>
          </w:p>
        </w:tc>
        <w:tc>
          <w:tcPr>
            <w:tcW w:w="1107" w:type="dxa"/>
            <w:tcBorders>
              <w:top w:val="nil"/>
              <w:left w:val="nil"/>
              <w:bottom w:val="single" w:sz="8" w:space="0" w:color="auto"/>
              <w:right w:val="single" w:sz="8" w:space="0" w:color="auto"/>
            </w:tcBorders>
            <w:shd w:val="clear" w:color="auto" w:fill="auto"/>
            <w:vAlign w:val="center"/>
            <w:hideMark/>
          </w:tcPr>
          <w:p w14:paraId="292A1DC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4FC4CC6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1A9CD5A8"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9BD1B6C"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5</w:t>
            </w:r>
          </w:p>
        </w:tc>
        <w:tc>
          <w:tcPr>
            <w:tcW w:w="3463" w:type="dxa"/>
            <w:tcBorders>
              <w:top w:val="nil"/>
              <w:left w:val="nil"/>
              <w:bottom w:val="single" w:sz="8" w:space="0" w:color="auto"/>
              <w:right w:val="single" w:sz="8" w:space="0" w:color="auto"/>
            </w:tcBorders>
            <w:shd w:val="clear" w:color="000000" w:fill="FFFFFF"/>
            <w:vAlign w:val="center"/>
            <w:hideMark/>
          </w:tcPr>
          <w:p w14:paraId="56D1D9C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PAÑUELOS FACIALES DESECHABLES CON 90 HOJAS DOBLES DE 21.5 X 21 TIPO KLEENEX</w:t>
            </w:r>
          </w:p>
        </w:tc>
        <w:tc>
          <w:tcPr>
            <w:tcW w:w="944" w:type="dxa"/>
            <w:tcBorders>
              <w:top w:val="nil"/>
              <w:left w:val="nil"/>
              <w:bottom w:val="single" w:sz="8" w:space="0" w:color="auto"/>
              <w:right w:val="single" w:sz="8" w:space="0" w:color="auto"/>
            </w:tcBorders>
            <w:shd w:val="clear" w:color="000000" w:fill="FFFFFF"/>
            <w:vAlign w:val="center"/>
            <w:hideMark/>
          </w:tcPr>
          <w:p w14:paraId="4B9D3F99"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CA </w:t>
            </w:r>
          </w:p>
        </w:tc>
        <w:tc>
          <w:tcPr>
            <w:tcW w:w="1252" w:type="dxa"/>
            <w:tcBorders>
              <w:top w:val="nil"/>
              <w:left w:val="nil"/>
              <w:bottom w:val="single" w:sz="8" w:space="0" w:color="auto"/>
              <w:right w:val="single" w:sz="8" w:space="0" w:color="auto"/>
            </w:tcBorders>
            <w:shd w:val="clear" w:color="000000" w:fill="FFFFFF"/>
            <w:vAlign w:val="center"/>
            <w:hideMark/>
          </w:tcPr>
          <w:p w14:paraId="6A9DBE4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409980A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113</w:t>
            </w:r>
          </w:p>
        </w:tc>
        <w:tc>
          <w:tcPr>
            <w:tcW w:w="1107" w:type="dxa"/>
            <w:tcBorders>
              <w:top w:val="nil"/>
              <w:left w:val="nil"/>
              <w:bottom w:val="single" w:sz="8" w:space="0" w:color="auto"/>
              <w:right w:val="single" w:sz="8" w:space="0" w:color="auto"/>
            </w:tcBorders>
            <w:shd w:val="clear" w:color="auto" w:fill="auto"/>
            <w:vAlign w:val="center"/>
            <w:hideMark/>
          </w:tcPr>
          <w:p w14:paraId="5BE8B4B2"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0968F57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323B0B13"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0DBD4D3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6</w:t>
            </w:r>
          </w:p>
        </w:tc>
        <w:tc>
          <w:tcPr>
            <w:tcW w:w="3463" w:type="dxa"/>
            <w:tcBorders>
              <w:top w:val="nil"/>
              <w:left w:val="nil"/>
              <w:bottom w:val="single" w:sz="8" w:space="0" w:color="auto"/>
              <w:right w:val="single" w:sz="8" w:space="0" w:color="auto"/>
            </w:tcBorders>
            <w:shd w:val="clear" w:color="000000" w:fill="FFFFFF"/>
            <w:vAlign w:val="center"/>
            <w:hideMark/>
          </w:tcPr>
          <w:p w14:paraId="324755BA"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AROMATIZANTE DE 250 ML. TIPO AIR WICK REPUESTO FRAGANCIAS FRESCAS</w:t>
            </w:r>
          </w:p>
        </w:tc>
        <w:tc>
          <w:tcPr>
            <w:tcW w:w="944" w:type="dxa"/>
            <w:tcBorders>
              <w:top w:val="nil"/>
              <w:left w:val="nil"/>
              <w:bottom w:val="single" w:sz="8" w:space="0" w:color="auto"/>
              <w:right w:val="single" w:sz="8" w:space="0" w:color="auto"/>
            </w:tcBorders>
            <w:shd w:val="clear" w:color="000000" w:fill="FFFFFF"/>
            <w:vAlign w:val="center"/>
            <w:hideMark/>
          </w:tcPr>
          <w:p w14:paraId="75B07CE2"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PIEZA </w:t>
            </w:r>
          </w:p>
        </w:tc>
        <w:tc>
          <w:tcPr>
            <w:tcW w:w="1252" w:type="dxa"/>
            <w:tcBorders>
              <w:top w:val="nil"/>
              <w:left w:val="nil"/>
              <w:bottom w:val="single" w:sz="8" w:space="0" w:color="auto"/>
              <w:right w:val="single" w:sz="8" w:space="0" w:color="auto"/>
            </w:tcBorders>
            <w:shd w:val="clear" w:color="000000" w:fill="FFFFFF"/>
            <w:vAlign w:val="center"/>
            <w:hideMark/>
          </w:tcPr>
          <w:p w14:paraId="0EB3F2C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2875556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241</w:t>
            </w:r>
          </w:p>
        </w:tc>
        <w:tc>
          <w:tcPr>
            <w:tcW w:w="1107" w:type="dxa"/>
            <w:tcBorders>
              <w:top w:val="nil"/>
              <w:left w:val="nil"/>
              <w:bottom w:val="single" w:sz="8" w:space="0" w:color="auto"/>
              <w:right w:val="single" w:sz="8" w:space="0" w:color="auto"/>
            </w:tcBorders>
            <w:shd w:val="clear" w:color="auto" w:fill="auto"/>
            <w:vAlign w:val="center"/>
            <w:hideMark/>
          </w:tcPr>
          <w:p w14:paraId="3859D7C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69B72609"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35B1692B"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tcPr>
          <w:p w14:paraId="1E24AFA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7</w:t>
            </w:r>
          </w:p>
        </w:tc>
        <w:tc>
          <w:tcPr>
            <w:tcW w:w="3463" w:type="dxa"/>
            <w:tcBorders>
              <w:top w:val="nil"/>
              <w:left w:val="nil"/>
              <w:bottom w:val="single" w:sz="8" w:space="0" w:color="auto"/>
              <w:right w:val="single" w:sz="8" w:space="0" w:color="auto"/>
            </w:tcBorders>
            <w:shd w:val="clear" w:color="000000" w:fill="FFFFFF"/>
            <w:vAlign w:val="center"/>
          </w:tcPr>
          <w:p w14:paraId="00731B5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JABON LIQUIDO PARA MANOS DE 250 ML</w:t>
            </w:r>
          </w:p>
        </w:tc>
        <w:tc>
          <w:tcPr>
            <w:tcW w:w="944" w:type="dxa"/>
            <w:tcBorders>
              <w:top w:val="nil"/>
              <w:left w:val="nil"/>
              <w:bottom w:val="single" w:sz="8" w:space="0" w:color="auto"/>
              <w:right w:val="single" w:sz="8" w:space="0" w:color="auto"/>
            </w:tcBorders>
            <w:shd w:val="clear" w:color="000000" w:fill="FFFFFF"/>
            <w:vAlign w:val="center"/>
          </w:tcPr>
          <w:p w14:paraId="5AEBCC1D"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PIEZA</w:t>
            </w:r>
          </w:p>
        </w:tc>
        <w:tc>
          <w:tcPr>
            <w:tcW w:w="1252" w:type="dxa"/>
            <w:tcBorders>
              <w:top w:val="nil"/>
              <w:left w:val="nil"/>
              <w:bottom w:val="single" w:sz="8" w:space="0" w:color="auto"/>
              <w:right w:val="single" w:sz="8" w:space="0" w:color="auto"/>
            </w:tcBorders>
            <w:shd w:val="clear" w:color="000000" w:fill="FFFFFF"/>
            <w:vAlign w:val="center"/>
          </w:tcPr>
          <w:p w14:paraId="23025EA3" w14:textId="77777777" w:rsidR="00C95252" w:rsidRPr="00C95252" w:rsidRDefault="00C95252" w:rsidP="00651C6B">
            <w:pPr>
              <w:jc w:val="center"/>
              <w:rPr>
                <w:rFonts w:cs="Arial"/>
                <w:color w:val="000000"/>
                <w:sz w:val="20"/>
                <w:szCs w:val="20"/>
                <w:lang w:val="es-MX" w:eastAsia="es-MX"/>
              </w:rPr>
            </w:pPr>
          </w:p>
        </w:tc>
        <w:tc>
          <w:tcPr>
            <w:tcW w:w="1185" w:type="dxa"/>
            <w:tcBorders>
              <w:top w:val="nil"/>
              <w:left w:val="nil"/>
              <w:bottom w:val="single" w:sz="8" w:space="0" w:color="auto"/>
              <w:right w:val="single" w:sz="8" w:space="0" w:color="auto"/>
            </w:tcBorders>
            <w:shd w:val="clear" w:color="auto" w:fill="auto"/>
            <w:vAlign w:val="center"/>
          </w:tcPr>
          <w:p w14:paraId="2CF559F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47</w:t>
            </w:r>
          </w:p>
        </w:tc>
        <w:tc>
          <w:tcPr>
            <w:tcW w:w="1107" w:type="dxa"/>
            <w:tcBorders>
              <w:top w:val="nil"/>
              <w:left w:val="nil"/>
              <w:bottom w:val="single" w:sz="8" w:space="0" w:color="auto"/>
              <w:right w:val="single" w:sz="8" w:space="0" w:color="auto"/>
            </w:tcBorders>
            <w:shd w:val="clear" w:color="auto" w:fill="auto"/>
            <w:vAlign w:val="center"/>
          </w:tcPr>
          <w:p w14:paraId="5B8884BC" w14:textId="77777777" w:rsidR="00C95252" w:rsidRPr="00C95252" w:rsidRDefault="00C95252" w:rsidP="00651C6B">
            <w:pPr>
              <w:jc w:val="center"/>
              <w:rPr>
                <w:rFonts w:cs="Arial"/>
                <w:color w:val="000000"/>
                <w:sz w:val="20"/>
                <w:szCs w:val="20"/>
                <w:lang w:val="es-MX" w:eastAsia="es-MX"/>
              </w:rPr>
            </w:pPr>
          </w:p>
        </w:tc>
        <w:tc>
          <w:tcPr>
            <w:tcW w:w="942" w:type="dxa"/>
            <w:tcBorders>
              <w:top w:val="nil"/>
              <w:left w:val="nil"/>
              <w:bottom w:val="single" w:sz="8" w:space="0" w:color="auto"/>
              <w:right w:val="single" w:sz="8" w:space="0" w:color="auto"/>
            </w:tcBorders>
            <w:shd w:val="clear" w:color="auto" w:fill="auto"/>
            <w:vAlign w:val="center"/>
          </w:tcPr>
          <w:p w14:paraId="1F5908C0" w14:textId="77777777" w:rsidR="00C95252" w:rsidRPr="00C95252" w:rsidRDefault="00C95252" w:rsidP="00651C6B">
            <w:pPr>
              <w:rPr>
                <w:rFonts w:cs="Arial"/>
                <w:color w:val="000000"/>
                <w:sz w:val="20"/>
                <w:szCs w:val="20"/>
                <w:lang w:val="es-MX" w:eastAsia="es-MX"/>
              </w:rPr>
            </w:pPr>
          </w:p>
        </w:tc>
      </w:tr>
      <w:tr w:rsidR="00C95252" w:rsidRPr="00C95252" w14:paraId="484F8DD3" w14:textId="77777777" w:rsidTr="00651C6B">
        <w:trPr>
          <w:trHeight w:val="48"/>
        </w:trPr>
        <w:tc>
          <w:tcPr>
            <w:tcW w:w="9737" w:type="dxa"/>
            <w:gridSpan w:val="7"/>
            <w:tcBorders>
              <w:top w:val="single" w:sz="8" w:space="0" w:color="auto"/>
              <w:left w:val="single" w:sz="8" w:space="0" w:color="auto"/>
              <w:bottom w:val="single" w:sz="8" w:space="0" w:color="auto"/>
              <w:right w:val="nil"/>
            </w:tcBorders>
            <w:shd w:val="clear" w:color="000000" w:fill="74CCBC"/>
            <w:vAlign w:val="center"/>
            <w:hideMark/>
          </w:tcPr>
          <w:p w14:paraId="721C7208"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PARTIDA 2 HOJAS DE PAPEL PARA IMPRESORA </w:t>
            </w:r>
          </w:p>
        </w:tc>
      </w:tr>
      <w:tr w:rsidR="00C95252" w:rsidRPr="00C95252" w14:paraId="7870CCB3" w14:textId="77777777" w:rsidTr="00127865">
        <w:trPr>
          <w:trHeight w:val="169"/>
        </w:trPr>
        <w:tc>
          <w:tcPr>
            <w:tcW w:w="844" w:type="dxa"/>
            <w:tcBorders>
              <w:top w:val="nil"/>
              <w:left w:val="single" w:sz="8" w:space="0" w:color="auto"/>
              <w:bottom w:val="single" w:sz="8" w:space="0" w:color="auto"/>
              <w:right w:val="single" w:sz="8" w:space="0" w:color="auto"/>
            </w:tcBorders>
            <w:shd w:val="clear" w:color="000000" w:fill="74CCBC"/>
            <w:vAlign w:val="center"/>
            <w:hideMark/>
          </w:tcPr>
          <w:p w14:paraId="2F00A74D"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No. </w:t>
            </w:r>
          </w:p>
        </w:tc>
        <w:tc>
          <w:tcPr>
            <w:tcW w:w="3463" w:type="dxa"/>
            <w:tcBorders>
              <w:top w:val="nil"/>
              <w:left w:val="nil"/>
              <w:bottom w:val="single" w:sz="8" w:space="0" w:color="auto"/>
              <w:right w:val="single" w:sz="8" w:space="0" w:color="auto"/>
            </w:tcBorders>
            <w:shd w:val="clear" w:color="000000" w:fill="74CCBC"/>
            <w:vAlign w:val="center"/>
            <w:hideMark/>
          </w:tcPr>
          <w:p w14:paraId="471F1209"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DESCRIPCIÓN</w:t>
            </w:r>
          </w:p>
        </w:tc>
        <w:tc>
          <w:tcPr>
            <w:tcW w:w="944" w:type="dxa"/>
            <w:tcBorders>
              <w:top w:val="nil"/>
              <w:left w:val="nil"/>
              <w:bottom w:val="single" w:sz="8" w:space="0" w:color="auto"/>
              <w:right w:val="single" w:sz="8" w:space="0" w:color="auto"/>
            </w:tcBorders>
            <w:shd w:val="clear" w:color="000000" w:fill="74CCBC"/>
            <w:vAlign w:val="center"/>
            <w:hideMark/>
          </w:tcPr>
          <w:p w14:paraId="0E03ADAD"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UNIDAD DE MEDIDA</w:t>
            </w:r>
          </w:p>
        </w:tc>
        <w:tc>
          <w:tcPr>
            <w:tcW w:w="1252" w:type="dxa"/>
            <w:tcBorders>
              <w:top w:val="nil"/>
              <w:left w:val="nil"/>
              <w:bottom w:val="single" w:sz="8" w:space="0" w:color="auto"/>
              <w:right w:val="single" w:sz="8" w:space="0" w:color="auto"/>
            </w:tcBorders>
            <w:shd w:val="clear" w:color="000000" w:fill="74CCBC"/>
            <w:vAlign w:val="center"/>
            <w:hideMark/>
          </w:tcPr>
          <w:p w14:paraId="3E2A877C"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MARCA OFERTADA</w:t>
            </w:r>
          </w:p>
        </w:tc>
        <w:tc>
          <w:tcPr>
            <w:tcW w:w="1185" w:type="dxa"/>
            <w:tcBorders>
              <w:top w:val="nil"/>
              <w:left w:val="nil"/>
              <w:bottom w:val="single" w:sz="8" w:space="0" w:color="auto"/>
              <w:right w:val="single" w:sz="8" w:space="0" w:color="auto"/>
            </w:tcBorders>
            <w:shd w:val="clear" w:color="000000" w:fill="74CCBC"/>
            <w:vAlign w:val="center"/>
            <w:hideMark/>
          </w:tcPr>
          <w:p w14:paraId="009C7E63"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CONSUMO 2022</w:t>
            </w:r>
          </w:p>
        </w:tc>
        <w:tc>
          <w:tcPr>
            <w:tcW w:w="1107" w:type="dxa"/>
            <w:tcBorders>
              <w:top w:val="nil"/>
              <w:left w:val="nil"/>
              <w:bottom w:val="single" w:sz="8" w:space="0" w:color="auto"/>
              <w:right w:val="single" w:sz="8" w:space="0" w:color="auto"/>
            </w:tcBorders>
            <w:shd w:val="clear" w:color="000000" w:fill="74CCBC"/>
            <w:vAlign w:val="center"/>
            <w:hideMark/>
          </w:tcPr>
          <w:p w14:paraId="0EA94361"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PRECIO UNITARIO ANTES DE IVA</w:t>
            </w:r>
          </w:p>
        </w:tc>
        <w:tc>
          <w:tcPr>
            <w:tcW w:w="942" w:type="dxa"/>
            <w:tcBorders>
              <w:top w:val="nil"/>
              <w:left w:val="nil"/>
              <w:bottom w:val="single" w:sz="8" w:space="0" w:color="auto"/>
              <w:right w:val="single" w:sz="8" w:space="0" w:color="auto"/>
            </w:tcBorders>
            <w:shd w:val="clear" w:color="000000" w:fill="74CCBC"/>
            <w:vAlign w:val="center"/>
            <w:hideMark/>
          </w:tcPr>
          <w:p w14:paraId="0E8AA88C"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PRECIO TOTAL ANTES DE IVA </w:t>
            </w:r>
          </w:p>
        </w:tc>
      </w:tr>
      <w:tr w:rsidR="00C95252" w:rsidRPr="00C95252" w14:paraId="359D1365" w14:textId="77777777" w:rsidTr="00127865">
        <w:trPr>
          <w:trHeight w:val="487"/>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A69DC50"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lastRenderedPageBreak/>
              <w:t>1</w:t>
            </w:r>
          </w:p>
        </w:tc>
        <w:tc>
          <w:tcPr>
            <w:tcW w:w="3463" w:type="dxa"/>
            <w:tcBorders>
              <w:top w:val="nil"/>
              <w:left w:val="nil"/>
              <w:bottom w:val="single" w:sz="8" w:space="0" w:color="auto"/>
              <w:right w:val="single" w:sz="8" w:space="0" w:color="auto"/>
            </w:tcBorders>
            <w:shd w:val="clear" w:color="auto" w:fill="auto"/>
            <w:vAlign w:val="center"/>
            <w:hideMark/>
          </w:tcPr>
          <w:p w14:paraId="6A35ACDF"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Hojas blancas tamaño carta 75 gr/m2, 37 kg que deberá contener un 100%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95%. En paquete con 500 hojas </w:t>
            </w:r>
          </w:p>
        </w:tc>
        <w:tc>
          <w:tcPr>
            <w:tcW w:w="944" w:type="dxa"/>
            <w:tcBorders>
              <w:top w:val="nil"/>
              <w:left w:val="nil"/>
              <w:bottom w:val="single" w:sz="8" w:space="0" w:color="auto"/>
              <w:right w:val="single" w:sz="8" w:space="0" w:color="auto"/>
            </w:tcBorders>
            <w:shd w:val="clear" w:color="auto" w:fill="auto"/>
            <w:vAlign w:val="center"/>
            <w:hideMark/>
          </w:tcPr>
          <w:p w14:paraId="2835CF9D"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PAQ</w:t>
            </w:r>
          </w:p>
        </w:tc>
        <w:tc>
          <w:tcPr>
            <w:tcW w:w="1252" w:type="dxa"/>
            <w:tcBorders>
              <w:top w:val="nil"/>
              <w:left w:val="nil"/>
              <w:bottom w:val="single" w:sz="8" w:space="0" w:color="auto"/>
              <w:right w:val="single" w:sz="8" w:space="0" w:color="auto"/>
            </w:tcBorders>
            <w:shd w:val="clear" w:color="auto" w:fill="auto"/>
            <w:vAlign w:val="center"/>
            <w:hideMark/>
          </w:tcPr>
          <w:p w14:paraId="336A8364"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183F6680"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2393</w:t>
            </w:r>
          </w:p>
        </w:tc>
        <w:tc>
          <w:tcPr>
            <w:tcW w:w="1107" w:type="dxa"/>
            <w:tcBorders>
              <w:top w:val="nil"/>
              <w:left w:val="nil"/>
              <w:bottom w:val="single" w:sz="8" w:space="0" w:color="auto"/>
              <w:right w:val="single" w:sz="8" w:space="0" w:color="auto"/>
            </w:tcBorders>
            <w:shd w:val="clear" w:color="auto" w:fill="auto"/>
            <w:vAlign w:val="center"/>
            <w:hideMark/>
          </w:tcPr>
          <w:p w14:paraId="534C07CD"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26D4325E"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7FCB9653" w14:textId="77777777" w:rsidTr="00127865">
        <w:trPr>
          <w:trHeight w:val="487"/>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65FDDBF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2</w:t>
            </w:r>
          </w:p>
        </w:tc>
        <w:tc>
          <w:tcPr>
            <w:tcW w:w="3463" w:type="dxa"/>
            <w:tcBorders>
              <w:top w:val="nil"/>
              <w:left w:val="nil"/>
              <w:bottom w:val="single" w:sz="8" w:space="0" w:color="auto"/>
              <w:right w:val="single" w:sz="8" w:space="0" w:color="auto"/>
            </w:tcBorders>
            <w:shd w:val="clear" w:color="auto" w:fill="auto"/>
            <w:vAlign w:val="center"/>
            <w:hideMark/>
          </w:tcPr>
          <w:p w14:paraId="56EC5724"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Hojas blancas tamaño oficio 75 gr/m2, 50 kg que deberá contener un mínimo de 50% de fibras de material reciclado o de fibras naturales no derivadas de la madera o de materias primas provenientes de aprovechamientos forestales manejados de manera sustentable y elaboradas en procesos con blanqueado libre de cloro en papel libre de ácidos. Cumplen con las normas mexicanas nom-050-scfi-2004 y nmx-aa-144-scfi-2008 para la verificación del cumplimiento de las características solicitadas durante la entrega de los bienes. Blancura 93%. En paquete con 500 hojas.  </w:t>
            </w:r>
          </w:p>
        </w:tc>
        <w:tc>
          <w:tcPr>
            <w:tcW w:w="944" w:type="dxa"/>
            <w:tcBorders>
              <w:top w:val="nil"/>
              <w:left w:val="nil"/>
              <w:bottom w:val="single" w:sz="8" w:space="0" w:color="auto"/>
              <w:right w:val="single" w:sz="8" w:space="0" w:color="auto"/>
            </w:tcBorders>
            <w:shd w:val="clear" w:color="auto" w:fill="auto"/>
            <w:vAlign w:val="center"/>
            <w:hideMark/>
          </w:tcPr>
          <w:p w14:paraId="43D7D3B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PAQ</w:t>
            </w:r>
          </w:p>
        </w:tc>
        <w:tc>
          <w:tcPr>
            <w:tcW w:w="1252" w:type="dxa"/>
            <w:tcBorders>
              <w:top w:val="nil"/>
              <w:left w:val="nil"/>
              <w:bottom w:val="single" w:sz="8" w:space="0" w:color="auto"/>
              <w:right w:val="single" w:sz="8" w:space="0" w:color="auto"/>
            </w:tcBorders>
            <w:shd w:val="clear" w:color="auto" w:fill="auto"/>
            <w:vAlign w:val="center"/>
            <w:hideMark/>
          </w:tcPr>
          <w:p w14:paraId="49E148C7"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62B1D07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50</w:t>
            </w:r>
          </w:p>
        </w:tc>
        <w:tc>
          <w:tcPr>
            <w:tcW w:w="1107" w:type="dxa"/>
            <w:tcBorders>
              <w:top w:val="nil"/>
              <w:left w:val="nil"/>
              <w:bottom w:val="single" w:sz="8" w:space="0" w:color="auto"/>
              <w:right w:val="single" w:sz="8" w:space="0" w:color="auto"/>
            </w:tcBorders>
            <w:shd w:val="clear" w:color="auto" w:fill="auto"/>
            <w:vAlign w:val="center"/>
            <w:hideMark/>
          </w:tcPr>
          <w:p w14:paraId="5A97145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70F4F0ED"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49526203" w14:textId="77777777" w:rsidTr="00651C6B">
        <w:trPr>
          <w:trHeight w:val="48"/>
        </w:trPr>
        <w:tc>
          <w:tcPr>
            <w:tcW w:w="9737" w:type="dxa"/>
            <w:gridSpan w:val="7"/>
            <w:tcBorders>
              <w:top w:val="single" w:sz="8" w:space="0" w:color="auto"/>
              <w:left w:val="single" w:sz="8" w:space="0" w:color="auto"/>
              <w:bottom w:val="single" w:sz="8" w:space="0" w:color="auto"/>
              <w:right w:val="nil"/>
            </w:tcBorders>
            <w:shd w:val="clear" w:color="000000" w:fill="74CCBC"/>
            <w:vAlign w:val="center"/>
            <w:hideMark/>
          </w:tcPr>
          <w:p w14:paraId="4052F373"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PARTIDA 3 ARTICULOS DE CAFETERIA  </w:t>
            </w:r>
          </w:p>
        </w:tc>
      </w:tr>
      <w:tr w:rsidR="00C95252" w:rsidRPr="00C95252" w14:paraId="00713825" w14:textId="77777777" w:rsidTr="00127865">
        <w:trPr>
          <w:trHeight w:val="169"/>
        </w:trPr>
        <w:tc>
          <w:tcPr>
            <w:tcW w:w="844" w:type="dxa"/>
            <w:tcBorders>
              <w:top w:val="nil"/>
              <w:left w:val="single" w:sz="8" w:space="0" w:color="auto"/>
              <w:bottom w:val="single" w:sz="8" w:space="0" w:color="auto"/>
              <w:right w:val="single" w:sz="8" w:space="0" w:color="auto"/>
            </w:tcBorders>
            <w:shd w:val="clear" w:color="000000" w:fill="74CCBC"/>
            <w:vAlign w:val="center"/>
            <w:hideMark/>
          </w:tcPr>
          <w:p w14:paraId="7886E1C1"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No. </w:t>
            </w:r>
          </w:p>
        </w:tc>
        <w:tc>
          <w:tcPr>
            <w:tcW w:w="3463" w:type="dxa"/>
            <w:tcBorders>
              <w:top w:val="nil"/>
              <w:left w:val="nil"/>
              <w:bottom w:val="single" w:sz="8" w:space="0" w:color="auto"/>
              <w:right w:val="single" w:sz="8" w:space="0" w:color="auto"/>
            </w:tcBorders>
            <w:shd w:val="clear" w:color="000000" w:fill="74CCBC"/>
            <w:vAlign w:val="center"/>
            <w:hideMark/>
          </w:tcPr>
          <w:p w14:paraId="698FB30E"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DESCRIPCIÓN</w:t>
            </w:r>
          </w:p>
        </w:tc>
        <w:tc>
          <w:tcPr>
            <w:tcW w:w="944" w:type="dxa"/>
            <w:tcBorders>
              <w:top w:val="nil"/>
              <w:left w:val="nil"/>
              <w:bottom w:val="single" w:sz="8" w:space="0" w:color="auto"/>
              <w:right w:val="single" w:sz="8" w:space="0" w:color="auto"/>
            </w:tcBorders>
            <w:shd w:val="clear" w:color="000000" w:fill="74CCBC"/>
            <w:vAlign w:val="center"/>
            <w:hideMark/>
          </w:tcPr>
          <w:p w14:paraId="48D5095C"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UNIDAD DE MEDIDA</w:t>
            </w:r>
          </w:p>
        </w:tc>
        <w:tc>
          <w:tcPr>
            <w:tcW w:w="1252" w:type="dxa"/>
            <w:tcBorders>
              <w:top w:val="nil"/>
              <w:left w:val="nil"/>
              <w:bottom w:val="single" w:sz="8" w:space="0" w:color="auto"/>
              <w:right w:val="single" w:sz="8" w:space="0" w:color="auto"/>
            </w:tcBorders>
            <w:shd w:val="clear" w:color="000000" w:fill="74CCBC"/>
            <w:vAlign w:val="center"/>
            <w:hideMark/>
          </w:tcPr>
          <w:p w14:paraId="2FD4F021"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MARCA OFERTADA</w:t>
            </w:r>
          </w:p>
        </w:tc>
        <w:tc>
          <w:tcPr>
            <w:tcW w:w="1185" w:type="dxa"/>
            <w:tcBorders>
              <w:top w:val="nil"/>
              <w:left w:val="nil"/>
              <w:bottom w:val="single" w:sz="8" w:space="0" w:color="auto"/>
              <w:right w:val="single" w:sz="8" w:space="0" w:color="auto"/>
            </w:tcBorders>
            <w:shd w:val="clear" w:color="000000" w:fill="74CCBC"/>
            <w:vAlign w:val="center"/>
            <w:hideMark/>
          </w:tcPr>
          <w:p w14:paraId="170CF66F"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CONSUMO 2022</w:t>
            </w:r>
          </w:p>
        </w:tc>
        <w:tc>
          <w:tcPr>
            <w:tcW w:w="1107" w:type="dxa"/>
            <w:tcBorders>
              <w:top w:val="nil"/>
              <w:left w:val="nil"/>
              <w:bottom w:val="single" w:sz="8" w:space="0" w:color="auto"/>
              <w:right w:val="single" w:sz="8" w:space="0" w:color="auto"/>
            </w:tcBorders>
            <w:shd w:val="clear" w:color="000000" w:fill="74CCBC"/>
            <w:vAlign w:val="center"/>
            <w:hideMark/>
          </w:tcPr>
          <w:p w14:paraId="6756CEFF"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PRECIO UNITARIO ANTES DE IVA</w:t>
            </w:r>
          </w:p>
        </w:tc>
        <w:tc>
          <w:tcPr>
            <w:tcW w:w="942" w:type="dxa"/>
            <w:tcBorders>
              <w:top w:val="nil"/>
              <w:left w:val="nil"/>
              <w:bottom w:val="single" w:sz="8" w:space="0" w:color="auto"/>
              <w:right w:val="single" w:sz="8" w:space="0" w:color="auto"/>
            </w:tcBorders>
            <w:shd w:val="clear" w:color="000000" w:fill="74CCBC"/>
            <w:vAlign w:val="center"/>
            <w:hideMark/>
          </w:tcPr>
          <w:p w14:paraId="08500234" w14:textId="77777777" w:rsidR="00C95252" w:rsidRPr="00C95252" w:rsidRDefault="00C95252" w:rsidP="00651C6B">
            <w:pPr>
              <w:jc w:val="center"/>
              <w:rPr>
                <w:rFonts w:cs="Arial"/>
                <w:b/>
                <w:bCs/>
                <w:color w:val="000000"/>
                <w:sz w:val="20"/>
                <w:szCs w:val="20"/>
                <w:lang w:val="es-MX" w:eastAsia="es-MX"/>
              </w:rPr>
            </w:pPr>
            <w:r w:rsidRPr="00C95252">
              <w:rPr>
                <w:rFonts w:cs="Arial"/>
                <w:b/>
                <w:bCs/>
                <w:color w:val="000000"/>
                <w:sz w:val="20"/>
                <w:szCs w:val="20"/>
                <w:lang w:val="es-MX" w:eastAsia="es-MX"/>
              </w:rPr>
              <w:t xml:space="preserve">PRECIO TOTAL ANTES DE IVA </w:t>
            </w:r>
          </w:p>
        </w:tc>
      </w:tr>
      <w:tr w:rsidR="00C95252" w:rsidRPr="00C95252" w14:paraId="5E79D844" w14:textId="77777777" w:rsidTr="00127865">
        <w:trPr>
          <w:trHeight w:val="48"/>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283A03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w:t>
            </w:r>
          </w:p>
        </w:tc>
        <w:tc>
          <w:tcPr>
            <w:tcW w:w="3463" w:type="dxa"/>
            <w:tcBorders>
              <w:top w:val="nil"/>
              <w:left w:val="nil"/>
              <w:bottom w:val="single" w:sz="8" w:space="0" w:color="auto"/>
              <w:right w:val="single" w:sz="8" w:space="0" w:color="auto"/>
            </w:tcBorders>
            <w:shd w:val="clear" w:color="auto" w:fill="auto"/>
            <w:vAlign w:val="center"/>
            <w:hideMark/>
          </w:tcPr>
          <w:p w14:paraId="5EA5F70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AZÚCAR REFINADA EN SOBRE DE 5 GR. CADUCIDAD MÍNIMO 8 MESES</w:t>
            </w:r>
          </w:p>
        </w:tc>
        <w:tc>
          <w:tcPr>
            <w:tcW w:w="944" w:type="dxa"/>
            <w:tcBorders>
              <w:top w:val="nil"/>
              <w:left w:val="nil"/>
              <w:bottom w:val="single" w:sz="8" w:space="0" w:color="auto"/>
              <w:right w:val="single" w:sz="8" w:space="0" w:color="auto"/>
            </w:tcBorders>
            <w:shd w:val="clear" w:color="auto" w:fill="auto"/>
            <w:vAlign w:val="center"/>
            <w:hideMark/>
          </w:tcPr>
          <w:p w14:paraId="2001E05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SBR</w:t>
            </w:r>
          </w:p>
        </w:tc>
        <w:tc>
          <w:tcPr>
            <w:tcW w:w="1252" w:type="dxa"/>
            <w:tcBorders>
              <w:top w:val="nil"/>
              <w:left w:val="nil"/>
              <w:bottom w:val="single" w:sz="8" w:space="0" w:color="auto"/>
              <w:right w:val="single" w:sz="8" w:space="0" w:color="auto"/>
            </w:tcBorders>
            <w:shd w:val="clear" w:color="auto" w:fill="auto"/>
            <w:vAlign w:val="center"/>
            <w:hideMark/>
          </w:tcPr>
          <w:p w14:paraId="0307DB8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5F7D517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4480</w:t>
            </w:r>
          </w:p>
        </w:tc>
        <w:tc>
          <w:tcPr>
            <w:tcW w:w="1107" w:type="dxa"/>
            <w:tcBorders>
              <w:top w:val="nil"/>
              <w:left w:val="nil"/>
              <w:bottom w:val="single" w:sz="8" w:space="0" w:color="auto"/>
              <w:right w:val="single" w:sz="8" w:space="0" w:color="auto"/>
            </w:tcBorders>
            <w:shd w:val="clear" w:color="auto" w:fill="auto"/>
            <w:vAlign w:val="center"/>
            <w:hideMark/>
          </w:tcPr>
          <w:p w14:paraId="65AAF508"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6A872A97"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3D3CF5F9"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036A9ABF"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2</w:t>
            </w:r>
          </w:p>
        </w:tc>
        <w:tc>
          <w:tcPr>
            <w:tcW w:w="3463" w:type="dxa"/>
            <w:tcBorders>
              <w:top w:val="nil"/>
              <w:left w:val="nil"/>
              <w:bottom w:val="single" w:sz="8" w:space="0" w:color="auto"/>
              <w:right w:val="single" w:sz="8" w:space="0" w:color="auto"/>
            </w:tcBorders>
            <w:shd w:val="clear" w:color="auto" w:fill="auto"/>
            <w:vAlign w:val="center"/>
            <w:hideMark/>
          </w:tcPr>
          <w:p w14:paraId="2BBF5666"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CAFÉ SOLUBLE FRASCO 200 GRS TIPO NESCAFE CON MÍNIMO 6 MESES DE CADUCIDAD  </w:t>
            </w:r>
          </w:p>
        </w:tc>
        <w:tc>
          <w:tcPr>
            <w:tcW w:w="944" w:type="dxa"/>
            <w:tcBorders>
              <w:top w:val="nil"/>
              <w:left w:val="nil"/>
              <w:bottom w:val="single" w:sz="8" w:space="0" w:color="auto"/>
              <w:right w:val="single" w:sz="8" w:space="0" w:color="auto"/>
            </w:tcBorders>
            <w:shd w:val="clear" w:color="auto" w:fill="auto"/>
            <w:vAlign w:val="center"/>
            <w:hideMark/>
          </w:tcPr>
          <w:p w14:paraId="666245B1"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PZA </w:t>
            </w:r>
          </w:p>
        </w:tc>
        <w:tc>
          <w:tcPr>
            <w:tcW w:w="1252" w:type="dxa"/>
            <w:tcBorders>
              <w:top w:val="nil"/>
              <w:left w:val="nil"/>
              <w:bottom w:val="single" w:sz="8" w:space="0" w:color="auto"/>
              <w:right w:val="single" w:sz="8" w:space="0" w:color="auto"/>
            </w:tcBorders>
            <w:shd w:val="clear" w:color="auto" w:fill="auto"/>
            <w:vAlign w:val="center"/>
            <w:hideMark/>
          </w:tcPr>
          <w:p w14:paraId="631891CF"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409E8B5D"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40</w:t>
            </w:r>
          </w:p>
        </w:tc>
        <w:tc>
          <w:tcPr>
            <w:tcW w:w="1107" w:type="dxa"/>
            <w:tcBorders>
              <w:top w:val="nil"/>
              <w:left w:val="nil"/>
              <w:bottom w:val="single" w:sz="8" w:space="0" w:color="auto"/>
              <w:right w:val="single" w:sz="8" w:space="0" w:color="auto"/>
            </w:tcBorders>
            <w:shd w:val="clear" w:color="auto" w:fill="auto"/>
            <w:vAlign w:val="center"/>
            <w:hideMark/>
          </w:tcPr>
          <w:p w14:paraId="1D554E79"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6CB029B5"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1442BFDE" w14:textId="77777777" w:rsidTr="00127865">
        <w:trPr>
          <w:trHeight w:val="149"/>
        </w:trPr>
        <w:tc>
          <w:tcPr>
            <w:tcW w:w="844" w:type="dxa"/>
            <w:vMerge w:val="restart"/>
            <w:tcBorders>
              <w:top w:val="nil"/>
              <w:left w:val="single" w:sz="8" w:space="0" w:color="auto"/>
              <w:bottom w:val="single" w:sz="8" w:space="0" w:color="000000"/>
              <w:right w:val="single" w:sz="8" w:space="0" w:color="auto"/>
            </w:tcBorders>
            <w:shd w:val="clear" w:color="auto" w:fill="auto"/>
            <w:vAlign w:val="center"/>
            <w:hideMark/>
          </w:tcPr>
          <w:p w14:paraId="66B5169D"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3</w:t>
            </w:r>
          </w:p>
        </w:tc>
        <w:tc>
          <w:tcPr>
            <w:tcW w:w="3463" w:type="dxa"/>
            <w:tcBorders>
              <w:top w:val="nil"/>
              <w:left w:val="nil"/>
              <w:bottom w:val="nil"/>
              <w:right w:val="single" w:sz="8" w:space="0" w:color="auto"/>
            </w:tcBorders>
            <w:shd w:val="clear" w:color="000000" w:fill="FFFFFF"/>
            <w:vAlign w:val="center"/>
            <w:hideMark/>
          </w:tcPr>
          <w:p w14:paraId="4C3177FA"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GALLETAS GOURMET TIPO MARIAN SURTIDO TRADICIONAL DE AL MENOS 500G CON 11 VARIEDADES QUE INCLUYA TARTALETAS, BOLA DE NUEZ, ZAFRA, TRAZZO, PARISINA </w:t>
            </w:r>
          </w:p>
        </w:tc>
        <w:tc>
          <w:tcPr>
            <w:tcW w:w="944" w:type="dxa"/>
            <w:vMerge w:val="restart"/>
            <w:tcBorders>
              <w:top w:val="nil"/>
              <w:left w:val="single" w:sz="8" w:space="0" w:color="auto"/>
              <w:bottom w:val="single" w:sz="8" w:space="0" w:color="000000"/>
              <w:right w:val="single" w:sz="8" w:space="0" w:color="auto"/>
            </w:tcBorders>
            <w:shd w:val="clear" w:color="auto" w:fill="auto"/>
            <w:vAlign w:val="center"/>
            <w:hideMark/>
          </w:tcPr>
          <w:p w14:paraId="20D47DBA"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CA </w:t>
            </w:r>
          </w:p>
        </w:tc>
        <w:tc>
          <w:tcPr>
            <w:tcW w:w="1252" w:type="dxa"/>
            <w:vMerge w:val="restart"/>
            <w:tcBorders>
              <w:top w:val="nil"/>
              <w:left w:val="single" w:sz="8" w:space="0" w:color="auto"/>
              <w:bottom w:val="single" w:sz="8" w:space="0" w:color="000000"/>
              <w:right w:val="single" w:sz="8" w:space="0" w:color="auto"/>
            </w:tcBorders>
            <w:shd w:val="clear" w:color="auto" w:fill="auto"/>
            <w:vAlign w:val="center"/>
            <w:hideMark/>
          </w:tcPr>
          <w:p w14:paraId="12E7FC20"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14:paraId="68C009E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10</w:t>
            </w:r>
          </w:p>
        </w:tc>
        <w:tc>
          <w:tcPr>
            <w:tcW w:w="1107" w:type="dxa"/>
            <w:vMerge w:val="restart"/>
            <w:tcBorders>
              <w:top w:val="nil"/>
              <w:left w:val="single" w:sz="8" w:space="0" w:color="auto"/>
              <w:bottom w:val="single" w:sz="8" w:space="0" w:color="000000"/>
              <w:right w:val="single" w:sz="8" w:space="0" w:color="auto"/>
            </w:tcBorders>
            <w:shd w:val="clear" w:color="auto" w:fill="auto"/>
            <w:vAlign w:val="center"/>
            <w:hideMark/>
          </w:tcPr>
          <w:p w14:paraId="2A48B830"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42CED80A"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30397E67" w14:textId="77777777" w:rsidTr="00127865">
        <w:trPr>
          <w:trHeight w:val="48"/>
        </w:trPr>
        <w:tc>
          <w:tcPr>
            <w:tcW w:w="844" w:type="dxa"/>
            <w:vMerge/>
            <w:tcBorders>
              <w:top w:val="nil"/>
              <w:left w:val="single" w:sz="8" w:space="0" w:color="auto"/>
              <w:bottom w:val="single" w:sz="8" w:space="0" w:color="000000"/>
              <w:right w:val="single" w:sz="8" w:space="0" w:color="auto"/>
            </w:tcBorders>
            <w:vAlign w:val="center"/>
            <w:hideMark/>
          </w:tcPr>
          <w:p w14:paraId="5FC75F05" w14:textId="77777777" w:rsidR="00C95252" w:rsidRPr="00C95252" w:rsidRDefault="00C95252" w:rsidP="00651C6B">
            <w:pPr>
              <w:rPr>
                <w:rFonts w:cs="Arial"/>
                <w:color w:val="000000"/>
                <w:sz w:val="20"/>
                <w:szCs w:val="20"/>
                <w:lang w:val="es-MX" w:eastAsia="es-MX"/>
              </w:rPr>
            </w:pPr>
          </w:p>
        </w:tc>
        <w:tc>
          <w:tcPr>
            <w:tcW w:w="3463" w:type="dxa"/>
            <w:tcBorders>
              <w:top w:val="nil"/>
              <w:left w:val="nil"/>
              <w:bottom w:val="single" w:sz="8" w:space="0" w:color="auto"/>
              <w:right w:val="single" w:sz="8" w:space="0" w:color="auto"/>
            </w:tcBorders>
            <w:shd w:val="clear" w:color="000000" w:fill="FFFFFF"/>
            <w:vAlign w:val="center"/>
            <w:hideMark/>
          </w:tcPr>
          <w:p w14:paraId="7E95259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CON MÍNIMO 6 MESES DE CADUCIDAD  </w:t>
            </w:r>
          </w:p>
        </w:tc>
        <w:tc>
          <w:tcPr>
            <w:tcW w:w="944" w:type="dxa"/>
            <w:vMerge/>
            <w:tcBorders>
              <w:top w:val="nil"/>
              <w:left w:val="single" w:sz="8" w:space="0" w:color="auto"/>
              <w:bottom w:val="single" w:sz="8" w:space="0" w:color="000000"/>
              <w:right w:val="single" w:sz="8" w:space="0" w:color="auto"/>
            </w:tcBorders>
            <w:vAlign w:val="center"/>
            <w:hideMark/>
          </w:tcPr>
          <w:p w14:paraId="3ACF3B50" w14:textId="77777777" w:rsidR="00C95252" w:rsidRPr="00C95252" w:rsidRDefault="00C95252" w:rsidP="00651C6B">
            <w:pPr>
              <w:rPr>
                <w:rFonts w:cs="Arial"/>
                <w:color w:val="000000"/>
                <w:sz w:val="20"/>
                <w:szCs w:val="20"/>
                <w:lang w:val="es-MX" w:eastAsia="es-MX"/>
              </w:rPr>
            </w:pPr>
          </w:p>
        </w:tc>
        <w:tc>
          <w:tcPr>
            <w:tcW w:w="1252" w:type="dxa"/>
            <w:vMerge/>
            <w:tcBorders>
              <w:top w:val="nil"/>
              <w:left w:val="single" w:sz="8" w:space="0" w:color="auto"/>
              <w:bottom w:val="single" w:sz="8" w:space="0" w:color="000000"/>
              <w:right w:val="single" w:sz="8" w:space="0" w:color="auto"/>
            </w:tcBorders>
            <w:vAlign w:val="center"/>
            <w:hideMark/>
          </w:tcPr>
          <w:p w14:paraId="3B234DD8" w14:textId="77777777" w:rsidR="00C95252" w:rsidRPr="00C95252" w:rsidRDefault="00C95252" w:rsidP="00651C6B">
            <w:pPr>
              <w:rPr>
                <w:rFonts w:cs="Arial"/>
                <w:color w:val="000000"/>
                <w:sz w:val="20"/>
                <w:szCs w:val="20"/>
                <w:lang w:val="es-MX" w:eastAsia="es-MX"/>
              </w:rPr>
            </w:pPr>
          </w:p>
        </w:tc>
        <w:tc>
          <w:tcPr>
            <w:tcW w:w="1185" w:type="dxa"/>
            <w:vMerge/>
            <w:tcBorders>
              <w:top w:val="nil"/>
              <w:left w:val="single" w:sz="8" w:space="0" w:color="auto"/>
              <w:bottom w:val="single" w:sz="8" w:space="0" w:color="000000"/>
              <w:right w:val="single" w:sz="8" w:space="0" w:color="auto"/>
            </w:tcBorders>
            <w:vAlign w:val="center"/>
            <w:hideMark/>
          </w:tcPr>
          <w:p w14:paraId="546E32E1" w14:textId="77777777" w:rsidR="00C95252" w:rsidRPr="00C95252" w:rsidRDefault="00C95252" w:rsidP="00651C6B">
            <w:pPr>
              <w:rPr>
                <w:rFonts w:cs="Arial"/>
                <w:color w:val="000000"/>
                <w:sz w:val="20"/>
                <w:szCs w:val="20"/>
                <w:lang w:val="es-MX" w:eastAsia="es-MX"/>
              </w:rPr>
            </w:pPr>
          </w:p>
        </w:tc>
        <w:tc>
          <w:tcPr>
            <w:tcW w:w="1107" w:type="dxa"/>
            <w:vMerge/>
            <w:tcBorders>
              <w:top w:val="nil"/>
              <w:left w:val="single" w:sz="8" w:space="0" w:color="auto"/>
              <w:bottom w:val="single" w:sz="8" w:space="0" w:color="000000"/>
              <w:right w:val="single" w:sz="8" w:space="0" w:color="auto"/>
            </w:tcBorders>
            <w:vAlign w:val="center"/>
            <w:hideMark/>
          </w:tcPr>
          <w:p w14:paraId="22A2D2A8" w14:textId="77777777" w:rsidR="00C95252" w:rsidRPr="00C95252" w:rsidRDefault="00C95252" w:rsidP="00651C6B">
            <w:pPr>
              <w:rPr>
                <w:rFonts w:cs="Arial"/>
                <w:color w:val="000000"/>
                <w:sz w:val="20"/>
                <w:szCs w:val="20"/>
                <w:lang w:val="es-MX" w:eastAsia="es-MX"/>
              </w:rPr>
            </w:pPr>
          </w:p>
        </w:tc>
        <w:tc>
          <w:tcPr>
            <w:tcW w:w="942" w:type="dxa"/>
            <w:vMerge/>
            <w:tcBorders>
              <w:top w:val="nil"/>
              <w:left w:val="single" w:sz="8" w:space="0" w:color="auto"/>
              <w:bottom w:val="single" w:sz="8" w:space="0" w:color="000000"/>
              <w:right w:val="single" w:sz="8" w:space="0" w:color="auto"/>
            </w:tcBorders>
            <w:vAlign w:val="center"/>
            <w:hideMark/>
          </w:tcPr>
          <w:p w14:paraId="5B78469B" w14:textId="77777777" w:rsidR="00C95252" w:rsidRPr="00C95252" w:rsidRDefault="00C95252" w:rsidP="00651C6B">
            <w:pPr>
              <w:rPr>
                <w:rFonts w:cs="Arial"/>
                <w:color w:val="000000"/>
                <w:sz w:val="20"/>
                <w:szCs w:val="20"/>
                <w:lang w:val="es-MX" w:eastAsia="es-MX"/>
              </w:rPr>
            </w:pPr>
          </w:p>
        </w:tc>
      </w:tr>
      <w:tr w:rsidR="00C95252" w:rsidRPr="00C95252" w14:paraId="6C587B2B" w14:textId="77777777" w:rsidTr="00127865">
        <w:trPr>
          <w:trHeight w:val="114"/>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8B303F2"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lastRenderedPageBreak/>
              <w:t>4</w:t>
            </w:r>
          </w:p>
        </w:tc>
        <w:tc>
          <w:tcPr>
            <w:tcW w:w="3463" w:type="dxa"/>
            <w:tcBorders>
              <w:top w:val="nil"/>
              <w:left w:val="nil"/>
              <w:bottom w:val="single" w:sz="8" w:space="0" w:color="auto"/>
              <w:right w:val="single" w:sz="8" w:space="0" w:color="auto"/>
            </w:tcBorders>
            <w:shd w:val="clear" w:color="auto" w:fill="auto"/>
            <w:vAlign w:val="center"/>
            <w:hideMark/>
          </w:tcPr>
          <w:p w14:paraId="76AB1C2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CAFÉ 100% ARÁBICA PURO, DE ALTURA, TOSTADO, MOLIDO FINO, DE MÍNIMO 400 GR. TIPO BLASON, CADUCIDAD MÍNIMA 6 MESES  </w:t>
            </w:r>
          </w:p>
        </w:tc>
        <w:tc>
          <w:tcPr>
            <w:tcW w:w="944" w:type="dxa"/>
            <w:tcBorders>
              <w:top w:val="nil"/>
              <w:left w:val="nil"/>
              <w:bottom w:val="single" w:sz="8" w:space="0" w:color="auto"/>
              <w:right w:val="single" w:sz="8" w:space="0" w:color="auto"/>
            </w:tcBorders>
            <w:shd w:val="clear" w:color="auto" w:fill="auto"/>
            <w:vAlign w:val="center"/>
            <w:hideMark/>
          </w:tcPr>
          <w:p w14:paraId="1D64CC3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PZ</w:t>
            </w:r>
          </w:p>
        </w:tc>
        <w:tc>
          <w:tcPr>
            <w:tcW w:w="1252" w:type="dxa"/>
            <w:tcBorders>
              <w:top w:val="nil"/>
              <w:left w:val="nil"/>
              <w:bottom w:val="single" w:sz="8" w:space="0" w:color="auto"/>
              <w:right w:val="single" w:sz="8" w:space="0" w:color="auto"/>
            </w:tcBorders>
            <w:shd w:val="clear" w:color="auto" w:fill="auto"/>
            <w:vAlign w:val="center"/>
            <w:hideMark/>
          </w:tcPr>
          <w:p w14:paraId="3EFAC96C"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360E089B"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639</w:t>
            </w:r>
          </w:p>
        </w:tc>
        <w:tc>
          <w:tcPr>
            <w:tcW w:w="1107" w:type="dxa"/>
            <w:tcBorders>
              <w:top w:val="nil"/>
              <w:left w:val="nil"/>
              <w:bottom w:val="single" w:sz="8" w:space="0" w:color="auto"/>
              <w:right w:val="single" w:sz="8" w:space="0" w:color="auto"/>
            </w:tcBorders>
            <w:shd w:val="clear" w:color="auto" w:fill="auto"/>
            <w:vAlign w:val="center"/>
            <w:hideMark/>
          </w:tcPr>
          <w:p w14:paraId="536CEA04"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145A6EC7"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5D1FD3FB" w14:textId="77777777" w:rsidTr="00127865">
        <w:trPr>
          <w:trHeight w:val="48"/>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197A0747"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5</w:t>
            </w:r>
          </w:p>
        </w:tc>
        <w:tc>
          <w:tcPr>
            <w:tcW w:w="3463" w:type="dxa"/>
            <w:tcBorders>
              <w:top w:val="nil"/>
              <w:left w:val="nil"/>
              <w:bottom w:val="single" w:sz="8" w:space="0" w:color="auto"/>
              <w:right w:val="single" w:sz="8" w:space="0" w:color="auto"/>
            </w:tcBorders>
            <w:shd w:val="clear" w:color="auto" w:fill="auto"/>
            <w:vAlign w:val="center"/>
            <w:hideMark/>
          </w:tcPr>
          <w:p w14:paraId="7975DC9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SUSTITUTO DE AZÚCAR BAJO EN CALORÍAS 1GR CADUCIDAD MINIMO 8 MESES </w:t>
            </w:r>
          </w:p>
        </w:tc>
        <w:tc>
          <w:tcPr>
            <w:tcW w:w="944" w:type="dxa"/>
            <w:tcBorders>
              <w:top w:val="nil"/>
              <w:left w:val="nil"/>
              <w:bottom w:val="single" w:sz="8" w:space="0" w:color="auto"/>
              <w:right w:val="single" w:sz="8" w:space="0" w:color="auto"/>
            </w:tcBorders>
            <w:shd w:val="clear" w:color="auto" w:fill="auto"/>
            <w:vAlign w:val="center"/>
            <w:hideMark/>
          </w:tcPr>
          <w:p w14:paraId="399BCC91"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SBR </w:t>
            </w:r>
          </w:p>
        </w:tc>
        <w:tc>
          <w:tcPr>
            <w:tcW w:w="1252" w:type="dxa"/>
            <w:tcBorders>
              <w:top w:val="nil"/>
              <w:left w:val="nil"/>
              <w:bottom w:val="single" w:sz="8" w:space="0" w:color="auto"/>
              <w:right w:val="single" w:sz="8" w:space="0" w:color="auto"/>
            </w:tcBorders>
            <w:shd w:val="clear" w:color="auto" w:fill="auto"/>
            <w:vAlign w:val="center"/>
            <w:hideMark/>
          </w:tcPr>
          <w:p w14:paraId="2903B68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0E7D7F48"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3992</w:t>
            </w:r>
          </w:p>
        </w:tc>
        <w:tc>
          <w:tcPr>
            <w:tcW w:w="1107" w:type="dxa"/>
            <w:tcBorders>
              <w:top w:val="nil"/>
              <w:left w:val="nil"/>
              <w:bottom w:val="single" w:sz="8" w:space="0" w:color="auto"/>
              <w:right w:val="single" w:sz="8" w:space="0" w:color="auto"/>
            </w:tcBorders>
            <w:shd w:val="clear" w:color="auto" w:fill="auto"/>
            <w:vAlign w:val="center"/>
            <w:hideMark/>
          </w:tcPr>
          <w:p w14:paraId="7F88AFC4"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39CBDE66"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78DE0E64" w14:textId="77777777" w:rsidTr="00127865">
        <w:trPr>
          <w:trHeight w:val="48"/>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91437BA"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6</w:t>
            </w:r>
          </w:p>
        </w:tc>
        <w:tc>
          <w:tcPr>
            <w:tcW w:w="3463" w:type="dxa"/>
            <w:tcBorders>
              <w:top w:val="nil"/>
              <w:left w:val="nil"/>
              <w:bottom w:val="single" w:sz="8" w:space="0" w:color="auto"/>
              <w:right w:val="single" w:sz="8" w:space="0" w:color="auto"/>
            </w:tcBorders>
            <w:shd w:val="clear" w:color="auto" w:fill="auto"/>
            <w:vAlign w:val="center"/>
            <w:hideMark/>
          </w:tcPr>
          <w:p w14:paraId="07AA917F"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SUSTITUTO DE CREMA PARA CAFÉ DE 4GR.  CADUCIDAD MÍNIMO 8 MESES </w:t>
            </w:r>
          </w:p>
        </w:tc>
        <w:tc>
          <w:tcPr>
            <w:tcW w:w="944" w:type="dxa"/>
            <w:tcBorders>
              <w:top w:val="nil"/>
              <w:left w:val="nil"/>
              <w:bottom w:val="single" w:sz="8" w:space="0" w:color="auto"/>
              <w:right w:val="single" w:sz="8" w:space="0" w:color="auto"/>
            </w:tcBorders>
            <w:shd w:val="clear" w:color="auto" w:fill="auto"/>
            <w:vAlign w:val="center"/>
            <w:hideMark/>
          </w:tcPr>
          <w:p w14:paraId="359C6E1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SBR </w:t>
            </w:r>
          </w:p>
        </w:tc>
        <w:tc>
          <w:tcPr>
            <w:tcW w:w="1252" w:type="dxa"/>
            <w:tcBorders>
              <w:top w:val="nil"/>
              <w:left w:val="nil"/>
              <w:bottom w:val="single" w:sz="8" w:space="0" w:color="auto"/>
              <w:right w:val="single" w:sz="8" w:space="0" w:color="auto"/>
            </w:tcBorders>
            <w:shd w:val="clear" w:color="auto" w:fill="auto"/>
            <w:vAlign w:val="center"/>
            <w:hideMark/>
          </w:tcPr>
          <w:p w14:paraId="4D37F744"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7715CB29"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3900</w:t>
            </w:r>
          </w:p>
        </w:tc>
        <w:tc>
          <w:tcPr>
            <w:tcW w:w="1107" w:type="dxa"/>
            <w:tcBorders>
              <w:top w:val="nil"/>
              <w:left w:val="nil"/>
              <w:bottom w:val="single" w:sz="8" w:space="0" w:color="auto"/>
              <w:right w:val="single" w:sz="8" w:space="0" w:color="auto"/>
            </w:tcBorders>
            <w:shd w:val="clear" w:color="auto" w:fill="auto"/>
            <w:vAlign w:val="center"/>
            <w:hideMark/>
          </w:tcPr>
          <w:p w14:paraId="1A1FCD79"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511A4BE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5670042D" w14:textId="77777777" w:rsidTr="00127865">
        <w:trPr>
          <w:trHeight w:val="48"/>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79DB04BE"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7</w:t>
            </w:r>
          </w:p>
        </w:tc>
        <w:tc>
          <w:tcPr>
            <w:tcW w:w="3463" w:type="dxa"/>
            <w:tcBorders>
              <w:top w:val="nil"/>
              <w:left w:val="nil"/>
              <w:bottom w:val="single" w:sz="8" w:space="0" w:color="auto"/>
              <w:right w:val="single" w:sz="8" w:space="0" w:color="auto"/>
            </w:tcBorders>
            <w:shd w:val="clear" w:color="auto" w:fill="auto"/>
            <w:vAlign w:val="center"/>
            <w:hideMark/>
          </w:tcPr>
          <w:p w14:paraId="6251D4F2"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TÉ EN SOBRE SABOR LIMÓN - CAJA CON 25 SOBRES CADUCIDAD MÍNIMO 8 MESES</w:t>
            </w:r>
          </w:p>
        </w:tc>
        <w:tc>
          <w:tcPr>
            <w:tcW w:w="944" w:type="dxa"/>
            <w:tcBorders>
              <w:top w:val="nil"/>
              <w:left w:val="nil"/>
              <w:bottom w:val="single" w:sz="8" w:space="0" w:color="auto"/>
              <w:right w:val="single" w:sz="8" w:space="0" w:color="auto"/>
            </w:tcBorders>
            <w:shd w:val="clear" w:color="auto" w:fill="auto"/>
            <w:vAlign w:val="center"/>
            <w:hideMark/>
          </w:tcPr>
          <w:p w14:paraId="786345B7"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CA </w:t>
            </w:r>
          </w:p>
        </w:tc>
        <w:tc>
          <w:tcPr>
            <w:tcW w:w="1252" w:type="dxa"/>
            <w:tcBorders>
              <w:top w:val="nil"/>
              <w:left w:val="nil"/>
              <w:bottom w:val="single" w:sz="8" w:space="0" w:color="auto"/>
              <w:right w:val="single" w:sz="8" w:space="0" w:color="auto"/>
            </w:tcBorders>
            <w:shd w:val="clear" w:color="auto" w:fill="auto"/>
            <w:vAlign w:val="center"/>
            <w:hideMark/>
          </w:tcPr>
          <w:p w14:paraId="13767CB6"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439B1614"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31</w:t>
            </w:r>
          </w:p>
        </w:tc>
        <w:tc>
          <w:tcPr>
            <w:tcW w:w="1107" w:type="dxa"/>
            <w:tcBorders>
              <w:top w:val="nil"/>
              <w:left w:val="nil"/>
              <w:bottom w:val="single" w:sz="8" w:space="0" w:color="auto"/>
              <w:right w:val="single" w:sz="8" w:space="0" w:color="auto"/>
            </w:tcBorders>
            <w:shd w:val="clear" w:color="auto" w:fill="auto"/>
            <w:vAlign w:val="center"/>
            <w:hideMark/>
          </w:tcPr>
          <w:p w14:paraId="2FAACD71"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4698292A"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r w:rsidR="00C95252" w:rsidRPr="00C95252" w14:paraId="580C4C1E" w14:textId="77777777" w:rsidTr="00127865">
        <w:trPr>
          <w:trHeight w:val="76"/>
        </w:trPr>
        <w:tc>
          <w:tcPr>
            <w:tcW w:w="844" w:type="dxa"/>
            <w:tcBorders>
              <w:top w:val="nil"/>
              <w:left w:val="single" w:sz="8" w:space="0" w:color="auto"/>
              <w:bottom w:val="single" w:sz="8" w:space="0" w:color="auto"/>
              <w:right w:val="single" w:sz="8" w:space="0" w:color="auto"/>
            </w:tcBorders>
            <w:shd w:val="clear" w:color="auto" w:fill="auto"/>
            <w:vAlign w:val="center"/>
            <w:hideMark/>
          </w:tcPr>
          <w:p w14:paraId="225D1CF9"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8</w:t>
            </w:r>
          </w:p>
        </w:tc>
        <w:tc>
          <w:tcPr>
            <w:tcW w:w="3463" w:type="dxa"/>
            <w:tcBorders>
              <w:top w:val="nil"/>
              <w:left w:val="nil"/>
              <w:bottom w:val="single" w:sz="8" w:space="0" w:color="auto"/>
              <w:right w:val="single" w:sz="8" w:space="0" w:color="auto"/>
            </w:tcBorders>
            <w:shd w:val="clear" w:color="auto" w:fill="auto"/>
            <w:vAlign w:val="center"/>
            <w:hideMark/>
          </w:tcPr>
          <w:p w14:paraId="692D4223"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xml:space="preserve"> TÉ EN SOBRE SABOR MANZANILLA CAJA CON 25 SOBRES CADUCIDAD MÍNIMO 8 MESES </w:t>
            </w:r>
          </w:p>
        </w:tc>
        <w:tc>
          <w:tcPr>
            <w:tcW w:w="944" w:type="dxa"/>
            <w:tcBorders>
              <w:top w:val="nil"/>
              <w:left w:val="nil"/>
              <w:bottom w:val="single" w:sz="8" w:space="0" w:color="auto"/>
              <w:right w:val="single" w:sz="8" w:space="0" w:color="auto"/>
            </w:tcBorders>
            <w:shd w:val="clear" w:color="auto" w:fill="auto"/>
            <w:vAlign w:val="center"/>
            <w:hideMark/>
          </w:tcPr>
          <w:p w14:paraId="084F3613"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xml:space="preserve"> CA </w:t>
            </w:r>
          </w:p>
        </w:tc>
        <w:tc>
          <w:tcPr>
            <w:tcW w:w="1252" w:type="dxa"/>
            <w:tcBorders>
              <w:top w:val="nil"/>
              <w:left w:val="nil"/>
              <w:bottom w:val="single" w:sz="8" w:space="0" w:color="auto"/>
              <w:right w:val="single" w:sz="8" w:space="0" w:color="auto"/>
            </w:tcBorders>
            <w:shd w:val="clear" w:color="auto" w:fill="auto"/>
            <w:vAlign w:val="center"/>
            <w:hideMark/>
          </w:tcPr>
          <w:p w14:paraId="61DA25F5"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 </w:t>
            </w:r>
          </w:p>
        </w:tc>
        <w:tc>
          <w:tcPr>
            <w:tcW w:w="1185" w:type="dxa"/>
            <w:tcBorders>
              <w:top w:val="nil"/>
              <w:left w:val="nil"/>
              <w:bottom w:val="single" w:sz="8" w:space="0" w:color="auto"/>
              <w:right w:val="single" w:sz="8" w:space="0" w:color="auto"/>
            </w:tcBorders>
            <w:shd w:val="clear" w:color="auto" w:fill="auto"/>
            <w:vAlign w:val="center"/>
            <w:hideMark/>
          </w:tcPr>
          <w:p w14:paraId="08EF048B" w14:textId="77777777" w:rsidR="00C95252" w:rsidRPr="00C95252" w:rsidRDefault="00C95252" w:rsidP="00651C6B">
            <w:pPr>
              <w:jc w:val="center"/>
              <w:rPr>
                <w:rFonts w:cs="Arial"/>
                <w:color w:val="000000"/>
                <w:sz w:val="20"/>
                <w:szCs w:val="20"/>
                <w:lang w:val="es-MX" w:eastAsia="es-MX"/>
              </w:rPr>
            </w:pPr>
            <w:r w:rsidRPr="00C95252">
              <w:rPr>
                <w:rFonts w:cs="Arial"/>
                <w:color w:val="000000"/>
                <w:sz w:val="20"/>
                <w:szCs w:val="20"/>
                <w:lang w:val="es-MX" w:eastAsia="es-MX"/>
              </w:rPr>
              <w:t>53</w:t>
            </w:r>
          </w:p>
        </w:tc>
        <w:tc>
          <w:tcPr>
            <w:tcW w:w="1107" w:type="dxa"/>
            <w:tcBorders>
              <w:top w:val="nil"/>
              <w:left w:val="nil"/>
              <w:bottom w:val="single" w:sz="8" w:space="0" w:color="auto"/>
              <w:right w:val="single" w:sz="8" w:space="0" w:color="auto"/>
            </w:tcBorders>
            <w:shd w:val="clear" w:color="auto" w:fill="auto"/>
            <w:vAlign w:val="center"/>
            <w:hideMark/>
          </w:tcPr>
          <w:p w14:paraId="548E087C"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c>
          <w:tcPr>
            <w:tcW w:w="942" w:type="dxa"/>
            <w:tcBorders>
              <w:top w:val="nil"/>
              <w:left w:val="nil"/>
              <w:bottom w:val="single" w:sz="8" w:space="0" w:color="auto"/>
              <w:right w:val="single" w:sz="8" w:space="0" w:color="auto"/>
            </w:tcBorders>
            <w:shd w:val="clear" w:color="auto" w:fill="auto"/>
            <w:vAlign w:val="center"/>
            <w:hideMark/>
          </w:tcPr>
          <w:p w14:paraId="67E85B88" w14:textId="77777777" w:rsidR="00C95252" w:rsidRPr="00C95252" w:rsidRDefault="00C95252" w:rsidP="00651C6B">
            <w:pPr>
              <w:rPr>
                <w:rFonts w:cs="Arial"/>
                <w:color w:val="000000"/>
                <w:sz w:val="20"/>
                <w:szCs w:val="20"/>
                <w:lang w:val="es-MX" w:eastAsia="es-MX"/>
              </w:rPr>
            </w:pPr>
            <w:r w:rsidRPr="00C95252">
              <w:rPr>
                <w:rFonts w:cs="Arial"/>
                <w:color w:val="000000"/>
                <w:sz w:val="20"/>
                <w:szCs w:val="20"/>
                <w:lang w:val="es-MX" w:eastAsia="es-MX"/>
              </w:rPr>
              <w:t> </w:t>
            </w:r>
          </w:p>
        </w:tc>
      </w:tr>
    </w:tbl>
    <w:p w14:paraId="661E5E4F" w14:textId="77777777" w:rsidR="00127865" w:rsidRPr="001C0041" w:rsidRDefault="00127865" w:rsidP="008730D2">
      <w:pPr>
        <w:pStyle w:val="Prrafodelista"/>
        <w:numPr>
          <w:ilvl w:val="2"/>
          <w:numId w:val="44"/>
        </w:numPr>
        <w:jc w:val="both"/>
        <w:rPr>
          <w:rFonts w:ascii="Soberana Sans" w:hAnsi="Soberana Sans" w:cs="Arial"/>
          <w:b/>
          <w:bCs/>
          <w:sz w:val="22"/>
          <w:szCs w:val="22"/>
        </w:rPr>
      </w:pPr>
      <w:r w:rsidRPr="001C0041">
        <w:rPr>
          <w:rFonts w:ascii="Soberana Sans" w:hAnsi="Soberana Sans" w:cs="Arial"/>
          <w:b/>
          <w:bCs/>
          <w:sz w:val="22"/>
          <w:szCs w:val="22"/>
        </w:rPr>
        <w:t>Las cantidades que se muestran son referencia y servirán exclusivamente para la evaluación económica</w:t>
      </w:r>
      <w:r>
        <w:rPr>
          <w:rFonts w:ascii="Soberana Sans" w:hAnsi="Soberana Sans" w:cs="Arial"/>
          <w:b/>
          <w:bCs/>
          <w:sz w:val="22"/>
          <w:szCs w:val="22"/>
        </w:rPr>
        <w:t>, no implican en ningún caso compromiso de adquisición</w:t>
      </w:r>
      <w:r w:rsidRPr="001C0041">
        <w:rPr>
          <w:rFonts w:ascii="Soberana Sans" w:hAnsi="Soberana Sans" w:cs="Arial"/>
          <w:b/>
          <w:bCs/>
          <w:sz w:val="22"/>
          <w:szCs w:val="22"/>
        </w:rPr>
        <w:t>.</w:t>
      </w:r>
    </w:p>
    <w:p w14:paraId="6B46900F" w14:textId="57B0EF36" w:rsidR="00ED0735" w:rsidRPr="000F3C5D" w:rsidRDefault="00ED0735" w:rsidP="00ED0735">
      <w:pPr>
        <w:rPr>
          <w:rFonts w:ascii="Franklin Gothic Book" w:hAnsi="Franklin Gothic Book"/>
          <w:bdr w:val="none" w:sz="0" w:space="0" w:color="auto" w:frame="1"/>
        </w:rPr>
      </w:pPr>
    </w:p>
    <w:p w14:paraId="18EF2F02" w14:textId="77777777" w:rsidR="008F06EB" w:rsidRDefault="008F06EB" w:rsidP="00737F2C">
      <w:pPr>
        <w:rPr>
          <w:rFonts w:ascii="Soberana Sans" w:hAnsi="Soberana Sans" w:cs="Arial"/>
          <w:sz w:val="16"/>
          <w:szCs w:val="16"/>
        </w:rPr>
      </w:pPr>
    </w:p>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77777777" w:rsidR="00737F2C" w:rsidRDefault="00737F2C" w:rsidP="00737F2C">
      <w:pPr>
        <w:jc w:val="both"/>
        <w:rPr>
          <w:rFonts w:cs="Arial"/>
          <w:b/>
          <w:sz w:val="20"/>
          <w:szCs w:val="20"/>
          <w:lang w:val="es-MX" w:eastAsia="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4829AB69" w:rsidR="00737F2C" w:rsidRDefault="00737F2C" w:rsidP="00737F2C">
      <w:pPr>
        <w:jc w:val="both"/>
        <w:rPr>
          <w:rFonts w:cs="Arial"/>
          <w:b/>
          <w:sz w:val="20"/>
          <w:szCs w:val="20"/>
          <w:lang w:val="es-MX" w:eastAsia="es-MX"/>
        </w:rPr>
      </w:pPr>
    </w:p>
    <w:p w14:paraId="01A1ABB2" w14:textId="32448942" w:rsidR="009F3EFB" w:rsidRDefault="009F3EFB" w:rsidP="00737F2C">
      <w:pPr>
        <w:jc w:val="both"/>
        <w:rPr>
          <w:rFonts w:cs="Arial"/>
          <w:b/>
          <w:sz w:val="20"/>
          <w:szCs w:val="20"/>
          <w:lang w:val="es-MX" w:eastAsia="es-MX"/>
        </w:rPr>
      </w:pPr>
    </w:p>
    <w:p w14:paraId="0A52684C" w14:textId="1677D6E2" w:rsidR="009F3EFB" w:rsidRDefault="009F3EFB" w:rsidP="00737F2C">
      <w:pPr>
        <w:jc w:val="both"/>
        <w:rPr>
          <w:rFonts w:cs="Arial"/>
          <w:b/>
          <w:sz w:val="20"/>
          <w:szCs w:val="20"/>
          <w:lang w:val="es-MX" w:eastAsia="es-MX"/>
        </w:rPr>
      </w:pPr>
    </w:p>
    <w:p w14:paraId="0E7B5ED4" w14:textId="2DF1A81F" w:rsidR="009F3EFB" w:rsidRDefault="009F3EFB" w:rsidP="00737F2C">
      <w:pPr>
        <w:jc w:val="both"/>
        <w:rPr>
          <w:rFonts w:cs="Arial"/>
          <w:b/>
          <w:sz w:val="20"/>
          <w:szCs w:val="20"/>
          <w:lang w:val="es-MX" w:eastAsia="es-MX"/>
        </w:rPr>
      </w:pPr>
    </w:p>
    <w:p w14:paraId="2ACB78D4" w14:textId="5AE72AC1" w:rsidR="009F3EFB" w:rsidRDefault="009F3EFB" w:rsidP="00737F2C">
      <w:pPr>
        <w:jc w:val="both"/>
        <w:rPr>
          <w:rFonts w:cs="Arial"/>
          <w:b/>
          <w:sz w:val="20"/>
          <w:szCs w:val="20"/>
          <w:lang w:val="es-MX" w:eastAsia="es-MX"/>
        </w:rPr>
      </w:pPr>
    </w:p>
    <w:p w14:paraId="7160061D" w14:textId="0BD78086" w:rsidR="009F3EFB" w:rsidRDefault="009F3EFB" w:rsidP="00737F2C">
      <w:pPr>
        <w:jc w:val="both"/>
        <w:rPr>
          <w:rFonts w:cs="Arial"/>
          <w:b/>
          <w:sz w:val="20"/>
          <w:szCs w:val="20"/>
          <w:lang w:val="es-MX" w:eastAsia="es-MX"/>
        </w:rPr>
      </w:pPr>
    </w:p>
    <w:p w14:paraId="656A3D10" w14:textId="37B58B58" w:rsidR="009F3EFB" w:rsidRDefault="009F3EFB" w:rsidP="00737F2C">
      <w:pPr>
        <w:jc w:val="both"/>
        <w:rPr>
          <w:rFonts w:cs="Arial"/>
          <w:b/>
          <w:sz w:val="20"/>
          <w:szCs w:val="20"/>
          <w:lang w:val="es-MX" w:eastAsia="es-MX"/>
        </w:rPr>
      </w:pPr>
    </w:p>
    <w:p w14:paraId="4AAF8476" w14:textId="4A79865F" w:rsidR="009F3EFB" w:rsidRDefault="009F3EFB" w:rsidP="00737F2C">
      <w:pPr>
        <w:jc w:val="both"/>
        <w:rPr>
          <w:rFonts w:cs="Arial"/>
          <w:b/>
          <w:sz w:val="20"/>
          <w:szCs w:val="20"/>
          <w:lang w:val="es-MX" w:eastAsia="es-MX"/>
        </w:rPr>
      </w:pPr>
    </w:p>
    <w:p w14:paraId="3324CCBE" w14:textId="25CF73E2" w:rsidR="009F3EFB" w:rsidRDefault="009F3EFB" w:rsidP="00737F2C">
      <w:pPr>
        <w:jc w:val="both"/>
        <w:rPr>
          <w:rFonts w:cs="Arial"/>
          <w:b/>
          <w:sz w:val="20"/>
          <w:szCs w:val="20"/>
          <w:lang w:val="es-MX" w:eastAsia="es-MX"/>
        </w:rPr>
      </w:pPr>
    </w:p>
    <w:p w14:paraId="229D7D4B" w14:textId="0EDC7812" w:rsidR="009F3EFB" w:rsidRDefault="009F3EFB" w:rsidP="00737F2C">
      <w:pPr>
        <w:jc w:val="both"/>
        <w:rPr>
          <w:rFonts w:cs="Arial"/>
          <w:b/>
          <w:sz w:val="20"/>
          <w:szCs w:val="20"/>
          <w:lang w:val="es-MX" w:eastAsia="es-MX"/>
        </w:rPr>
      </w:pPr>
    </w:p>
    <w:p w14:paraId="3AF70B81" w14:textId="77777777" w:rsidR="009F3EFB" w:rsidRDefault="009F3EFB" w:rsidP="00737F2C">
      <w:pPr>
        <w:jc w:val="both"/>
        <w:rPr>
          <w:rFonts w:cs="Arial"/>
          <w:b/>
          <w:sz w:val="20"/>
          <w:szCs w:val="20"/>
          <w:lang w:val="es-MX" w:eastAsia="es-MX"/>
        </w:rPr>
      </w:pPr>
    </w:p>
    <w:p w14:paraId="5F0AD23A"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38BE3BB0"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2F4ED7">
        <w:rPr>
          <w:rFonts w:ascii="Calibri" w:eastAsiaTheme="minorEastAsia" w:hAnsi="Calibri" w:cs="Calibri"/>
          <w:b/>
          <w:bCs/>
          <w:color w:val="575756"/>
          <w:w w:val="110"/>
          <w:sz w:val="22"/>
          <w:szCs w:val="22"/>
          <w:lang w:val="es-MX" w:eastAsia="en-US"/>
        </w:rPr>
        <w:t>4</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4C226A9D"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2F4ED7">
        <w:rPr>
          <w:rFonts w:ascii="Calibri" w:eastAsiaTheme="minorEastAsia" w:hAnsi="Calibri" w:cs="Calibri"/>
          <w:b/>
          <w:bCs/>
          <w:color w:val="575756"/>
          <w:w w:val="110"/>
          <w:sz w:val="22"/>
          <w:szCs w:val="22"/>
          <w:lang w:val="es-MX" w:eastAsia="en-US"/>
        </w:rPr>
        <w:t>4</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78C93199"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9D0485" w:rsidRPr="009D0485">
        <w:rPr>
          <w:rFonts w:cs="Arial"/>
          <w:b/>
          <w:bCs/>
          <w:sz w:val="20"/>
          <w:szCs w:val="20"/>
          <w:highlight w:val="yellow"/>
        </w:rPr>
        <w:t>“</w:t>
      </w:r>
      <w:r w:rsidR="002F4ED7" w:rsidRPr="007E6451">
        <w:rPr>
          <w:rFonts w:eastAsiaTheme="minorEastAsia" w:cs="Arial"/>
          <w:sz w:val="20"/>
          <w:szCs w:val="20"/>
          <w:highlight w:val="yellow"/>
        </w:rPr>
        <w:t>ADQUISICIÓN DE ARTÍCULOS DE LIMPIEZA, HOJAS DE PAPEL PARA IMPRESORA Y ARTÍCULOS DE CAFETERÍA 2023</w:t>
      </w:r>
      <w:r w:rsidR="009D0485" w:rsidRPr="009D0485">
        <w:rPr>
          <w:sz w:val="20"/>
          <w:szCs w:val="20"/>
          <w:highlight w:val="yellow"/>
        </w:rPr>
        <w:t>)</w:t>
      </w:r>
      <w:r w:rsidR="009D0485" w:rsidRPr="009D0485">
        <w:rPr>
          <w:rFonts w:cs="Arial"/>
          <w:b/>
          <w:bCs/>
          <w:sz w:val="20"/>
          <w:szCs w:val="20"/>
          <w:highlight w:val="yellow"/>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47674E1C"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57967BAB">
              <w:rPr>
                <w:rFonts w:cs="Arial"/>
                <w:sz w:val="20"/>
                <w:szCs w:val="20"/>
                <w:lang w:val="es-MX"/>
              </w:rPr>
              <w:t xml:space="preserve">)   </w:t>
            </w:r>
            <w:r w:rsidR="2EFB248E" w:rsidRPr="57967BAB">
              <w:rPr>
                <w:rFonts w:cs="Arial"/>
                <w:sz w:val="20"/>
                <w:szCs w:val="20"/>
                <w:highlight w:val="yellow"/>
                <w:lang w:val="es-MX"/>
              </w:rPr>
              <w:t>Convenio de Participación Conjunta</w:t>
            </w:r>
            <w:r w:rsidR="2A13D4B7" w:rsidRPr="57967BAB">
              <w:rPr>
                <w:rFonts w:cs="Arial"/>
                <w:sz w:val="20"/>
                <w:szCs w:val="20"/>
                <w:highlight w:val="yellow"/>
                <w:lang w:val="es-MX"/>
              </w:rPr>
              <w:t xml:space="preserve">. </w:t>
            </w:r>
            <w:r w:rsidR="2A13D4B7" w:rsidRPr="57967BAB">
              <w:rPr>
                <w:rFonts w:cs="Arial"/>
                <w:b/>
                <w:bCs/>
                <w:sz w:val="20"/>
                <w:szCs w:val="20"/>
                <w:highlight w:val="yellow"/>
                <w:lang w:val="es-MX"/>
              </w:rPr>
              <w:t xml:space="preserve">Formato Número </w:t>
            </w:r>
            <w:r w:rsidR="29193C0D" w:rsidRPr="57967BAB">
              <w:rPr>
                <w:rFonts w:cs="Arial"/>
                <w:b/>
                <w:bCs/>
                <w:sz w:val="20"/>
                <w:szCs w:val="20"/>
                <w:highlight w:val="yellow"/>
                <w:lang w:val="es-MX"/>
              </w:rPr>
              <w:t>10</w:t>
            </w:r>
            <w:r w:rsidR="2A13D4B7" w:rsidRPr="57967BAB">
              <w:rPr>
                <w:rFonts w:cs="Arial"/>
                <w:b/>
                <w:bCs/>
                <w:sz w:val="20"/>
                <w:szCs w:val="20"/>
                <w:highlight w:val="yellow"/>
                <w:lang w:val="es-MX"/>
              </w:rPr>
              <w:t>.</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lastRenderedPageBreak/>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3A372698"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B668B3" w:rsidRPr="003A665D">
        <w:rPr>
          <w:rFonts w:cs="Arial"/>
          <w:highlight w:val="yellow"/>
        </w:rPr>
        <w:t>LP</w:t>
      </w:r>
      <w:r w:rsidR="0049439E" w:rsidRPr="003A665D">
        <w:rPr>
          <w:rFonts w:cs="Arial"/>
          <w:highlight w:val="yellow"/>
        </w:rPr>
        <w:t>0</w:t>
      </w:r>
      <w:r w:rsidR="002F4ED7">
        <w:rPr>
          <w:rFonts w:cs="Arial"/>
        </w:rPr>
        <w:t>4</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 xml:space="preserve">acredita su </w:t>
            </w:r>
            <w:r w:rsidRPr="000445F7">
              <w:rPr>
                <w:rFonts w:cs="Arial"/>
                <w:b/>
                <w:sz w:val="20"/>
                <w:szCs w:val="20"/>
              </w:rPr>
              <w:lastRenderedPageBreak/>
              <w:t>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lastRenderedPageBreak/>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DA6F0F" w14:textId="77777777" w:rsidR="00737F2C" w:rsidRDefault="00737F2C" w:rsidP="00737F2C">
      <w:pPr>
        <w:jc w:val="both"/>
        <w:rPr>
          <w:rFonts w:cs="Arial"/>
          <w:sz w:val="14"/>
          <w:szCs w:val="20"/>
          <w:lang w:val="es-MX"/>
        </w:rPr>
      </w:pPr>
    </w:p>
    <w:p w14:paraId="76E343E6" w14:textId="77777777" w:rsidR="00737F2C" w:rsidRDefault="00737F2C" w:rsidP="00737F2C">
      <w:pPr>
        <w:jc w:val="both"/>
        <w:rPr>
          <w:rFonts w:cs="Arial"/>
          <w:sz w:val="14"/>
          <w:szCs w:val="20"/>
          <w:lang w:val="es-MX"/>
        </w:rPr>
      </w:pPr>
    </w:p>
    <w:p w14:paraId="07B0CA44" w14:textId="77777777" w:rsidR="00737F2C" w:rsidRDefault="00737F2C" w:rsidP="00737F2C">
      <w:pPr>
        <w:jc w:val="both"/>
        <w:rPr>
          <w:rFonts w:cs="Arial"/>
          <w:sz w:val="14"/>
          <w:szCs w:val="20"/>
          <w:lang w:val="es-MX"/>
        </w:rPr>
      </w:pPr>
    </w:p>
    <w:p w14:paraId="244C41FC" w14:textId="77777777" w:rsidR="00737F2C" w:rsidRDefault="00737F2C" w:rsidP="00737F2C">
      <w:pPr>
        <w:jc w:val="both"/>
        <w:rPr>
          <w:rFonts w:cs="Arial"/>
          <w:sz w:val="14"/>
          <w:szCs w:val="20"/>
          <w:lang w:val="es-MX"/>
        </w:rPr>
      </w:pPr>
    </w:p>
    <w:p w14:paraId="1C8C2BA1" w14:textId="77777777" w:rsidR="00737F2C" w:rsidRDefault="00737F2C" w:rsidP="00737F2C">
      <w:pPr>
        <w:jc w:val="both"/>
        <w:rPr>
          <w:rFonts w:cs="Arial"/>
          <w:sz w:val="14"/>
          <w:szCs w:val="20"/>
          <w:lang w:val="es-MX"/>
        </w:rPr>
      </w:pPr>
    </w:p>
    <w:p w14:paraId="4872731D" w14:textId="77777777" w:rsidR="00737F2C" w:rsidRDefault="00737F2C" w:rsidP="00737F2C">
      <w:pPr>
        <w:jc w:val="both"/>
        <w:rPr>
          <w:rFonts w:cs="Arial"/>
          <w:sz w:val="14"/>
          <w:szCs w:val="20"/>
          <w:lang w:val="es-MX"/>
        </w:rPr>
      </w:pPr>
    </w:p>
    <w:p w14:paraId="69B6FF24" w14:textId="77777777" w:rsidR="00737F2C" w:rsidRDefault="00737F2C" w:rsidP="00737F2C">
      <w:pPr>
        <w:jc w:val="both"/>
        <w:rPr>
          <w:rFonts w:cs="Arial"/>
          <w:sz w:val="14"/>
          <w:szCs w:val="20"/>
          <w:lang w:val="es-MX"/>
        </w:rPr>
      </w:pPr>
    </w:p>
    <w:p w14:paraId="2C66FF97" w14:textId="77777777" w:rsidR="00737F2C" w:rsidRDefault="00737F2C" w:rsidP="00737F2C">
      <w:pPr>
        <w:jc w:val="both"/>
        <w:rPr>
          <w:rFonts w:cs="Arial"/>
          <w:sz w:val="14"/>
          <w:szCs w:val="20"/>
          <w:lang w:val="es-MX"/>
        </w:rPr>
      </w:pPr>
    </w:p>
    <w:p w14:paraId="066812D5" w14:textId="77777777" w:rsidR="00737F2C" w:rsidRDefault="00737F2C" w:rsidP="00737F2C">
      <w:pPr>
        <w:jc w:val="both"/>
        <w:rPr>
          <w:rFonts w:cs="Arial"/>
          <w:sz w:val="14"/>
          <w:szCs w:val="20"/>
          <w:lang w:val="es-MX"/>
        </w:rPr>
      </w:pPr>
    </w:p>
    <w:p w14:paraId="61A73A16" w14:textId="77777777" w:rsidR="00737F2C" w:rsidRDefault="00737F2C" w:rsidP="00737F2C">
      <w:pPr>
        <w:jc w:val="both"/>
        <w:rPr>
          <w:rFonts w:cs="Arial"/>
          <w:sz w:val="14"/>
          <w:szCs w:val="20"/>
          <w:lang w:val="es-MX"/>
        </w:rPr>
      </w:pPr>
    </w:p>
    <w:p w14:paraId="676C4D7C" w14:textId="77777777" w:rsidR="00737F2C" w:rsidRDefault="00737F2C" w:rsidP="00737F2C">
      <w:pPr>
        <w:jc w:val="both"/>
        <w:rPr>
          <w:rFonts w:cs="Arial"/>
          <w:sz w:val="14"/>
          <w:szCs w:val="20"/>
          <w:lang w:val="es-MX"/>
        </w:rPr>
      </w:pPr>
    </w:p>
    <w:p w14:paraId="40E572AD" w14:textId="77777777" w:rsidR="00737F2C" w:rsidRDefault="00737F2C" w:rsidP="00737F2C">
      <w:pPr>
        <w:jc w:val="both"/>
        <w:rPr>
          <w:rFonts w:cs="Arial"/>
          <w:sz w:val="14"/>
          <w:szCs w:val="20"/>
          <w:lang w:val="es-MX"/>
        </w:rPr>
      </w:pPr>
    </w:p>
    <w:p w14:paraId="3D6D2E84" w14:textId="77777777" w:rsidR="00737F2C" w:rsidRDefault="00737F2C" w:rsidP="00737F2C">
      <w:pPr>
        <w:jc w:val="both"/>
        <w:rPr>
          <w:rFonts w:cs="Arial"/>
          <w:sz w:val="14"/>
          <w:szCs w:val="20"/>
          <w:lang w:val="es-MX"/>
        </w:rPr>
      </w:pPr>
    </w:p>
    <w:p w14:paraId="209E455D" w14:textId="77777777" w:rsidR="00737F2C" w:rsidRDefault="00737F2C" w:rsidP="00737F2C">
      <w:pPr>
        <w:jc w:val="both"/>
        <w:rPr>
          <w:rFonts w:cs="Arial"/>
          <w:sz w:val="14"/>
          <w:szCs w:val="20"/>
          <w:lang w:val="es-MX"/>
        </w:rPr>
      </w:pPr>
    </w:p>
    <w:p w14:paraId="72D7B83B" w14:textId="77777777" w:rsidR="00737F2C" w:rsidRDefault="00737F2C" w:rsidP="00737F2C">
      <w:pPr>
        <w:jc w:val="both"/>
        <w:rPr>
          <w:rFonts w:cs="Arial"/>
          <w:sz w:val="14"/>
          <w:szCs w:val="20"/>
          <w:lang w:val="es-MX"/>
        </w:rPr>
      </w:pPr>
    </w:p>
    <w:p w14:paraId="58C39928" w14:textId="77777777" w:rsidR="00737F2C" w:rsidRDefault="00737F2C" w:rsidP="00737F2C">
      <w:pPr>
        <w:jc w:val="both"/>
        <w:rPr>
          <w:rFonts w:cs="Arial"/>
          <w:sz w:val="14"/>
          <w:szCs w:val="20"/>
          <w:lang w:val="es-MX"/>
        </w:rPr>
      </w:pPr>
    </w:p>
    <w:p w14:paraId="62D778C2" w14:textId="77777777" w:rsidR="00737F2C" w:rsidRDefault="00737F2C" w:rsidP="00737F2C">
      <w:pPr>
        <w:jc w:val="both"/>
        <w:rPr>
          <w:rFonts w:cs="Arial"/>
          <w:sz w:val="14"/>
          <w:szCs w:val="20"/>
          <w:lang w:val="es-MX"/>
        </w:rPr>
      </w:pPr>
    </w:p>
    <w:p w14:paraId="7F409386" w14:textId="77777777" w:rsidR="00737F2C" w:rsidRDefault="00737F2C" w:rsidP="00737F2C">
      <w:pPr>
        <w:jc w:val="both"/>
        <w:rPr>
          <w:rFonts w:cs="Arial"/>
          <w:sz w:val="14"/>
          <w:szCs w:val="20"/>
          <w:lang w:val="es-MX"/>
        </w:rPr>
      </w:pPr>
    </w:p>
    <w:p w14:paraId="6B686ED8"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0430A76E"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B668B3" w:rsidRPr="000C6273">
        <w:rPr>
          <w:rFonts w:cs="Arial"/>
          <w:highlight w:val="yellow"/>
        </w:rPr>
        <w:t>LP</w:t>
      </w:r>
      <w:r w:rsidR="0049439E" w:rsidRPr="000C6273">
        <w:rPr>
          <w:rFonts w:cs="Arial"/>
          <w:highlight w:val="yellow"/>
        </w:rPr>
        <w:t>0</w:t>
      </w:r>
      <w:r w:rsidR="002F4ED7">
        <w:rPr>
          <w:rFonts w:cs="Arial"/>
        </w:rPr>
        <w:t>4</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3C32C90A"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Default="30F59386"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 xml:space="preserve">Los licitantes deberán utilizar el presente formato para efectos de presentar </w:t>
      </w:r>
      <w:r w:rsidR="2B132F44" w:rsidRPr="2CD49171">
        <w:rPr>
          <w:rFonts w:eastAsia="Arial" w:cs="Arial"/>
          <w:b/>
          <w:bCs/>
          <w:color w:val="2F2F2F"/>
          <w:sz w:val="18"/>
          <w:szCs w:val="18"/>
          <w:highlight w:val="yellow"/>
        </w:rPr>
        <w:t>la fianza correspondiente:</w:t>
      </w:r>
    </w:p>
    <w:p w14:paraId="3F37B845" w14:textId="7CDE54BB" w:rsidR="2CD49171" w:rsidRDefault="2CD49171" w:rsidP="2CD49171">
      <w:pPr>
        <w:jc w:val="center"/>
        <w:rPr>
          <w:rFonts w:eastAsia="Arial" w:cs="Arial"/>
          <w:b/>
          <w:bCs/>
          <w:color w:val="2F2F2F"/>
          <w:sz w:val="18"/>
          <w:szCs w:val="18"/>
          <w:highlight w:val="yellow"/>
        </w:rPr>
      </w:pPr>
    </w:p>
    <w:p w14:paraId="32A167A0" w14:textId="6C7DDA42" w:rsidR="7E99A8FA" w:rsidRDefault="7E99A8FA"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MODELO DE PÓLIZA DE FIANZA PARA GARANTIZAR EL CUMPLIMIENTO DEL</w:t>
      </w:r>
    </w:p>
    <w:p w14:paraId="1A02370B" w14:textId="517A756C"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CONTRATO DE ADQUISICIONES, ARRENDAMIENTOS, SERVICIOS, OBRA PÚBLICA O SERVICIOS RELACIONADOS CON LA MISMA. (DEPENDENCIAS).</w:t>
      </w:r>
    </w:p>
    <w:p w14:paraId="4C94784F" w14:textId="25D5C27E"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89D3167" w14:textId="70578C7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(Afianzadora o Aseguradora)</w:t>
      </w:r>
    </w:p>
    <w:p w14:paraId="338BC3C0" w14:textId="50641F57"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Denominación social: __________.</w:t>
      </w:r>
      <w:r w:rsidRPr="2CD49171">
        <w:rPr>
          <w:rFonts w:eastAsia="Arial" w:cs="Arial"/>
          <w:color w:val="2F2F2F"/>
          <w:sz w:val="18"/>
          <w:szCs w:val="18"/>
          <w:highlight w:val="yellow"/>
        </w:rPr>
        <w:t xml:space="preserve"> en lo sucesivo (la "Afianzadora" o la "Aseguradora")</w:t>
      </w:r>
    </w:p>
    <w:p w14:paraId="77CD87C7" w14:textId="3E7D2777" w:rsidR="7E99A8FA" w:rsidRDefault="7E99A8FA" w:rsidP="2CD49171">
      <w:pPr>
        <w:ind w:left="420" w:hanging="420"/>
        <w:jc w:val="both"/>
        <w:rPr>
          <w:rFonts w:eastAsia="Arial" w:cs="Arial"/>
          <w:b/>
          <w:bCs/>
          <w:color w:val="2F2F2F"/>
          <w:sz w:val="18"/>
          <w:szCs w:val="18"/>
          <w:highlight w:val="yellow"/>
        </w:rPr>
      </w:pPr>
      <w:r w:rsidRPr="2CD49171">
        <w:rPr>
          <w:rFonts w:eastAsia="Arial" w:cs="Arial"/>
          <w:b/>
          <w:bCs/>
          <w:color w:val="2F2F2F"/>
          <w:sz w:val="18"/>
          <w:szCs w:val="18"/>
          <w:highlight w:val="yellow"/>
        </w:rPr>
        <w:t>Domicilio: __________________.</w:t>
      </w:r>
    </w:p>
    <w:p w14:paraId="26412684" w14:textId="798A109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Autorización del Gobierno Federal para operar: _______</w:t>
      </w:r>
      <w:proofErr w:type="gramStart"/>
      <w:r w:rsidRPr="2CD49171">
        <w:rPr>
          <w:rFonts w:eastAsia="Arial" w:cs="Arial"/>
          <w:b/>
          <w:bCs/>
          <w:color w:val="2F2F2F"/>
          <w:sz w:val="18"/>
          <w:szCs w:val="18"/>
          <w:highlight w:val="yellow"/>
        </w:rPr>
        <w:t>_</w:t>
      </w:r>
      <w:r w:rsidRPr="2CD49171">
        <w:rPr>
          <w:rFonts w:eastAsia="Arial" w:cs="Arial"/>
          <w:color w:val="2F2F2F"/>
          <w:sz w:val="18"/>
          <w:szCs w:val="18"/>
          <w:highlight w:val="yellow"/>
        </w:rPr>
        <w:t>(</w:t>
      </w:r>
      <w:proofErr w:type="gramEnd"/>
      <w:r w:rsidRPr="2CD49171">
        <w:rPr>
          <w:rFonts w:eastAsia="Arial" w:cs="Arial"/>
          <w:color w:val="2F2F2F"/>
          <w:sz w:val="18"/>
          <w:szCs w:val="18"/>
          <w:highlight w:val="yellow"/>
        </w:rPr>
        <w:t>Número de oficio y fecha)</w:t>
      </w:r>
    </w:p>
    <w:p w14:paraId="1276DA99" w14:textId="6F6ECE2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Beneficiaria:</w:t>
      </w:r>
    </w:p>
    <w:p w14:paraId="2950A1F1" w14:textId="6FB9B586"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Comisión Federal de Competencia Económica, en lo sucesivo "la Beneficiaria".</w:t>
      </w:r>
    </w:p>
    <w:p w14:paraId="50628DA4" w14:textId="79B76C9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Domicilio: </w:t>
      </w:r>
      <w:r w:rsidRPr="2CD49171">
        <w:rPr>
          <w:rFonts w:eastAsia="Arial" w:cs="Arial"/>
          <w:color w:val="2F2F2F"/>
          <w:sz w:val="18"/>
          <w:szCs w:val="18"/>
          <w:highlight w:val="yellow"/>
        </w:rPr>
        <w:t>_________________________________________.</w:t>
      </w:r>
    </w:p>
    <w:p w14:paraId="5C1F161C" w14:textId="3369868C"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Dependencia contratante: _______________. </w:t>
      </w:r>
      <w:r w:rsidRPr="2CD49171">
        <w:rPr>
          <w:rFonts w:eastAsia="Arial" w:cs="Arial"/>
          <w:color w:val="2F2F2F"/>
          <w:sz w:val="18"/>
          <w:szCs w:val="18"/>
          <w:highlight w:val="yellow"/>
        </w:rPr>
        <w:t>(En lo sucesivo "la Contratante")</w:t>
      </w:r>
    </w:p>
    <w:p w14:paraId="4924570D" w14:textId="61EFBA0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medio electrónico, por el cual se pueda enviar la fianza a "la Contratante" y a "la Beneficiaria": _______.</w:t>
      </w:r>
    </w:p>
    <w:p w14:paraId="443836ED" w14:textId="51D3A03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Fiado (s): </w:t>
      </w:r>
      <w:r w:rsidRPr="2CD49171">
        <w:rPr>
          <w:rFonts w:eastAsia="Arial" w:cs="Arial"/>
          <w:color w:val="2F2F2F"/>
          <w:sz w:val="18"/>
          <w:szCs w:val="18"/>
          <w:highlight w:val="yellow"/>
        </w:rPr>
        <w:t>(En caso de proposición conjunta, el nombre y datos de cada uno de ellos)</w:t>
      </w:r>
    </w:p>
    <w:p w14:paraId="10957C46" w14:textId="49FF2FB8"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Nombre o denominación social: _____________________________.</w:t>
      </w:r>
    </w:p>
    <w:p w14:paraId="024DC42F" w14:textId="6107BD6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RFC: __________.</w:t>
      </w:r>
    </w:p>
    <w:p w14:paraId="1D088E9B" w14:textId="2A4CA7C5"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Domicilio: _____________________________.</w:t>
      </w:r>
      <w:r w:rsidRPr="2CD49171">
        <w:rPr>
          <w:rFonts w:eastAsia="Arial" w:cs="Arial"/>
          <w:color w:val="2F2F2F"/>
          <w:sz w:val="18"/>
          <w:szCs w:val="18"/>
          <w:highlight w:val="yellow"/>
        </w:rPr>
        <w:t xml:space="preserve"> (El mismo que aparezca en el contrato principal)</w:t>
      </w:r>
    </w:p>
    <w:p w14:paraId="6DE51117" w14:textId="524C6CC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 la póliza:</w:t>
      </w:r>
    </w:p>
    <w:p w14:paraId="32591A2F" w14:textId="683BC151"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Número: ____________________. </w:t>
      </w:r>
      <w:r w:rsidRPr="2CD49171">
        <w:rPr>
          <w:rFonts w:eastAsia="Arial" w:cs="Arial"/>
          <w:color w:val="2F2F2F"/>
          <w:sz w:val="18"/>
          <w:szCs w:val="18"/>
          <w:highlight w:val="yellow"/>
        </w:rPr>
        <w:t>(Número asignado por la "Afianzadora" o la "Aseguradora")</w:t>
      </w:r>
    </w:p>
    <w:p w14:paraId="12759D5E" w14:textId="297DB34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Afianzado:</w:t>
      </w:r>
      <w:r w:rsidRPr="2CD49171">
        <w:rPr>
          <w:rFonts w:eastAsia="Arial" w:cs="Arial"/>
          <w:color w:val="2F2F2F"/>
          <w:sz w:val="18"/>
          <w:szCs w:val="18"/>
          <w:highlight w:val="yellow"/>
        </w:rPr>
        <w:t xml:space="preserve"> ____________ (Con letra y número, sin incluir el Impuesto al Valor Agregado)</w:t>
      </w:r>
    </w:p>
    <w:p w14:paraId="5A20E62B" w14:textId="3C01051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__________________________________.</w:t>
      </w:r>
    </w:p>
    <w:p w14:paraId="515800BB" w14:textId="522F6CE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expedición: _____________________.</w:t>
      </w:r>
    </w:p>
    <w:p w14:paraId="76064D6C" w14:textId="1E17DD33"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garantizada</w:t>
      </w:r>
      <w:r w:rsidRPr="2CD49171">
        <w:rPr>
          <w:rFonts w:eastAsia="Arial" w:cs="Arial"/>
          <w:color w:val="2F2F2F"/>
          <w:sz w:val="18"/>
          <w:szCs w:val="18"/>
          <w:highlight w:val="yellow"/>
        </w:rPr>
        <w:t>: El cumplimiento de las obligaciones estipuladas en el contrato, en los términos de la Cláusula PRIMERA de la presente póliza de fianza.</w:t>
      </w:r>
    </w:p>
    <w:p w14:paraId="076C45BB" w14:textId="79170906"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Naturaleza de las Obligaciones</w:t>
      </w:r>
      <w:r w:rsidRPr="2CD49171">
        <w:rPr>
          <w:rFonts w:eastAsia="Arial" w:cs="Arial"/>
          <w:color w:val="2F2F2F"/>
          <w:sz w:val="18"/>
          <w:szCs w:val="18"/>
          <w:highlight w:val="yellow"/>
        </w:rPr>
        <w:t>: ____ (Divisible o Indivisible, de conformidad con lo estipulado en el contrato).</w:t>
      </w:r>
    </w:p>
    <w:p w14:paraId="1AF63DAA" w14:textId="6615C3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del contrato o pedido, en lo sucesivo el "Contrato":</w:t>
      </w:r>
    </w:p>
    <w:p w14:paraId="305EEB0B" w14:textId="792FD931"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Número asignado por "la Contratante": __________________.</w:t>
      </w:r>
    </w:p>
    <w:p w14:paraId="1CA31C5F" w14:textId="6C0DE99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Objeto: ____________________________________.</w:t>
      </w:r>
    </w:p>
    <w:p w14:paraId="284CD8AD" w14:textId="0BC6CFAE"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del Contrato: ____________</w:t>
      </w:r>
      <w:r w:rsidRPr="2CD49171">
        <w:rPr>
          <w:rFonts w:eastAsia="Arial" w:cs="Arial"/>
          <w:color w:val="2F2F2F"/>
          <w:sz w:val="18"/>
          <w:szCs w:val="18"/>
          <w:highlight w:val="yellow"/>
        </w:rPr>
        <w:t xml:space="preserve"> (Con letra y número, sin el Impuesto al Valor Agregado)</w:t>
      </w:r>
    </w:p>
    <w:p w14:paraId="0F94BE2A" w14:textId="5015798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w:t>
      </w:r>
    </w:p>
    <w:p w14:paraId="0304037A" w14:textId="14FB182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suscripción: _________________.</w:t>
      </w:r>
    </w:p>
    <w:p w14:paraId="0951BE91" w14:textId="33B2AA62"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Tipo: ________________ </w:t>
      </w:r>
      <w:r w:rsidRPr="2CD49171">
        <w:rPr>
          <w:rFonts w:eastAsia="Arial" w:cs="Arial"/>
          <w:color w:val="2F2F2F"/>
          <w:sz w:val="18"/>
          <w:szCs w:val="18"/>
          <w:highlight w:val="yellow"/>
        </w:rPr>
        <w:t>(Adquisiciones, Arrendamientos, Servicios, Obra Pública o servicios relacionados con la misma)</w:t>
      </w:r>
    </w:p>
    <w:p w14:paraId="0F609B48" w14:textId="1905C7C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contractual para la garantía de cumplimiento: ________________</w:t>
      </w:r>
      <w:r w:rsidRPr="2CD49171">
        <w:rPr>
          <w:rFonts w:eastAsia="Arial" w:cs="Arial"/>
          <w:color w:val="2F2F2F"/>
          <w:sz w:val="18"/>
          <w:szCs w:val="18"/>
          <w:highlight w:val="yellow"/>
        </w:rPr>
        <w:t xml:space="preserve"> (Divisible o Indivisible, de conformidad con lo estipulado en el contrato)</w:t>
      </w:r>
    </w:p>
    <w:p w14:paraId="36F954C8" w14:textId="2E116DF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Procedimiento al que se sujetará la presente póliza de fianza para hacerla efectiva: </w:t>
      </w:r>
      <w:r w:rsidRPr="2CD49171">
        <w:rPr>
          <w:rFonts w:eastAsia="Arial" w:cs="Arial"/>
          <w:color w:val="2F2F2F"/>
          <w:sz w:val="18"/>
          <w:szCs w:val="18"/>
          <w:highlight w:val="yellow"/>
        </w:rPr>
        <w:t>El previsto en el artículo 282 de la Ley de Instituciones de Seguros y de Fianzas.</w:t>
      </w:r>
    </w:p>
    <w:p w14:paraId="5F113132" w14:textId="4F02573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Competencia y Jurisdicción: </w:t>
      </w:r>
      <w:r w:rsidRPr="2CD49171">
        <w:rPr>
          <w:rFonts w:eastAsia="Arial" w:cs="Arial"/>
          <w:color w:val="2F2F2F"/>
          <w:sz w:val="18"/>
          <w:szCs w:val="18"/>
          <w:highlight w:val="yellow"/>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2CD49171">
        <w:rPr>
          <w:rFonts w:eastAsia="Arial" w:cs="Arial"/>
          <w:color w:val="2F2F2F"/>
          <w:sz w:val="18"/>
          <w:szCs w:val="18"/>
          <w:highlight w:val="yellow"/>
        </w:rPr>
        <w:t>en razón de</w:t>
      </w:r>
      <w:proofErr w:type="gramEnd"/>
      <w:r w:rsidRPr="2CD49171">
        <w:rPr>
          <w:rFonts w:eastAsia="Arial" w:cs="Arial"/>
          <w:color w:val="2F2F2F"/>
          <w:sz w:val="18"/>
          <w:szCs w:val="18"/>
          <w:highlight w:val="yellow"/>
        </w:rPr>
        <w:t xml:space="preserve"> su domicilio o por cualquier otra causa.</w:t>
      </w:r>
    </w:p>
    <w:p w14:paraId="1F6AE448" w14:textId="7CFD511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Default="7E99A8FA" w:rsidP="2CD49171">
      <w:pPr>
        <w:ind w:firstLine="288"/>
        <w:jc w:val="both"/>
        <w:rPr>
          <w:highlight w:val="yellow"/>
        </w:rPr>
      </w:pPr>
      <w:r w:rsidRPr="2CD49171">
        <w:rPr>
          <w:rFonts w:eastAsia="Arial" w:cs="Arial"/>
          <w:color w:val="2F2F2F"/>
          <w:sz w:val="18"/>
          <w:szCs w:val="18"/>
          <w:highlight w:val="yellow"/>
        </w:rPr>
        <w:t xml:space="preserve">Validación de la fianza en el portal de internet, dirección electrónica </w:t>
      </w:r>
      <w:hyperlink>
        <w:r w:rsidRPr="2CD49171">
          <w:rPr>
            <w:rStyle w:val="Hipervnculo"/>
            <w:sz w:val="18"/>
            <w:szCs w:val="18"/>
            <w:highlight w:val="yellow"/>
          </w:rPr>
          <w:t>www.amig.org.mx</w:t>
        </w:r>
      </w:hyperlink>
    </w:p>
    <w:p w14:paraId="311E65FE" w14:textId="2240791D"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(Nombre del representante de la Afianzadora o Aseguradora)</w:t>
      </w:r>
    </w:p>
    <w:p w14:paraId="7081837D" w14:textId="733C777B"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10B2CBF8" w14:textId="4C31C948"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42BB93C4" w14:textId="06319303"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972218D" w14:textId="39F6981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CLÁUSULAS GENERALES A QUE SE SUJETARÁ LA PRESENTE PÓLIZA DE FIANZA PARA GARANTIZAR EL CUMPLIMIENTO DEL CONTRATO EN MATERIA DE (ADQUISICIONES,</w:t>
      </w:r>
    </w:p>
    <w:p w14:paraId="2AA26317" w14:textId="5E15C4B3"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ARRENDAMIENTOS, SERVICIO, OBRA PÚBLICA O SERVICIOS RELACIONADOS CON LA MISMA).</w:t>
      </w:r>
    </w:p>
    <w:p w14:paraId="66654252" w14:textId="5EF8F09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PRIMERA. - OBLIGACIÓN GARANTIZADA.</w:t>
      </w:r>
    </w:p>
    <w:p w14:paraId="6722A9A0" w14:textId="61722BA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Esta póliza de fianza garantiza el cumplimiento de las obligaciones estipuladas en el "Contrato" a que se refiere esta póliza y de sus convenios modificatorios que se hayan realizado o a los anexos </w:t>
      </w:r>
      <w:proofErr w:type="gramStart"/>
      <w:r w:rsidRPr="2CD49171">
        <w:rPr>
          <w:rFonts w:eastAsia="Arial" w:cs="Arial"/>
          <w:color w:val="2F2F2F"/>
          <w:sz w:val="18"/>
          <w:szCs w:val="18"/>
          <w:highlight w:val="yellow"/>
        </w:rPr>
        <w:t>del mismo</w:t>
      </w:r>
      <w:proofErr w:type="gramEnd"/>
      <w:r w:rsidRPr="2CD49171">
        <w:rPr>
          <w:rFonts w:eastAsia="Arial" w:cs="Arial"/>
          <w:color w:val="2F2F2F"/>
          <w:sz w:val="18"/>
          <w:szCs w:val="18"/>
          <w:highlight w:val="yellow"/>
        </w:rPr>
        <w:t>, cuando no rebasen el porcentaje de ampliación indicado en la cláusula siguiente, aún y cuando parte de las obligaciones se subcontraten.</w:t>
      </w:r>
    </w:p>
    <w:p w14:paraId="0DE004CE" w14:textId="02D7497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SEGUNDA. - MONTO AFIANZADO.</w:t>
      </w:r>
    </w:p>
    <w:p w14:paraId="1594D83D" w14:textId="653219A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TERCERA. - INDEMNIZACIÓN POR MORA.</w:t>
      </w:r>
    </w:p>
    <w:p w14:paraId="25F1FF7B" w14:textId="4DC6C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obliga a pagar la indemnización por mora que en su caso proceda de conformidad con el artículo 283 de la Ley de Instituciones de Seguros y de Fianzas.</w:t>
      </w:r>
    </w:p>
    <w:p w14:paraId="240A53E7" w14:textId="43C043F6"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De esta forma la vigencia de la fianza no podrá acotarse </w:t>
      </w:r>
      <w:proofErr w:type="gramStart"/>
      <w:r w:rsidRPr="2CD49171">
        <w:rPr>
          <w:rFonts w:eastAsia="Arial" w:cs="Arial"/>
          <w:color w:val="2F2F2F"/>
          <w:sz w:val="18"/>
          <w:szCs w:val="18"/>
          <w:highlight w:val="yellow"/>
        </w:rPr>
        <w:t>en razón del</w:t>
      </w:r>
      <w:proofErr w:type="gramEnd"/>
      <w:r w:rsidRPr="2CD49171">
        <w:rPr>
          <w:rFonts w:eastAsia="Arial" w:cs="Arial"/>
          <w:color w:val="2F2F2F"/>
          <w:sz w:val="18"/>
          <w:szCs w:val="18"/>
          <w:highlight w:val="yellow"/>
        </w:rPr>
        <w:t xml:space="preserve"> plazo establecido para cumplir la o las obligaciones contractuales.</w:t>
      </w:r>
    </w:p>
    <w:p w14:paraId="412E780E" w14:textId="14CCCC26" w:rsidR="7E99A8FA" w:rsidRDefault="7E99A8FA" w:rsidP="2CD49171">
      <w:pPr>
        <w:ind w:firstLine="288"/>
        <w:jc w:val="both"/>
        <w:rPr>
          <w:rFonts w:eastAsia="Arial" w:cs="Arial"/>
          <w:color w:val="000000" w:themeColor="text1"/>
          <w:sz w:val="18"/>
          <w:szCs w:val="18"/>
          <w:highlight w:val="yellow"/>
          <w:lang w:val="es"/>
        </w:rPr>
      </w:pPr>
      <w:r w:rsidRPr="2CD49171">
        <w:rPr>
          <w:rFonts w:eastAsia="Arial" w:cs="Arial"/>
          <w:color w:val="000000" w:themeColor="text1"/>
          <w:sz w:val="18"/>
          <w:szCs w:val="18"/>
          <w:highlight w:val="yellow"/>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B97A982" w14:textId="4FE87D9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QUINTA. - PRÓRROGAS, ESPERAS O AMPLIACIÓN AL PLAZO DEL CONTRATO.</w:t>
      </w:r>
    </w:p>
    <w:p w14:paraId="72D1F615" w14:textId="55D58B6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En caso de que se prorrogue el plazo originalmente señalado o conceder esperas o convenios de ampliación de plazo para el cumplimiento del contrato garantizado y sus anexos, el fiado </w:t>
      </w:r>
      <w:proofErr w:type="gramStart"/>
      <w:r w:rsidRPr="2CD49171">
        <w:rPr>
          <w:rFonts w:eastAsia="Arial" w:cs="Arial"/>
          <w:color w:val="2F2F2F"/>
          <w:sz w:val="18"/>
          <w:szCs w:val="18"/>
          <w:highlight w:val="yellow"/>
        </w:rPr>
        <w:t>dará aviso</w:t>
      </w:r>
      <w:proofErr w:type="gramEnd"/>
      <w:r w:rsidRPr="2CD49171">
        <w:rPr>
          <w:rFonts w:eastAsia="Arial" w:cs="Arial"/>
          <w:color w:val="2F2F2F"/>
          <w:sz w:val="18"/>
          <w:szCs w:val="18"/>
          <w:highlight w:val="yellow"/>
        </w:rPr>
        <w:t xml:space="preserve"> a (la "Afianzadora" o la "Aseguradora"), la cual deberá emitir los documentos modificatorios o endosos correspondientes.</w:t>
      </w:r>
    </w:p>
    <w:p w14:paraId="3689BBD9" w14:textId="0385BF5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 xml:space="preserve"> </w:t>
      </w:r>
    </w:p>
    <w:p w14:paraId="4D052A33" w14:textId="4BF47609"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SEXTA. - SUPUESTOS DE SUSPENSIÓN.</w:t>
      </w:r>
    </w:p>
    <w:p w14:paraId="59DCDF23" w14:textId="0075FD95"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4C156AD" w14:textId="42453BC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póliza en materia de Adquisiciones, Arrendamientos y Servicios)</w:t>
      </w:r>
    </w:p>
    <w:p w14:paraId="71A114B3" w14:textId="051E07A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3CE61DB5"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Pr="2CD49171">
        <w:rPr>
          <w:rFonts w:eastAsia="Arial" w:cs="Arial"/>
          <w:color w:val="2F2F2F"/>
          <w:sz w:val="18"/>
          <w:szCs w:val="18"/>
        </w:rPr>
        <w:t xml:space="preserve"> </w:t>
      </w:r>
    </w:p>
    <w:p w14:paraId="58163F88" w14:textId="77E24EB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SÉPTIMA. - SUBJUDICIDAD.</w:t>
      </w:r>
    </w:p>
    <w:p w14:paraId="181C6684" w14:textId="633125B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2CD49171">
        <w:rPr>
          <w:rFonts w:eastAsia="Arial" w:cs="Arial"/>
          <w:color w:val="2F2F2F"/>
          <w:sz w:val="18"/>
          <w:szCs w:val="18"/>
          <w:highlight w:val="yellow"/>
        </w:rPr>
        <w:t>subjúdice</w:t>
      </w:r>
      <w:proofErr w:type="spellEnd"/>
      <w:proofErr w:type="gramEnd"/>
      <w:r w:rsidRPr="2CD49171">
        <w:rPr>
          <w:rFonts w:eastAsia="Arial" w:cs="Arial"/>
          <w:color w:val="2F2F2F"/>
          <w:sz w:val="18"/>
          <w:szCs w:val="18"/>
          <w:highlight w:val="yellow"/>
        </w:rPr>
        <w:t>, en virtud de procedimiento ante autoridad judicial, administrativa o tribunal arbitral, salvo que el fiado obtenga la suspensión de su ejecución, ante dichas instancias.</w:t>
      </w:r>
    </w:p>
    <w:p w14:paraId="3CB57EE5" w14:textId="4B0180D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w:t>
      </w:r>
      <w:r w:rsidRPr="2CD49171">
        <w:rPr>
          <w:rFonts w:eastAsia="Arial" w:cs="Arial"/>
          <w:b/>
          <w:bCs/>
          <w:color w:val="2F2F2F"/>
          <w:sz w:val="18"/>
          <w:szCs w:val="18"/>
          <w:highlight w:val="yellow"/>
        </w:rPr>
        <w:t xml:space="preserve"> </w:t>
      </w:r>
      <w:r w:rsidRPr="2CD49171">
        <w:rPr>
          <w:rFonts w:eastAsia="Arial" w:cs="Arial"/>
          <w:color w:val="2F2F2F"/>
          <w:sz w:val="18"/>
          <w:szCs w:val="18"/>
          <w:highlight w:val="yellow"/>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OCTAVA. - COAFIANZAMIENTO O YUXTAPOSICIÓN DE GARANTÍAS.</w:t>
      </w:r>
    </w:p>
    <w:p w14:paraId="7D9AE67A" w14:textId="77A1B3F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NOVENA. - CANCELACIÓN DE LA FIANZA.</w:t>
      </w:r>
    </w:p>
    <w:p w14:paraId="0F46642D" w14:textId="4698451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Adquisiciones, Arrendamientos y Servicios)</w:t>
      </w:r>
    </w:p>
    <w:p w14:paraId="22A2B3DF" w14:textId="62CD677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120DB867" w:rsidR="7E99A8FA" w:rsidRDefault="7E99A8FA" w:rsidP="2CD49171">
      <w:pPr>
        <w:jc w:val="both"/>
        <w:rPr>
          <w:rFonts w:eastAsia="Arial" w:cs="Arial"/>
          <w:color w:val="000000" w:themeColor="text1"/>
          <w:sz w:val="18"/>
          <w:szCs w:val="18"/>
          <w:highlight w:val="yellow"/>
          <w:lang w:val="es"/>
        </w:rPr>
      </w:pPr>
      <w:r w:rsidRPr="2CD49171">
        <w:rPr>
          <w:rFonts w:eastAsia="Arial" w:cs="Arial"/>
          <w:color w:val="2F2F2F"/>
          <w:sz w:val="18"/>
          <w:szCs w:val="18"/>
          <w:highlight w:val="yellow"/>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2CD49171">
        <w:rPr>
          <w:rFonts w:eastAsia="Arial" w:cs="Arial"/>
          <w:color w:val="000000" w:themeColor="text1"/>
          <w:sz w:val="18"/>
          <w:szCs w:val="18"/>
          <w:highlight w:val="yellow"/>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606057E" w14:textId="49AD40E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 PROCEDIMIENTOS.</w:t>
      </w:r>
    </w:p>
    <w:p w14:paraId="0B2026DA" w14:textId="7AD5805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someterse al procedimiento previsto en el artículo 282 de la Ley de Instituciones de Seguros y de Fianzas para hacer efectiva la fianza.</w:t>
      </w:r>
    </w:p>
    <w:p w14:paraId="2702B483" w14:textId="000B741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927C62C" w14:textId="3F0E1F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PRIMERA REQUERIMIENTO.</w:t>
      </w:r>
    </w:p>
    <w:p w14:paraId="4FF22DD8" w14:textId="7F8F839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requerirá de pago a la institución acompañando los documentos justificativos siguientes:</w:t>
      </w:r>
    </w:p>
    <w:p w14:paraId="45C14C49" w14:textId="071381F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1.</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Acto o Contrato en que conste la obligación a cargo del fiado.</w:t>
      </w:r>
    </w:p>
    <w:p w14:paraId="49C426F0" w14:textId="4A12482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2.</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Póliza de Fianza y endoso o endosos respectivos.</w:t>
      </w:r>
    </w:p>
    <w:p w14:paraId="7D48ADEB" w14:textId="3F4CB67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3.</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Acta Administrativa, en la que se harán constar de manera cronológica y circunstanciada los actos u omisiones que constituyan el incumplimiento a las obligaciones garantizadas.</w:t>
      </w:r>
    </w:p>
    <w:p w14:paraId="52D8B066" w14:textId="226299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4.</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Liquidación de adeudo o documento en el cual conste el crédito o importe a requerir con cargo a la garantía.</w:t>
      </w:r>
    </w:p>
    <w:p w14:paraId="13944EC1" w14:textId="721B293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5.</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Si los hubiere, la demanda o el escrito de cualquier otro medio de defensa legal procedente, presentado por el fiado, resoluciones o sentencias firmes dictadas por autoridad competente y sus notificaciones.</w:t>
      </w:r>
    </w:p>
    <w:p w14:paraId="3DA1E32C" w14:textId="162A4E7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6.</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Los demás documentos que la Beneficiaria.</w:t>
      </w:r>
    </w:p>
    <w:p w14:paraId="0A22408B" w14:textId="31C94F4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Dichos documentos se acompañarán en original o en copia certificada, salvo la póliza de fianza y su endoso o endosos, los cuales deberán anexarse en original.</w:t>
      </w:r>
    </w:p>
    <w:p w14:paraId="1706E4C1" w14:textId="488201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SEGUNDA. - DISPOSICIONES APLICABLES.</w:t>
      </w:r>
    </w:p>
    <w:p w14:paraId="03ADBAFC" w14:textId="60429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Será aplicable a esta póliza, en lo no previsto por la Ley de Instituciones de Seguros y de Fianzas la legislación mercantil y a falta de disposición expresa el Código Civil Federal.</w:t>
      </w:r>
    </w:p>
    <w:p w14:paraId="4E717771" w14:textId="7F23D85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TERCERA. - ENTREGA DE FIANZAS.</w:t>
      </w:r>
    </w:p>
    <w:p w14:paraId="1E3C113A" w14:textId="04E2D36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p w14:paraId="52F94597" w14:textId="77777777" w:rsidR="00737F2C" w:rsidRPr="00D34B5F" w:rsidRDefault="00737F2C" w:rsidP="00737F2C">
      <w:pPr>
        <w:ind w:right="22"/>
        <w:jc w:val="both"/>
        <w:rPr>
          <w:rFonts w:cs="Arial"/>
          <w:sz w:val="20"/>
          <w:szCs w:val="20"/>
        </w:rPr>
      </w:pPr>
    </w:p>
    <w:p w14:paraId="3FEF8C12" w14:textId="77777777" w:rsidR="00737F2C" w:rsidRPr="00D34B5F" w:rsidRDefault="00737F2C" w:rsidP="00737F2C">
      <w:pPr>
        <w:ind w:right="22"/>
        <w:jc w:val="both"/>
        <w:rPr>
          <w:rFonts w:cs="Arial"/>
          <w:sz w:val="20"/>
          <w:szCs w:val="20"/>
        </w:rPr>
      </w:pPr>
    </w:p>
    <w:p w14:paraId="63DD5CB0" w14:textId="77777777" w:rsidR="00737F2C" w:rsidRPr="00D34B5F" w:rsidRDefault="00737F2C" w:rsidP="00737F2C">
      <w:pPr>
        <w:ind w:right="22"/>
        <w:jc w:val="both"/>
        <w:rPr>
          <w:rFonts w:cs="Arial"/>
          <w:sz w:val="20"/>
          <w:szCs w:val="20"/>
        </w:rPr>
      </w:pPr>
    </w:p>
    <w:p w14:paraId="3E39B716" w14:textId="77777777" w:rsidR="00737F2C" w:rsidRPr="00D34B5F" w:rsidRDefault="00737F2C" w:rsidP="00737F2C">
      <w:pPr>
        <w:ind w:right="22"/>
        <w:jc w:val="both"/>
        <w:rPr>
          <w:rFonts w:cs="Arial"/>
          <w:sz w:val="20"/>
          <w:szCs w:val="20"/>
        </w:rPr>
      </w:pPr>
    </w:p>
    <w:p w14:paraId="47319717" w14:textId="77777777" w:rsidR="00737F2C" w:rsidRPr="00D34B5F" w:rsidRDefault="00737F2C" w:rsidP="00737F2C">
      <w:pPr>
        <w:ind w:right="22"/>
        <w:jc w:val="both"/>
        <w:rPr>
          <w:rFonts w:cs="Arial"/>
          <w:sz w:val="20"/>
          <w:szCs w:val="20"/>
        </w:rPr>
      </w:pPr>
    </w:p>
    <w:p w14:paraId="547E2DDD" w14:textId="77777777" w:rsidR="00737F2C" w:rsidRPr="00D34B5F" w:rsidRDefault="00737F2C" w:rsidP="00737F2C">
      <w:pPr>
        <w:ind w:right="22"/>
        <w:jc w:val="both"/>
        <w:rPr>
          <w:rFonts w:cs="Arial"/>
          <w:sz w:val="20"/>
          <w:szCs w:val="20"/>
        </w:rPr>
      </w:pPr>
    </w:p>
    <w:p w14:paraId="07B24F54" w14:textId="77777777" w:rsidR="00737F2C" w:rsidRPr="00D34B5F" w:rsidRDefault="00737F2C" w:rsidP="00737F2C">
      <w:pPr>
        <w:ind w:right="22"/>
        <w:jc w:val="both"/>
        <w:rPr>
          <w:rFonts w:cs="Arial"/>
          <w:sz w:val="20"/>
          <w:szCs w:val="20"/>
        </w:rPr>
      </w:pPr>
    </w:p>
    <w:p w14:paraId="5E9A0D66" w14:textId="77777777" w:rsidR="00737F2C" w:rsidRPr="00D34B5F" w:rsidRDefault="00737F2C" w:rsidP="00737F2C">
      <w:pPr>
        <w:ind w:right="22"/>
        <w:jc w:val="both"/>
        <w:rPr>
          <w:rFonts w:cs="Arial"/>
          <w:sz w:val="20"/>
          <w:szCs w:val="20"/>
        </w:rPr>
      </w:pPr>
    </w:p>
    <w:p w14:paraId="5700F19F" w14:textId="77777777" w:rsidR="00737F2C" w:rsidRPr="00D34B5F" w:rsidRDefault="00737F2C" w:rsidP="00737F2C">
      <w:pPr>
        <w:ind w:right="22"/>
        <w:jc w:val="both"/>
        <w:rPr>
          <w:rFonts w:cs="Arial"/>
          <w:sz w:val="20"/>
          <w:szCs w:val="20"/>
        </w:rPr>
      </w:pPr>
    </w:p>
    <w:p w14:paraId="5A424C5C" w14:textId="77777777" w:rsidR="00737F2C" w:rsidRPr="00D34B5F" w:rsidRDefault="00737F2C" w:rsidP="00737F2C">
      <w:pPr>
        <w:ind w:right="22"/>
        <w:jc w:val="both"/>
        <w:rPr>
          <w:rFonts w:cs="Arial"/>
          <w:sz w:val="20"/>
          <w:szCs w:val="20"/>
        </w:rPr>
      </w:pPr>
    </w:p>
    <w:p w14:paraId="3C7838F8" w14:textId="77777777" w:rsidR="00737F2C" w:rsidRPr="00D34B5F" w:rsidRDefault="00737F2C" w:rsidP="00737F2C">
      <w:pPr>
        <w:ind w:right="22"/>
        <w:jc w:val="both"/>
        <w:rPr>
          <w:rFonts w:cs="Arial"/>
          <w:sz w:val="20"/>
          <w:szCs w:val="20"/>
        </w:rPr>
      </w:pPr>
    </w:p>
    <w:p w14:paraId="70DB6A21" w14:textId="219C316B" w:rsidR="00737F2C" w:rsidRPr="00D34B5F" w:rsidRDefault="00737F2C" w:rsidP="2CD49171">
      <w:pPr>
        <w:spacing w:line="257" w:lineRule="auto"/>
        <w:jc w:val="both"/>
        <w:rPr>
          <w:rFonts w:ascii="Calibri" w:eastAsia="Calibri" w:hAnsi="Calibri" w:cs="Calibri"/>
          <w:sz w:val="22"/>
          <w:szCs w:val="22"/>
        </w:rPr>
      </w:pPr>
    </w:p>
    <w:p w14:paraId="7DF4AB02" w14:textId="7D7FABB0" w:rsidR="00737F2C" w:rsidRPr="00D34B5F" w:rsidRDefault="00737F2C" w:rsidP="2CD49171">
      <w:pPr>
        <w:spacing w:line="257" w:lineRule="auto"/>
        <w:jc w:val="both"/>
        <w:rPr>
          <w:rFonts w:ascii="Calibri" w:eastAsia="Calibri" w:hAnsi="Calibri" w:cs="Calibri"/>
          <w:sz w:val="22"/>
          <w:szCs w:val="22"/>
        </w:rPr>
      </w:pPr>
    </w:p>
    <w:tbl>
      <w:tblPr>
        <w:tblStyle w:val="Tablaconcuadrcula"/>
        <w:tblW w:w="0" w:type="auto"/>
        <w:tblLayout w:type="fixed"/>
        <w:tblLook w:val="04A0" w:firstRow="1" w:lastRow="0" w:firstColumn="1" w:lastColumn="0" w:noHBand="0" w:noVBand="1"/>
      </w:tblPr>
      <w:tblGrid>
        <w:gridCol w:w="8835"/>
      </w:tblGrid>
      <w:tr w:rsidR="2CD49171" w14:paraId="554F0631" w14:textId="77777777" w:rsidTr="2CD49171">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750E799B"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D55354">
        <w:rPr>
          <w:rFonts w:cs="Arial"/>
          <w:b/>
          <w:bCs/>
          <w:sz w:val="20"/>
          <w:szCs w:val="20"/>
          <w:shd w:val="clear" w:color="auto" w:fill="FFFF00"/>
          <w:lang w:eastAsia="es-MX"/>
        </w:rPr>
        <w:t>XXXXXXXXXXXXXXX,  EN</w:t>
      </w:r>
      <w:proofErr w:type="gramEnd"/>
      <w:r w:rsidRPr="00D55354">
        <w:rPr>
          <w:rFonts w:cs="Arial"/>
          <w:b/>
          <w:bCs/>
          <w:sz w:val="20"/>
          <w:szCs w:val="20"/>
          <w:shd w:val="clear" w:color="auto" w:fill="FFFF00"/>
          <w:lang w:eastAsia="es-MX"/>
        </w:rPr>
        <w:t xml:space="preserve"> SU CARÁCTER DE XXXXXXXXXXXXXXX, A QUIENES EN LO SUCESIVO Y PARA EFECTOS DE ESTE CONVENIO SE LES DENOMINARÁ “EL LICITANTE A” Y “EL LICITANTE B”, RESPECTIVAMENTE, Y “LAS PARTES”, DE FORMA CONJUNTA, DE ACUERDO CON LAS SIGUIENTES:</w:t>
      </w:r>
      <w:r w:rsidRPr="00D55354">
        <w:rPr>
          <w:rFonts w:cs="Arial"/>
          <w:sz w:val="20"/>
          <w:szCs w:val="20"/>
          <w:lang w:eastAsia="es-MX"/>
        </w:rPr>
        <w:t> </w:t>
      </w:r>
    </w:p>
    <w:p w14:paraId="475C1416" w14:textId="77777777" w:rsidR="006E551D" w:rsidRPr="00D55354" w:rsidRDefault="006E551D" w:rsidP="006E551D">
      <w:pPr>
        <w:jc w:val="center"/>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DECLARACIONES</w:t>
      </w:r>
      <w:r w:rsidRPr="00D55354">
        <w:rPr>
          <w:rFonts w:cs="Arial"/>
          <w:color w:val="000000"/>
          <w:sz w:val="20"/>
          <w:szCs w:val="20"/>
          <w:lang w:eastAsia="es-MX"/>
        </w:rPr>
        <w:t> </w:t>
      </w:r>
    </w:p>
    <w:p w14:paraId="327B75AC" w14:textId="77777777" w:rsidR="006E551D" w:rsidRPr="00D55354" w:rsidRDefault="006E551D" w:rsidP="006E551D">
      <w:pPr>
        <w:jc w:val="center"/>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455E0D9E" w14:textId="77777777" w:rsidR="006E551D" w:rsidRPr="00D55354" w:rsidRDefault="006E551D" w:rsidP="006E551D">
      <w:pPr>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 xml:space="preserve">Por el </w:t>
      </w:r>
      <w:proofErr w:type="spellStart"/>
      <w:r w:rsidRPr="00D55354">
        <w:rPr>
          <w:rFonts w:cs="Arial"/>
          <w:b/>
          <w:bCs/>
          <w:color w:val="000000"/>
          <w:sz w:val="20"/>
          <w:szCs w:val="20"/>
          <w:shd w:val="clear" w:color="auto" w:fill="FFFF00"/>
          <w:lang w:eastAsia="es-MX"/>
        </w:rPr>
        <w:t>Liciante</w:t>
      </w:r>
      <w:proofErr w:type="spellEnd"/>
      <w:r w:rsidRPr="00D55354">
        <w:rPr>
          <w:rFonts w:cs="Arial"/>
          <w:b/>
          <w:bCs/>
          <w:color w:val="000000"/>
          <w:sz w:val="20"/>
          <w:szCs w:val="20"/>
          <w:shd w:val="clear" w:color="auto" w:fill="FFFF00"/>
          <w:lang w:eastAsia="es-MX"/>
        </w:rPr>
        <w:t xml:space="preserve"> “A”:</w:t>
      </w:r>
      <w:r w:rsidRPr="00D55354">
        <w:rPr>
          <w:rFonts w:cs="Arial"/>
          <w:color w:val="000000"/>
          <w:sz w:val="20"/>
          <w:szCs w:val="20"/>
          <w:lang w:eastAsia="es-MX"/>
        </w:rPr>
        <w:t> </w:t>
      </w:r>
    </w:p>
    <w:p w14:paraId="443D40D6" w14:textId="77777777" w:rsidR="006E551D" w:rsidRPr="00D55354" w:rsidRDefault="006E551D" w:rsidP="006E551D">
      <w:pPr>
        <w:jc w:val="center"/>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7CED34CB"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lastRenderedPageBreak/>
        <w:t>Primera. -</w:t>
      </w:r>
      <w:r w:rsidRPr="00D55354">
        <w:rPr>
          <w:rFonts w:cs="Arial"/>
          <w:sz w:val="20"/>
          <w:szCs w:val="20"/>
          <w:shd w:val="clear" w:color="auto" w:fill="FFFF00"/>
          <w:lang w:eastAsia="es-MX"/>
        </w:rPr>
        <w:t xml:space="preserve"> Que es una empresa constituida conforme a las leyes mexicanas, tal como consta en la escritura número XXXXXXX, de fecha XXXX, otorgada ante la fe del licenciado XXXXXX notario público número XXXXX del Estado de XXXX.</w:t>
      </w:r>
      <w:r w:rsidRPr="00D55354">
        <w:rPr>
          <w:rFonts w:cs="Arial"/>
          <w:sz w:val="20"/>
          <w:szCs w:val="20"/>
          <w:lang w:eastAsia="es-MX"/>
        </w:rPr>
        <w:t xml:space="preserve">  </w:t>
      </w:r>
    </w:p>
    <w:p w14:paraId="330F54E5"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6E38A67C" w14:textId="3451A3E0"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Segunda. -</w:t>
      </w:r>
      <w:r w:rsidRPr="00D55354">
        <w:rPr>
          <w:rFonts w:cs="Arial"/>
          <w:sz w:val="20"/>
          <w:szCs w:val="20"/>
          <w:shd w:val="clear" w:color="auto" w:fill="FFFF00"/>
          <w:lang w:eastAsia="es-MX"/>
        </w:rPr>
        <w:t xml:space="preserve"> Que tiene por negocio principal, el ejercicio de la actividad profesional requerida en la Licitación Pública número 41100100-LP0</w:t>
      </w:r>
      <w:r w:rsidR="002C50C2">
        <w:rPr>
          <w:rFonts w:cs="Arial"/>
          <w:sz w:val="20"/>
          <w:szCs w:val="20"/>
          <w:shd w:val="clear" w:color="auto" w:fill="FFFF00"/>
          <w:lang w:eastAsia="es-MX"/>
        </w:rPr>
        <w:t>4</w:t>
      </w:r>
      <w:r w:rsidRPr="00D55354">
        <w:rPr>
          <w:rFonts w:cs="Arial"/>
          <w:sz w:val="20"/>
          <w:szCs w:val="20"/>
          <w:shd w:val="clear" w:color="auto" w:fill="FFFF00"/>
          <w:lang w:eastAsia="es-MX"/>
        </w:rPr>
        <w:t>-23, con clave de Registro Federal de Contribuyentes XXXX.</w:t>
      </w:r>
      <w:r w:rsidRPr="00D55354">
        <w:rPr>
          <w:rFonts w:cs="Arial"/>
          <w:sz w:val="20"/>
          <w:szCs w:val="20"/>
          <w:lang w:eastAsia="es-MX"/>
        </w:rPr>
        <w:t> </w:t>
      </w:r>
    </w:p>
    <w:p w14:paraId="0E57E653"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5D2BBA9E"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Tercera. -</w:t>
      </w:r>
      <w:r w:rsidRPr="00D55354">
        <w:rPr>
          <w:rFonts w:cs="Arial"/>
          <w:sz w:val="20"/>
          <w:szCs w:val="20"/>
          <w:shd w:val="clear" w:color="auto" w:fill="FFFF00"/>
          <w:lang w:eastAsia="es-MX"/>
        </w:rPr>
        <w:t xml:space="preserve"> Que tiene su domicilio en XXXXXXXXXXXXX, mismo que señala para los fines y efectos legales de este contrato.</w:t>
      </w:r>
      <w:r w:rsidRPr="00D55354">
        <w:rPr>
          <w:rFonts w:cs="Arial"/>
          <w:sz w:val="20"/>
          <w:szCs w:val="20"/>
          <w:lang w:eastAsia="es-MX"/>
        </w:rPr>
        <w:t> </w:t>
      </w:r>
    </w:p>
    <w:p w14:paraId="71A32FA3"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1C67842B"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Cuarta. -</w:t>
      </w:r>
      <w:r w:rsidRPr="00D55354">
        <w:rPr>
          <w:rFonts w:cs="Arial"/>
          <w:sz w:val="20"/>
          <w:szCs w:val="20"/>
          <w:shd w:val="clear" w:color="auto" w:fill="FFFF00"/>
          <w:lang w:eastAsia="es-MX"/>
        </w:rPr>
        <w:t xml:space="preserve"> Que cuenta con la capacidad, experiencia profesional y requisitos necesarios para prestar los servicios y obligarse en términos del presente contrato.</w:t>
      </w:r>
      <w:r w:rsidRPr="00D55354">
        <w:rPr>
          <w:rFonts w:cs="Arial"/>
          <w:sz w:val="20"/>
          <w:szCs w:val="20"/>
          <w:lang w:eastAsia="es-MX"/>
        </w:rPr>
        <w:t> </w:t>
      </w:r>
    </w:p>
    <w:p w14:paraId="4A461427"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7D7FEE49"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Quinta. -</w:t>
      </w:r>
      <w:r w:rsidRPr="00D55354">
        <w:rPr>
          <w:rFonts w:cs="Arial"/>
          <w:sz w:val="20"/>
          <w:szCs w:val="20"/>
          <w:shd w:val="clear" w:color="auto" w:fill="FFFF00"/>
          <w:lang w:eastAsia="es-MX"/>
        </w:rPr>
        <w:t xml:space="preserve"> Que no se encuentra en los supuestos que señalan los artículos 50 y 60 de la Ley de Adquisiciones, Arrendamientos y Servicios del Sector Público y el artículo 101 de las POLÍTICAS.</w:t>
      </w:r>
      <w:r w:rsidRPr="00D55354">
        <w:rPr>
          <w:rFonts w:cs="Arial"/>
          <w:sz w:val="20"/>
          <w:szCs w:val="20"/>
          <w:lang w:eastAsia="es-MX"/>
        </w:rPr>
        <w:t> </w:t>
      </w:r>
    </w:p>
    <w:p w14:paraId="2FE569B8"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0F1593C9"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Sexta. -</w:t>
      </w:r>
      <w:r w:rsidRPr="00D55354">
        <w:rPr>
          <w:rFonts w:cs="Arial"/>
          <w:sz w:val="20"/>
          <w:szCs w:val="20"/>
          <w:shd w:val="clear" w:color="auto" w:fill="FFFF00"/>
          <w:lang w:eastAsia="es-MX"/>
        </w:rPr>
        <w:t xml:space="preserve"> Que el C. XXXXX quien acredita sus facultades y su carácter de XXXXXX de la empresa., </w:t>
      </w:r>
      <w:proofErr w:type="gramStart"/>
      <w:r w:rsidRPr="00D55354">
        <w:rPr>
          <w:rFonts w:cs="Arial"/>
          <w:sz w:val="20"/>
          <w:szCs w:val="20"/>
          <w:shd w:val="clear" w:color="auto" w:fill="FFFF00"/>
          <w:lang w:eastAsia="es-MX"/>
        </w:rPr>
        <w:t>mediante  escritura</w:t>
      </w:r>
      <w:proofErr w:type="gramEnd"/>
      <w:r w:rsidRPr="00D55354">
        <w:rPr>
          <w:rFonts w:cs="Arial"/>
          <w:sz w:val="20"/>
          <w:szCs w:val="20"/>
          <w:shd w:val="clear" w:color="auto" w:fill="FFFF00"/>
          <w:lang w:eastAsia="es-MX"/>
        </w:rPr>
        <w:t xml:space="preserve"> número XXXXXXX, de fecha XXXX, otorgada ante la fe del licenciado XXXXXX notario público número XXXXX del Estado de XXXX. y manifiesta que dicha personalidad no le ha sido revocada no en forma alguna modificada.</w:t>
      </w:r>
      <w:r w:rsidRPr="00D55354">
        <w:rPr>
          <w:rFonts w:cs="Arial"/>
          <w:sz w:val="20"/>
          <w:szCs w:val="20"/>
          <w:lang w:eastAsia="es-MX"/>
        </w:rPr>
        <w:t> </w:t>
      </w:r>
    </w:p>
    <w:p w14:paraId="49D334A0"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4696B737" w14:textId="77777777" w:rsidR="006E551D" w:rsidRPr="00D55354" w:rsidRDefault="006E551D" w:rsidP="006E551D">
      <w:pPr>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 xml:space="preserve">Por el </w:t>
      </w:r>
      <w:proofErr w:type="spellStart"/>
      <w:r w:rsidRPr="00D55354">
        <w:rPr>
          <w:rFonts w:cs="Arial"/>
          <w:b/>
          <w:bCs/>
          <w:color w:val="000000"/>
          <w:sz w:val="20"/>
          <w:szCs w:val="20"/>
          <w:shd w:val="clear" w:color="auto" w:fill="FFFF00"/>
          <w:lang w:eastAsia="es-MX"/>
        </w:rPr>
        <w:t>Liciante</w:t>
      </w:r>
      <w:proofErr w:type="spellEnd"/>
      <w:r w:rsidRPr="00D55354">
        <w:rPr>
          <w:rFonts w:cs="Arial"/>
          <w:b/>
          <w:bCs/>
          <w:color w:val="000000"/>
          <w:sz w:val="20"/>
          <w:szCs w:val="20"/>
          <w:shd w:val="clear" w:color="auto" w:fill="FFFF00"/>
          <w:lang w:eastAsia="es-MX"/>
        </w:rPr>
        <w:t xml:space="preserve"> “B”:</w:t>
      </w:r>
      <w:r w:rsidRPr="00D55354">
        <w:rPr>
          <w:rFonts w:cs="Arial"/>
          <w:color w:val="000000"/>
          <w:sz w:val="20"/>
          <w:szCs w:val="20"/>
          <w:lang w:eastAsia="es-MX"/>
        </w:rPr>
        <w:t> </w:t>
      </w:r>
    </w:p>
    <w:p w14:paraId="1EFF91B3" w14:textId="77777777" w:rsidR="006E551D" w:rsidRPr="00D55354" w:rsidRDefault="006E551D" w:rsidP="006E551D">
      <w:pPr>
        <w:jc w:val="center"/>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4D8535E6"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Primera. -</w:t>
      </w:r>
      <w:r w:rsidRPr="00D55354">
        <w:rPr>
          <w:rFonts w:cs="Arial"/>
          <w:sz w:val="20"/>
          <w:szCs w:val="20"/>
          <w:shd w:val="clear" w:color="auto" w:fill="FFFF00"/>
          <w:lang w:eastAsia="es-MX"/>
        </w:rPr>
        <w:t xml:space="preserve"> Que es una empresa constituida conforme a las leyes mexicanas, tal como consta en la escritura número XXXXXXX, de fecha XXXX, otorgada ante la fe del licenciado XXXXXX notario público número XXXXX del Estado de XXXX.</w:t>
      </w:r>
      <w:r w:rsidRPr="00D55354">
        <w:rPr>
          <w:rFonts w:cs="Arial"/>
          <w:sz w:val="20"/>
          <w:szCs w:val="20"/>
          <w:lang w:eastAsia="es-MX"/>
        </w:rPr>
        <w:t xml:space="preserve">  </w:t>
      </w:r>
    </w:p>
    <w:p w14:paraId="0A71A966"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457C76A9" w14:textId="51391835"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Segunda. -</w:t>
      </w:r>
      <w:r w:rsidRPr="00D55354">
        <w:rPr>
          <w:rFonts w:cs="Arial"/>
          <w:sz w:val="20"/>
          <w:szCs w:val="20"/>
          <w:shd w:val="clear" w:color="auto" w:fill="FFFF00"/>
          <w:lang w:eastAsia="es-MX"/>
        </w:rPr>
        <w:t xml:space="preserve"> Que tiene por negocio principal, el ejercicio de la actividad profesional requerida en la Licitación Pública número 41100100-LP0</w:t>
      </w:r>
      <w:r w:rsidR="002C50C2">
        <w:rPr>
          <w:rFonts w:cs="Arial"/>
          <w:sz w:val="20"/>
          <w:szCs w:val="20"/>
          <w:shd w:val="clear" w:color="auto" w:fill="FFFF00"/>
          <w:lang w:eastAsia="es-MX"/>
        </w:rPr>
        <w:t>4</w:t>
      </w:r>
      <w:r w:rsidRPr="00D55354">
        <w:rPr>
          <w:rFonts w:cs="Arial"/>
          <w:sz w:val="20"/>
          <w:szCs w:val="20"/>
          <w:shd w:val="clear" w:color="auto" w:fill="FFFF00"/>
          <w:lang w:eastAsia="es-MX"/>
        </w:rPr>
        <w:t>-23, con clave de Registro Federal de Contribuyentes XXXX.</w:t>
      </w:r>
      <w:r w:rsidRPr="00D55354">
        <w:rPr>
          <w:rFonts w:cs="Arial"/>
          <w:sz w:val="20"/>
          <w:szCs w:val="20"/>
          <w:lang w:eastAsia="es-MX"/>
        </w:rPr>
        <w:t> </w:t>
      </w:r>
    </w:p>
    <w:p w14:paraId="52E10B9B"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1E872DD3"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Tercera. -</w:t>
      </w:r>
      <w:r w:rsidRPr="00D55354">
        <w:rPr>
          <w:rFonts w:cs="Arial"/>
          <w:sz w:val="20"/>
          <w:szCs w:val="20"/>
          <w:shd w:val="clear" w:color="auto" w:fill="FFFF00"/>
          <w:lang w:eastAsia="es-MX"/>
        </w:rPr>
        <w:t xml:space="preserve"> Que tiene su domicilio en XXXXXXXXXXXXX, mismo que señala para los fines y efectos legales de este contrato.</w:t>
      </w:r>
      <w:r w:rsidRPr="00D55354">
        <w:rPr>
          <w:rFonts w:cs="Arial"/>
          <w:sz w:val="20"/>
          <w:szCs w:val="20"/>
          <w:lang w:eastAsia="es-MX"/>
        </w:rPr>
        <w:t> </w:t>
      </w:r>
    </w:p>
    <w:p w14:paraId="42F5BC70"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684AE4C9"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Cuarta. -</w:t>
      </w:r>
      <w:r w:rsidRPr="00D55354">
        <w:rPr>
          <w:rFonts w:cs="Arial"/>
          <w:sz w:val="20"/>
          <w:szCs w:val="20"/>
          <w:shd w:val="clear" w:color="auto" w:fill="FFFF00"/>
          <w:lang w:eastAsia="es-MX"/>
        </w:rPr>
        <w:t xml:space="preserve"> Que cuenta con la capacidad, experiencia profesional y requisitos necesarios para prestar los servicios y obligarse en términos del presente contrato.</w:t>
      </w:r>
      <w:r w:rsidRPr="00D55354">
        <w:rPr>
          <w:rFonts w:cs="Arial"/>
          <w:sz w:val="20"/>
          <w:szCs w:val="20"/>
          <w:lang w:eastAsia="es-MX"/>
        </w:rPr>
        <w:t> </w:t>
      </w:r>
    </w:p>
    <w:p w14:paraId="1C37D388"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24BABA16"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Quinta. -</w:t>
      </w:r>
      <w:r w:rsidRPr="00D55354">
        <w:rPr>
          <w:rFonts w:cs="Arial"/>
          <w:sz w:val="20"/>
          <w:szCs w:val="20"/>
          <w:shd w:val="clear" w:color="auto" w:fill="FFFF00"/>
          <w:lang w:eastAsia="es-MX"/>
        </w:rPr>
        <w:t xml:space="preserve"> Que no se encuentra en los supuestos que señalan los artículos 50 y 60 de la Ley de Adquisiciones, Arrendamientos y Servicios del Sector Público y el artículo 101 de las POLÍTICAS.</w:t>
      </w:r>
      <w:r w:rsidRPr="00D55354">
        <w:rPr>
          <w:rFonts w:cs="Arial"/>
          <w:sz w:val="20"/>
          <w:szCs w:val="20"/>
          <w:lang w:eastAsia="es-MX"/>
        </w:rPr>
        <w:t> </w:t>
      </w:r>
    </w:p>
    <w:p w14:paraId="2A81A1E1"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4A2BFDF1"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sz w:val="20"/>
          <w:szCs w:val="20"/>
          <w:shd w:val="clear" w:color="auto" w:fill="FFFF00"/>
          <w:lang w:eastAsia="es-MX"/>
        </w:rPr>
        <w:t>Sexta. -</w:t>
      </w:r>
      <w:r w:rsidRPr="00D55354">
        <w:rPr>
          <w:rFonts w:cs="Arial"/>
          <w:sz w:val="20"/>
          <w:szCs w:val="20"/>
          <w:shd w:val="clear" w:color="auto" w:fill="FFFF00"/>
          <w:lang w:eastAsia="es-MX"/>
        </w:rPr>
        <w:t xml:space="preserve"> Que el C. XXXXX quien acredita sus facultades y su carácter de XXXXXX de la empresa., </w:t>
      </w:r>
      <w:proofErr w:type="gramStart"/>
      <w:r w:rsidRPr="00D55354">
        <w:rPr>
          <w:rFonts w:cs="Arial"/>
          <w:sz w:val="20"/>
          <w:szCs w:val="20"/>
          <w:shd w:val="clear" w:color="auto" w:fill="FFFF00"/>
          <w:lang w:eastAsia="es-MX"/>
        </w:rPr>
        <w:t>mediante  escritura</w:t>
      </w:r>
      <w:proofErr w:type="gramEnd"/>
      <w:r w:rsidRPr="00D55354">
        <w:rPr>
          <w:rFonts w:cs="Arial"/>
          <w:sz w:val="20"/>
          <w:szCs w:val="20"/>
          <w:shd w:val="clear" w:color="auto" w:fill="FFFF00"/>
          <w:lang w:eastAsia="es-MX"/>
        </w:rPr>
        <w:t xml:space="preserve"> número XXXXXXX, de fecha XXXX, otorgada ante la fe del licenciado XXXXXX notario público número XXXXX del Estado de XXXX. y manifiesta que dicha personalidad no le ha sido revocada no en forma alguna modificada.</w:t>
      </w:r>
      <w:r w:rsidRPr="00D55354">
        <w:rPr>
          <w:rFonts w:cs="Arial"/>
          <w:sz w:val="20"/>
          <w:szCs w:val="20"/>
          <w:lang w:eastAsia="es-MX"/>
        </w:rPr>
        <w:t> </w:t>
      </w:r>
    </w:p>
    <w:p w14:paraId="14B9F227"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3C8B6F5A" w14:textId="77777777" w:rsidR="006E551D" w:rsidRPr="00D55354" w:rsidRDefault="006E551D" w:rsidP="006E551D">
      <w:pPr>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Las partes declaran:</w:t>
      </w:r>
      <w:r w:rsidRPr="00D55354">
        <w:rPr>
          <w:rFonts w:cs="Arial"/>
          <w:color w:val="000000"/>
          <w:sz w:val="20"/>
          <w:szCs w:val="20"/>
          <w:lang w:eastAsia="es-MX"/>
        </w:rPr>
        <w:t> </w:t>
      </w:r>
    </w:p>
    <w:p w14:paraId="4C3B977A" w14:textId="77777777" w:rsidR="006E551D" w:rsidRPr="00D55354" w:rsidRDefault="006E551D" w:rsidP="006E551D">
      <w:pPr>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252EFD9C" w14:textId="0CE100E9" w:rsidR="006E551D" w:rsidRPr="00D55354" w:rsidRDefault="006E551D" w:rsidP="00A24D9A">
      <w:pPr>
        <w:pStyle w:val="Encabezado"/>
        <w:jc w:val="both"/>
        <w:rPr>
          <w:rFonts w:ascii="Segoe UI" w:hAnsi="Segoe UI" w:cs="Segoe UI"/>
          <w:sz w:val="18"/>
          <w:szCs w:val="18"/>
          <w:lang w:eastAsia="es-MX"/>
        </w:rPr>
      </w:pPr>
      <w:r w:rsidRPr="00D55354">
        <w:rPr>
          <w:rFonts w:cs="Arial"/>
          <w:b/>
          <w:bCs/>
          <w:sz w:val="20"/>
          <w:szCs w:val="20"/>
          <w:shd w:val="clear" w:color="auto" w:fill="FFFF00"/>
          <w:lang w:eastAsia="es-MX"/>
        </w:rPr>
        <w:t>Primera. -</w:t>
      </w:r>
      <w:r w:rsidRPr="00D55354">
        <w:rPr>
          <w:rFonts w:cs="Arial"/>
          <w:sz w:val="20"/>
          <w:szCs w:val="20"/>
          <w:shd w:val="clear" w:color="auto" w:fill="FFFF00"/>
          <w:lang w:eastAsia="es-MX"/>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w:t>
      </w:r>
      <w:r w:rsidR="00A24D9A">
        <w:rPr>
          <w:rFonts w:cs="Arial"/>
          <w:sz w:val="20"/>
          <w:szCs w:val="20"/>
          <w:shd w:val="clear" w:color="auto" w:fill="FFFF00"/>
          <w:lang w:eastAsia="es-MX"/>
        </w:rPr>
        <w:t>4</w:t>
      </w:r>
      <w:r w:rsidRPr="00D55354">
        <w:rPr>
          <w:rFonts w:cs="Arial"/>
          <w:sz w:val="20"/>
          <w:szCs w:val="20"/>
          <w:shd w:val="clear" w:color="auto" w:fill="FFFF00"/>
          <w:lang w:eastAsia="es-MX"/>
        </w:rPr>
        <w:t>-23 cuyo objeto es: “</w:t>
      </w:r>
      <w:r w:rsidR="00E8297C" w:rsidRPr="00A24D9A">
        <w:rPr>
          <w:rFonts w:eastAsiaTheme="minorEastAsia" w:cs="Arial"/>
          <w:sz w:val="20"/>
          <w:szCs w:val="20"/>
        </w:rPr>
        <w:t>ADQUISICIÓN DE ARTÍCULOS DE LIMPIEZA, HOJAS DE PAPEL PARA IMPRESORA Y ARTÍCULOS DE CAFETERÍA 2023</w:t>
      </w:r>
      <w:r w:rsidRPr="003E3539">
        <w:rPr>
          <w:rFonts w:cs="Arial"/>
          <w:sz w:val="20"/>
          <w:szCs w:val="20"/>
        </w:rPr>
        <w:t>)</w:t>
      </w:r>
      <w:r w:rsidRPr="00D55354">
        <w:rPr>
          <w:rFonts w:cs="Arial"/>
          <w:sz w:val="20"/>
          <w:szCs w:val="20"/>
          <w:shd w:val="clear" w:color="auto" w:fill="FFFF00"/>
          <w:lang w:eastAsia="es-MX"/>
        </w:rPr>
        <w:t>”</w:t>
      </w:r>
      <w:r w:rsidRPr="00D55354">
        <w:rPr>
          <w:rFonts w:cs="Arial"/>
          <w:sz w:val="20"/>
          <w:szCs w:val="20"/>
          <w:lang w:eastAsia="es-MX"/>
        </w:rPr>
        <w:t> </w:t>
      </w:r>
    </w:p>
    <w:p w14:paraId="16C41ECB" w14:textId="77777777" w:rsidR="006E551D" w:rsidRPr="00D55354" w:rsidRDefault="006E551D" w:rsidP="006E551D">
      <w:pPr>
        <w:jc w:val="both"/>
        <w:textAlignment w:val="baseline"/>
        <w:rPr>
          <w:rFonts w:ascii="Segoe UI" w:hAnsi="Segoe UI" w:cs="Segoe UI"/>
          <w:sz w:val="18"/>
          <w:szCs w:val="18"/>
          <w:lang w:eastAsia="es-MX"/>
        </w:rPr>
      </w:pPr>
      <w:proofErr w:type="gramStart"/>
      <w:r w:rsidRPr="00D55354">
        <w:rPr>
          <w:rFonts w:cs="Arial"/>
          <w:b/>
          <w:bCs/>
          <w:sz w:val="20"/>
          <w:szCs w:val="20"/>
          <w:shd w:val="clear" w:color="auto" w:fill="FFFF00"/>
          <w:lang w:eastAsia="es-MX"/>
        </w:rPr>
        <w:lastRenderedPageBreak/>
        <w:t>Segunda.-</w:t>
      </w:r>
      <w:proofErr w:type="gramEnd"/>
      <w:r w:rsidRPr="00D55354">
        <w:rPr>
          <w:rFonts w:cs="Arial"/>
          <w:sz w:val="20"/>
          <w:szCs w:val="20"/>
          <w:shd w:val="clear" w:color="auto" w:fill="FFFF00"/>
          <w:lang w:eastAsia="es-MX"/>
        </w:rPr>
        <w:t xml:space="preserve"> Las partes de este Convenio Privado de participación conjunta, nos comprometemos y obligamos a participar en forma conjunta, en los términos de la Comisión Federal de Competencia Económica y su normatividad aplicable.</w:t>
      </w:r>
      <w:r w:rsidRPr="00D55354">
        <w:rPr>
          <w:rFonts w:cs="Arial"/>
          <w:sz w:val="20"/>
          <w:szCs w:val="20"/>
          <w:lang w:eastAsia="es-MX"/>
        </w:rPr>
        <w:t> </w:t>
      </w:r>
    </w:p>
    <w:p w14:paraId="7CDE1268" w14:textId="77777777" w:rsidR="006E551D" w:rsidRPr="00D55354" w:rsidRDefault="006E551D" w:rsidP="006E551D">
      <w:pPr>
        <w:jc w:val="center"/>
        <w:textAlignment w:val="baseline"/>
        <w:rPr>
          <w:rFonts w:ascii="Segoe UI" w:hAnsi="Segoe UI" w:cs="Segoe UI"/>
          <w:sz w:val="18"/>
          <w:szCs w:val="18"/>
          <w:lang w:eastAsia="es-MX"/>
        </w:rPr>
      </w:pPr>
      <w:r w:rsidRPr="00D55354">
        <w:rPr>
          <w:rFonts w:cs="Arial"/>
          <w:b/>
          <w:bCs/>
          <w:sz w:val="20"/>
          <w:szCs w:val="20"/>
          <w:shd w:val="clear" w:color="auto" w:fill="FFFF00"/>
          <w:lang w:eastAsia="es-MX"/>
        </w:rPr>
        <w:t>CLÁUSULAS</w:t>
      </w:r>
      <w:r w:rsidRPr="00D55354">
        <w:rPr>
          <w:rFonts w:cs="Arial"/>
          <w:sz w:val="20"/>
          <w:szCs w:val="20"/>
          <w:lang w:eastAsia="es-MX"/>
        </w:rPr>
        <w:t> </w:t>
      </w:r>
    </w:p>
    <w:p w14:paraId="6E75169D" w14:textId="152F0496"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Primera. Objeto.</w:t>
      </w:r>
      <w:r w:rsidRPr="00D55354">
        <w:rPr>
          <w:rFonts w:cs="Arial"/>
          <w:color w:val="000000"/>
          <w:sz w:val="20"/>
          <w:szCs w:val="20"/>
          <w:shd w:val="clear" w:color="auto" w:fill="FFFF00"/>
          <w:lang w:eastAsia="es-MX"/>
        </w:rPr>
        <w:t xml:space="preserve"> “Las partes” convienen en agruparse con el objeto de presentar propuesta conjunta para participar en la licitación pública número 41100100-LP0</w:t>
      </w:r>
      <w:r w:rsidR="00A24D9A">
        <w:rPr>
          <w:rFonts w:cs="Arial"/>
          <w:color w:val="000000"/>
          <w:sz w:val="20"/>
          <w:szCs w:val="20"/>
          <w:shd w:val="clear" w:color="auto" w:fill="FFFF00"/>
          <w:lang w:eastAsia="es-MX"/>
        </w:rPr>
        <w:t>4</w:t>
      </w:r>
      <w:r w:rsidRPr="00D55354">
        <w:rPr>
          <w:rFonts w:cs="Arial"/>
          <w:color w:val="000000"/>
          <w:sz w:val="20"/>
          <w:szCs w:val="20"/>
          <w:shd w:val="clear" w:color="auto" w:fill="FFFF00"/>
          <w:lang w:eastAsia="es-MX"/>
        </w:rPr>
        <w:t xml:space="preserve">-23, referente a </w:t>
      </w:r>
      <w:r w:rsidR="00A24D9A" w:rsidRPr="00A24D9A">
        <w:rPr>
          <w:rFonts w:eastAsiaTheme="minorEastAsia" w:cs="Arial"/>
          <w:sz w:val="20"/>
          <w:szCs w:val="20"/>
        </w:rPr>
        <w:t>ADQUISICIÓN DE ARTÍCULOS DE LIMPIEZA, HOJAS DE PAPEL PARA IMPRESORA Y ARTÍCULOS DE CAFETERÍA 2023</w:t>
      </w:r>
      <w:r w:rsidRPr="00D55354">
        <w:rPr>
          <w:rFonts w:cs="Arial"/>
          <w:color w:val="000000"/>
          <w:sz w:val="20"/>
          <w:szCs w:val="20"/>
          <w:shd w:val="clear" w:color="auto" w:fill="FFFF00"/>
          <w:lang w:eastAsia="es-MX"/>
        </w:rPr>
        <w:t>.</w:t>
      </w:r>
      <w:r w:rsidRPr="00D55354">
        <w:rPr>
          <w:rFonts w:cs="Arial"/>
          <w:color w:val="000000"/>
          <w:sz w:val="20"/>
          <w:szCs w:val="20"/>
          <w:lang w:eastAsia="es-MX"/>
        </w:rPr>
        <w:t> </w:t>
      </w:r>
    </w:p>
    <w:p w14:paraId="1CF18889"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 </w:t>
      </w:r>
      <w:r w:rsidRPr="00D55354">
        <w:rPr>
          <w:rFonts w:cs="Arial"/>
          <w:sz w:val="20"/>
          <w:szCs w:val="20"/>
          <w:lang w:eastAsia="es-MX"/>
        </w:rPr>
        <w:t> </w:t>
      </w:r>
    </w:p>
    <w:p w14:paraId="790FC137"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sz w:val="20"/>
          <w:szCs w:val="20"/>
          <w:shd w:val="clear" w:color="auto" w:fill="FFFF00"/>
          <w:lang w:eastAsia="es-MX"/>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r w:rsidRPr="00D55354">
        <w:rPr>
          <w:rFonts w:cs="Arial"/>
          <w:sz w:val="20"/>
          <w:szCs w:val="20"/>
          <w:lang w:eastAsia="es-MX"/>
        </w:rPr>
        <w:t> </w:t>
      </w:r>
    </w:p>
    <w:p w14:paraId="6C7445D3"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43A7B0C1" w14:textId="061A9B06"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Segunda. Representante común. -</w:t>
      </w:r>
      <w:r w:rsidRPr="00D55354">
        <w:rPr>
          <w:rFonts w:cs="Arial"/>
          <w:color w:val="000000"/>
          <w:sz w:val="20"/>
          <w:szCs w:val="20"/>
          <w:shd w:val="clear" w:color="auto" w:fill="FFFF00"/>
          <w:lang w:eastAsia="es-MX"/>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Económica, en nombre y representación de las partes en todo lo relacionado con la proposición y todos y cada uno de los actos de la Licitación Pública No 41100100-LP0</w:t>
      </w:r>
      <w:r w:rsidR="00A24D9A">
        <w:rPr>
          <w:rFonts w:cs="Arial"/>
          <w:color w:val="000000"/>
          <w:sz w:val="20"/>
          <w:szCs w:val="20"/>
          <w:shd w:val="clear" w:color="auto" w:fill="FFFF00"/>
          <w:lang w:eastAsia="es-MX"/>
        </w:rPr>
        <w:t>4</w:t>
      </w:r>
      <w:r w:rsidRPr="00D55354">
        <w:rPr>
          <w:rFonts w:cs="Arial"/>
          <w:color w:val="000000"/>
          <w:sz w:val="20"/>
          <w:szCs w:val="20"/>
          <w:shd w:val="clear" w:color="auto" w:fill="FFFF00"/>
          <w:lang w:eastAsia="es-MX"/>
        </w:rPr>
        <w:t>-23, y los que de ella se deriven.</w:t>
      </w:r>
      <w:r w:rsidRPr="00D55354">
        <w:rPr>
          <w:rFonts w:cs="Arial"/>
          <w:color w:val="000000"/>
          <w:sz w:val="20"/>
          <w:szCs w:val="20"/>
          <w:lang w:eastAsia="es-MX"/>
        </w:rPr>
        <w:t> </w:t>
      </w:r>
    </w:p>
    <w:p w14:paraId="1334B4C2"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68072561"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w:t>
      </w:r>
      <w:r w:rsidRPr="00D55354">
        <w:rPr>
          <w:rFonts w:cs="Arial"/>
          <w:color w:val="000000"/>
          <w:sz w:val="20"/>
          <w:szCs w:val="20"/>
          <w:lang w:eastAsia="es-MX"/>
        </w:rPr>
        <w:t xml:space="preserve">  </w:t>
      </w:r>
    </w:p>
    <w:p w14:paraId="7531EF33"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17B26620"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 xml:space="preserve">Tercera. Domicilio </w:t>
      </w:r>
      <w:proofErr w:type="spellStart"/>
      <w:proofErr w:type="gramStart"/>
      <w:r w:rsidRPr="00D55354">
        <w:rPr>
          <w:rFonts w:cs="Arial"/>
          <w:b/>
          <w:bCs/>
          <w:color w:val="000000"/>
          <w:sz w:val="20"/>
          <w:szCs w:val="20"/>
          <w:shd w:val="clear" w:color="auto" w:fill="FFFF00"/>
          <w:lang w:eastAsia="es-MX"/>
        </w:rPr>
        <w:t>Común.“</w:t>
      </w:r>
      <w:proofErr w:type="gramEnd"/>
      <w:r w:rsidRPr="00D55354">
        <w:rPr>
          <w:rFonts w:cs="Arial"/>
          <w:color w:val="000000"/>
          <w:sz w:val="20"/>
          <w:szCs w:val="20"/>
          <w:shd w:val="clear" w:color="auto" w:fill="FFFF00"/>
          <w:lang w:eastAsia="es-MX"/>
        </w:rPr>
        <w:t>Las</w:t>
      </w:r>
      <w:proofErr w:type="spellEnd"/>
      <w:r w:rsidRPr="00D55354">
        <w:rPr>
          <w:rFonts w:cs="Arial"/>
          <w:color w:val="000000"/>
          <w:sz w:val="20"/>
          <w:szCs w:val="20"/>
          <w:shd w:val="clear" w:color="auto" w:fill="FFFF00"/>
          <w:lang w:eastAsia="es-MX"/>
        </w:rPr>
        <w:t xml:space="preserve"> partes” convienen que el domicilio en común para recibir todo tipo de notificación es el ubicado en: </w:t>
      </w:r>
      <w:proofErr w:type="spellStart"/>
      <w:r w:rsidRPr="00D55354">
        <w:rPr>
          <w:rFonts w:cs="Arial"/>
          <w:color w:val="000000"/>
          <w:sz w:val="20"/>
          <w:szCs w:val="20"/>
          <w:shd w:val="clear" w:color="auto" w:fill="FFFF00"/>
          <w:lang w:eastAsia="es-MX"/>
        </w:rPr>
        <w:t>xxxxxxxxxxxxxxx</w:t>
      </w:r>
      <w:proofErr w:type="spellEnd"/>
      <w:r w:rsidRPr="00D55354">
        <w:rPr>
          <w:rFonts w:cs="Arial"/>
          <w:color w:val="000000"/>
          <w:sz w:val="20"/>
          <w:szCs w:val="20"/>
          <w:shd w:val="clear" w:color="auto" w:fill="FFFF00"/>
          <w:lang w:eastAsia="es-MX"/>
        </w:rPr>
        <w:t>.</w:t>
      </w:r>
      <w:r w:rsidRPr="00D55354">
        <w:rPr>
          <w:rFonts w:cs="Arial"/>
          <w:color w:val="000000"/>
          <w:sz w:val="20"/>
          <w:szCs w:val="20"/>
          <w:lang w:eastAsia="es-MX"/>
        </w:rPr>
        <w:t> </w:t>
      </w:r>
    </w:p>
    <w:p w14:paraId="32049100"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743B6964" w14:textId="09BD3415"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Cuarta. Obligación solidaria</w:t>
      </w:r>
      <w:r w:rsidRPr="00D55354">
        <w:rPr>
          <w:rFonts w:cs="Arial"/>
          <w:color w:val="000000"/>
          <w:sz w:val="20"/>
          <w:szCs w:val="20"/>
          <w:shd w:val="clear" w:color="auto" w:fill="FFFF00"/>
          <w:lang w:eastAsia="es-MX"/>
        </w:rPr>
        <w:t>. “Las partes” convienen que las obligaciones que deriven de la Licitación Publica número 41100100-LP0</w:t>
      </w:r>
      <w:r w:rsidR="00A24D9A">
        <w:rPr>
          <w:rFonts w:cs="Arial"/>
          <w:color w:val="000000"/>
          <w:sz w:val="20"/>
          <w:szCs w:val="20"/>
          <w:shd w:val="clear" w:color="auto" w:fill="FFFF00"/>
          <w:lang w:eastAsia="es-MX"/>
        </w:rPr>
        <w:t>4</w:t>
      </w:r>
      <w:r w:rsidRPr="00D55354">
        <w:rPr>
          <w:rFonts w:cs="Arial"/>
          <w:color w:val="000000"/>
          <w:sz w:val="20"/>
          <w:szCs w:val="20"/>
          <w:shd w:val="clear" w:color="auto" w:fill="FFFF00"/>
          <w:lang w:eastAsia="es-MX"/>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r w:rsidRPr="00D55354">
        <w:rPr>
          <w:rFonts w:cs="Arial"/>
          <w:color w:val="000000"/>
          <w:sz w:val="20"/>
          <w:szCs w:val="20"/>
          <w:lang w:eastAsia="es-MX"/>
        </w:rPr>
        <w:t> </w:t>
      </w:r>
    </w:p>
    <w:p w14:paraId="26470A9B"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0E6E97BB" w14:textId="6DF72414"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Séptima. Vigencia.</w:t>
      </w:r>
      <w:r w:rsidRPr="00D55354">
        <w:rPr>
          <w:rFonts w:cs="Arial"/>
          <w:color w:val="000000"/>
          <w:sz w:val="20"/>
          <w:szCs w:val="20"/>
          <w:shd w:val="clear" w:color="auto" w:fill="FFFF00"/>
          <w:lang w:eastAsia="es-MX"/>
        </w:rPr>
        <w:t xml:space="preserve"> “Las partes” convienen, en que la vigencia del presente convenio será el del período durante el cual se desarrolle el procedimiento de la licitación pública número 41100100-LP0</w:t>
      </w:r>
      <w:r w:rsidR="00A24D9A">
        <w:rPr>
          <w:rFonts w:cs="Arial"/>
          <w:color w:val="000000"/>
          <w:sz w:val="20"/>
          <w:szCs w:val="20"/>
          <w:shd w:val="clear" w:color="auto" w:fill="FFFF00"/>
          <w:lang w:eastAsia="es-MX"/>
        </w:rPr>
        <w:t>4</w:t>
      </w:r>
      <w:r w:rsidRPr="00D55354">
        <w:rPr>
          <w:rFonts w:cs="Arial"/>
          <w:color w:val="000000"/>
          <w:sz w:val="20"/>
          <w:szCs w:val="20"/>
          <w:shd w:val="clear" w:color="auto" w:fill="FFFF00"/>
          <w:lang w:eastAsia="es-MX"/>
        </w:rPr>
        <w:t>-23, incluyendo, en su caso, de resultar adjudicados del contrato, el plazo que se estipule en éste y el que pudiera resultar de convenios de modificación.</w:t>
      </w:r>
      <w:r w:rsidRPr="00D55354">
        <w:rPr>
          <w:rFonts w:cs="Arial"/>
          <w:color w:val="000000"/>
          <w:sz w:val="20"/>
          <w:szCs w:val="20"/>
          <w:lang w:eastAsia="es-MX"/>
        </w:rPr>
        <w:t> </w:t>
      </w:r>
    </w:p>
    <w:p w14:paraId="43BF95FC"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27E9AF1A" w14:textId="77777777" w:rsidR="006E551D" w:rsidRPr="00D55354" w:rsidRDefault="006E551D" w:rsidP="006E551D">
      <w:pPr>
        <w:jc w:val="both"/>
        <w:textAlignment w:val="baseline"/>
        <w:rPr>
          <w:rFonts w:ascii="Segoe UI" w:hAnsi="Segoe UI" w:cs="Segoe UI"/>
          <w:sz w:val="18"/>
          <w:szCs w:val="18"/>
          <w:lang w:eastAsia="es-MX"/>
        </w:rPr>
      </w:pPr>
      <w:proofErr w:type="gramStart"/>
      <w:r w:rsidRPr="00D55354">
        <w:rPr>
          <w:rFonts w:cs="Arial"/>
          <w:b/>
          <w:bCs/>
          <w:color w:val="000000"/>
          <w:sz w:val="20"/>
          <w:szCs w:val="20"/>
          <w:shd w:val="clear" w:color="auto" w:fill="FFFF00"/>
          <w:lang w:eastAsia="es-MX"/>
        </w:rPr>
        <w:t>Octava.-</w:t>
      </w:r>
      <w:proofErr w:type="gramEnd"/>
      <w:r w:rsidRPr="00D55354">
        <w:rPr>
          <w:rFonts w:cs="Arial"/>
          <w:b/>
          <w:bCs/>
          <w:color w:val="000000"/>
          <w:sz w:val="20"/>
          <w:szCs w:val="20"/>
          <w:shd w:val="clear" w:color="auto" w:fill="FFFF00"/>
          <w:lang w:eastAsia="es-MX"/>
        </w:rPr>
        <w:t xml:space="preserve"> Exclusión de Responsabilidad.-  </w:t>
      </w:r>
      <w:r w:rsidRPr="00D55354">
        <w:rPr>
          <w:rFonts w:cs="Arial"/>
          <w:color w:val="000000"/>
          <w:sz w:val="20"/>
          <w:szCs w:val="20"/>
          <w:shd w:val="clear" w:color="auto" w:fill="FFFF00"/>
          <w:lang w:eastAsia="es-MX"/>
        </w:rPr>
        <w:t>“Las partes” acuerdan que el presente convenio es firmado por voluntad de las estas, excluyendo de toda responsabilidad a la Comisión Federal de Competencia Económica por los conflictos que puedan existir entre “Las Partes”.</w:t>
      </w:r>
      <w:r w:rsidRPr="00D55354">
        <w:rPr>
          <w:rFonts w:cs="Arial"/>
          <w:color w:val="000000"/>
          <w:sz w:val="20"/>
          <w:szCs w:val="20"/>
          <w:lang w:eastAsia="es-MX"/>
        </w:rPr>
        <w:t xml:space="preserve">  </w:t>
      </w:r>
    </w:p>
    <w:p w14:paraId="4AEF4805"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58AABDE8"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b/>
          <w:bCs/>
          <w:color w:val="000000"/>
          <w:sz w:val="20"/>
          <w:szCs w:val="20"/>
          <w:shd w:val="clear" w:color="auto" w:fill="FFFF00"/>
          <w:lang w:eastAsia="es-MX"/>
        </w:rPr>
        <w:t>Novena. Jurisdicción.</w:t>
      </w:r>
      <w:r w:rsidRPr="00D55354">
        <w:rPr>
          <w:rFonts w:cs="Arial"/>
          <w:color w:val="000000"/>
          <w:sz w:val="20"/>
          <w:szCs w:val="20"/>
          <w:shd w:val="clear" w:color="auto" w:fill="FFFF00"/>
          <w:lang w:eastAsia="es-MX"/>
        </w:rPr>
        <w:t>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w:t>
      </w:r>
      <w:r w:rsidRPr="00D55354">
        <w:rPr>
          <w:rFonts w:cs="Arial"/>
          <w:color w:val="000000"/>
          <w:sz w:val="20"/>
          <w:szCs w:val="20"/>
          <w:lang w:eastAsia="es-MX"/>
        </w:rPr>
        <w:t xml:space="preserve">  </w:t>
      </w:r>
    </w:p>
    <w:p w14:paraId="2944622C"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w:t>
      </w:r>
      <w:r w:rsidRPr="00D55354">
        <w:rPr>
          <w:rFonts w:cs="Arial"/>
          <w:color w:val="000000"/>
          <w:sz w:val="20"/>
          <w:szCs w:val="20"/>
          <w:lang w:eastAsia="es-MX"/>
        </w:rPr>
        <w:t> </w:t>
      </w:r>
    </w:p>
    <w:p w14:paraId="3F76F33F" w14:textId="77777777" w:rsidR="006E551D" w:rsidRPr="00D55354" w:rsidRDefault="006E551D" w:rsidP="006E551D">
      <w:pPr>
        <w:jc w:val="both"/>
        <w:textAlignment w:val="baseline"/>
        <w:rPr>
          <w:rFonts w:ascii="Segoe UI" w:hAnsi="Segoe UI" w:cs="Segoe UI"/>
          <w:sz w:val="18"/>
          <w:szCs w:val="18"/>
          <w:lang w:eastAsia="es-MX"/>
        </w:rPr>
      </w:pPr>
      <w:r w:rsidRPr="00D55354">
        <w:rPr>
          <w:rFonts w:cs="Arial"/>
          <w:color w:val="000000"/>
          <w:sz w:val="20"/>
          <w:szCs w:val="20"/>
          <w:shd w:val="clear" w:color="auto" w:fill="FFFF00"/>
          <w:lang w:eastAsia="es-MX"/>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D55354">
        <w:rPr>
          <w:rFonts w:cs="Arial"/>
          <w:color w:val="000000"/>
          <w:sz w:val="20"/>
          <w:szCs w:val="20"/>
          <w:shd w:val="clear" w:color="auto" w:fill="FFFF00"/>
          <w:lang w:eastAsia="es-MX"/>
        </w:rPr>
        <w:t>xxxxxxxxxxxxxxx</w:t>
      </w:r>
      <w:proofErr w:type="spellEnd"/>
      <w:r w:rsidRPr="00D55354">
        <w:rPr>
          <w:rFonts w:cs="Arial"/>
          <w:color w:val="000000"/>
          <w:sz w:val="20"/>
          <w:szCs w:val="20"/>
          <w:shd w:val="clear" w:color="auto" w:fill="FFFF00"/>
          <w:lang w:eastAsia="es-MX"/>
        </w:rPr>
        <w:t xml:space="preserve">, a los </w:t>
      </w:r>
      <w:proofErr w:type="spellStart"/>
      <w:r w:rsidRPr="00D55354">
        <w:rPr>
          <w:rFonts w:cs="Arial"/>
          <w:color w:val="000000"/>
          <w:sz w:val="20"/>
          <w:szCs w:val="20"/>
          <w:shd w:val="clear" w:color="auto" w:fill="FFFF00"/>
          <w:lang w:eastAsia="es-MX"/>
        </w:rPr>
        <w:t>xxxx</w:t>
      </w:r>
      <w:proofErr w:type="spellEnd"/>
      <w:r w:rsidRPr="00D55354">
        <w:rPr>
          <w:rFonts w:cs="Arial"/>
          <w:color w:val="000000"/>
          <w:sz w:val="20"/>
          <w:szCs w:val="20"/>
          <w:shd w:val="clear" w:color="auto" w:fill="FFFF00"/>
          <w:lang w:eastAsia="es-MX"/>
        </w:rPr>
        <w:t xml:space="preserve"> días del mes de </w:t>
      </w:r>
      <w:proofErr w:type="spellStart"/>
      <w:r w:rsidRPr="00D55354">
        <w:rPr>
          <w:rFonts w:cs="Arial"/>
          <w:color w:val="000000"/>
          <w:sz w:val="20"/>
          <w:szCs w:val="20"/>
          <w:shd w:val="clear" w:color="auto" w:fill="FFFF00"/>
          <w:lang w:eastAsia="es-MX"/>
        </w:rPr>
        <w:t>xxxx</w:t>
      </w:r>
      <w:proofErr w:type="spellEnd"/>
      <w:r w:rsidRPr="00D55354">
        <w:rPr>
          <w:rFonts w:cs="Arial"/>
          <w:color w:val="000000"/>
          <w:sz w:val="20"/>
          <w:szCs w:val="20"/>
          <w:shd w:val="clear" w:color="auto" w:fill="FFFF00"/>
          <w:lang w:eastAsia="es-MX"/>
        </w:rPr>
        <w:t xml:space="preserve"> </w:t>
      </w:r>
      <w:proofErr w:type="gramStart"/>
      <w:r w:rsidRPr="00D55354">
        <w:rPr>
          <w:rFonts w:cs="Arial"/>
          <w:color w:val="000000"/>
          <w:sz w:val="20"/>
          <w:szCs w:val="20"/>
          <w:shd w:val="clear" w:color="auto" w:fill="FFFF00"/>
          <w:lang w:eastAsia="es-MX"/>
        </w:rPr>
        <w:t xml:space="preserve">de  </w:t>
      </w:r>
      <w:proofErr w:type="spellStart"/>
      <w:r w:rsidRPr="00D55354">
        <w:rPr>
          <w:rFonts w:cs="Arial"/>
          <w:color w:val="000000"/>
          <w:sz w:val="20"/>
          <w:szCs w:val="20"/>
          <w:shd w:val="clear" w:color="auto" w:fill="FFFF00"/>
          <w:lang w:eastAsia="es-MX"/>
        </w:rPr>
        <w:t>xxxxx</w:t>
      </w:r>
      <w:proofErr w:type="spellEnd"/>
      <w:proofErr w:type="gramEnd"/>
      <w:r w:rsidRPr="00D55354">
        <w:rPr>
          <w:rFonts w:cs="Arial"/>
          <w:color w:val="000000"/>
          <w:sz w:val="20"/>
          <w:szCs w:val="20"/>
          <w:shd w:val="clear" w:color="auto" w:fill="FFFF00"/>
          <w:lang w:eastAsia="es-MX"/>
        </w:rPr>
        <w:t>.</w:t>
      </w:r>
      <w:r w:rsidRPr="00D55354">
        <w:rPr>
          <w:rFonts w:cs="Arial"/>
          <w:color w:val="000000"/>
          <w:sz w:val="20"/>
          <w:szCs w:val="20"/>
          <w:lang w:eastAsia="es-MX"/>
        </w:rPr>
        <w:t> </w:t>
      </w:r>
    </w:p>
    <w:p w14:paraId="7EA1750F" w14:textId="25ECD522" w:rsidR="00737F2C" w:rsidRPr="00D34B5F" w:rsidRDefault="33AC1F3A" w:rsidP="2CD49171">
      <w:pPr>
        <w:spacing w:line="257" w:lineRule="auto"/>
        <w:jc w:val="both"/>
      </w:pPr>
      <w:r w:rsidRPr="2CD49171">
        <w:rPr>
          <w:rFonts w:ascii="Calibri" w:eastAsia="Calibri" w:hAnsi="Calibri" w:cs="Calibri"/>
          <w:sz w:val="22"/>
          <w:szCs w:val="22"/>
        </w:rPr>
        <w:lastRenderedPageBreak/>
        <w:t xml:space="preserve"> </w:t>
      </w:r>
    </w:p>
    <w:p w14:paraId="5D434354" w14:textId="536FE6BB" w:rsidR="00737F2C" w:rsidRDefault="00737F2C" w:rsidP="00737F2C">
      <w:pPr>
        <w:spacing w:after="160" w:line="259" w:lineRule="auto"/>
        <w:jc w:val="center"/>
        <w:rPr>
          <w:rFonts w:cs="Arial"/>
          <w:b/>
          <w:sz w:val="20"/>
          <w:szCs w:val="20"/>
        </w:rPr>
      </w:pPr>
      <w:r>
        <w:rPr>
          <w:rFonts w:cs="Arial"/>
          <w:b/>
          <w:sz w:val="20"/>
          <w:szCs w:val="20"/>
        </w:rPr>
        <w:t xml:space="preserve">ANEXO </w:t>
      </w:r>
      <w:r w:rsidR="006C7EEE">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55D95D6F" w:rsidR="00737F2C" w:rsidRPr="00925AFF" w:rsidRDefault="00737F2C" w:rsidP="36205540">
      <w:pPr>
        <w:jc w:val="center"/>
        <w:rPr>
          <w:rFonts w:cs="Arial"/>
          <w:b/>
          <w:bCs/>
          <w:sz w:val="20"/>
          <w:szCs w:val="20"/>
        </w:rPr>
      </w:pPr>
      <w:r w:rsidRPr="36205540">
        <w:rPr>
          <w:rFonts w:cs="Arial"/>
          <w:b/>
          <w:bCs/>
          <w:sz w:val="20"/>
          <w:szCs w:val="20"/>
        </w:rPr>
        <w:t>CONTRATO 41100100-</w:t>
      </w:r>
      <w:r w:rsidRPr="004E7934">
        <w:rPr>
          <w:rFonts w:cs="Arial"/>
          <w:b/>
          <w:bCs/>
          <w:sz w:val="20"/>
          <w:szCs w:val="20"/>
          <w:highlight w:val="yellow"/>
        </w:rPr>
        <w:t>LP</w:t>
      </w:r>
      <w:r w:rsidR="0049439E" w:rsidRPr="004E7934">
        <w:rPr>
          <w:rFonts w:cs="Arial"/>
          <w:b/>
          <w:bCs/>
          <w:sz w:val="20"/>
          <w:szCs w:val="20"/>
          <w:highlight w:val="yellow"/>
        </w:rPr>
        <w:t>0</w:t>
      </w:r>
      <w:r w:rsidR="00606856">
        <w:rPr>
          <w:rFonts w:cs="Arial"/>
          <w:b/>
          <w:bCs/>
          <w:sz w:val="20"/>
          <w:szCs w:val="20"/>
          <w:highlight w:val="yellow"/>
        </w:rPr>
        <w:t>4</w:t>
      </w:r>
      <w:r w:rsidRPr="004E7934">
        <w:rPr>
          <w:rFonts w:cs="Arial"/>
          <w:b/>
          <w:bCs/>
          <w:sz w:val="20"/>
          <w:szCs w:val="20"/>
          <w:highlight w:val="yellow"/>
        </w:rPr>
        <w:t>-</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lastRenderedPageBreak/>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lastRenderedPageBreak/>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4FDDDC3A" w14:textId="77777777" w:rsidR="0048570E" w:rsidRPr="001942B0" w:rsidRDefault="0048570E" w:rsidP="0048570E">
      <w:pPr>
        <w:jc w:val="both"/>
        <w:rPr>
          <w:sz w:val="21"/>
          <w:szCs w:val="21"/>
          <w:lang w:val="es-MX"/>
        </w:rPr>
      </w:pPr>
      <w:r w:rsidRPr="001942B0">
        <w:rPr>
          <w:b/>
          <w:sz w:val="21"/>
          <w:szCs w:val="21"/>
        </w:rPr>
        <w:t>Primera. -</w:t>
      </w:r>
      <w:r w:rsidRPr="001942B0">
        <w:rPr>
          <w:sz w:val="21"/>
          <w:szCs w:val="21"/>
        </w:rPr>
        <w:t xml:space="preserve"> El presente contrato se suscribe de conformidad con lo dispuesto en los artículos 3 fracción VI, 29 fracción III, 57, 67, 74, 75, 76, 82, 83, 86, 87, 89, 90, 92, 95, 97, 98, 99, 100 de las POLÍTICAS, 18 de las POLÍTICAS DE PRESUPUESTO; 12, 14, 15, 19, 21, 31, 36 de las POLÍTICAS DE SEGURIDAD.</w:t>
      </w:r>
    </w:p>
    <w:p w14:paraId="0D568167" w14:textId="77777777" w:rsidR="0048570E" w:rsidRPr="001942B0" w:rsidRDefault="0048570E" w:rsidP="0048570E">
      <w:pPr>
        <w:pStyle w:val="Textoindependiente"/>
        <w:rPr>
          <w:bCs/>
          <w:sz w:val="21"/>
          <w:szCs w:val="21"/>
        </w:rPr>
      </w:pPr>
    </w:p>
    <w:p w14:paraId="4AAF0836"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Segunda. - La adjudicación del presente contrato se realizó mediante el procedimiento de Adjudicación Directa, conforme a lo establecido en los artículos 29 fracción III y 67 de las POLÍTICAS.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 xml:space="preserve">De conformidad con el artículo 87 de las POLÍTICAS, La COFECE deberá cubrir cada una de las exhibiciones estipuladas en el presente contrato en un plazo máximo de 20 días naturales </w:t>
      </w:r>
      <w:r w:rsidRPr="001942B0">
        <w:rPr>
          <w:sz w:val="21"/>
          <w:szCs w:val="21"/>
          <w:lang w:val="es-MX"/>
        </w:rPr>
        <w:lastRenderedPageBreak/>
        <w:t>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7777777"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77777777" w:rsidR="0048570E" w:rsidRPr="001942B0" w:rsidRDefault="0048570E" w:rsidP="0048570E">
      <w:pPr>
        <w:jc w:val="both"/>
        <w:rPr>
          <w:sz w:val="21"/>
          <w:szCs w:val="21"/>
          <w:lang w:val="es-MX"/>
        </w:rPr>
      </w:pPr>
      <w:r w:rsidRPr="001942B0">
        <w:rPr>
          <w:sz w:val="21"/>
          <w:szCs w:val="21"/>
          <w:lang w:val="es-MX"/>
        </w:rPr>
        <w:lastRenderedPageBreak/>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2%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0175BA13"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00281994">
        <w:trPr>
          <w:trHeight w:val="1279"/>
          <w:jc w:val="center"/>
        </w:trPr>
        <w:tc>
          <w:tcPr>
            <w:tcW w:w="4294" w:type="dxa"/>
          </w:tcPr>
          <w:p w14:paraId="344C70E1" w14:textId="77777777" w:rsidR="00737F2C" w:rsidRPr="00925AFF" w:rsidRDefault="00737F2C" w:rsidP="00281994">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281994">
            <w:pPr>
              <w:jc w:val="center"/>
              <w:rPr>
                <w:rFonts w:cs="Arial"/>
                <w:b/>
                <w:bCs/>
                <w:sz w:val="20"/>
                <w:szCs w:val="20"/>
              </w:rPr>
            </w:pPr>
          </w:p>
          <w:p w14:paraId="6F7C0826" w14:textId="77777777" w:rsidR="00737F2C" w:rsidRPr="00925AFF" w:rsidRDefault="00737F2C" w:rsidP="00281994">
            <w:pPr>
              <w:jc w:val="center"/>
              <w:rPr>
                <w:rFonts w:cs="Arial"/>
                <w:b/>
                <w:bCs/>
                <w:sz w:val="20"/>
                <w:szCs w:val="20"/>
              </w:rPr>
            </w:pPr>
          </w:p>
          <w:p w14:paraId="04517F09" w14:textId="77777777" w:rsidR="00737F2C" w:rsidRPr="00925AFF" w:rsidRDefault="00737F2C" w:rsidP="00281994">
            <w:pPr>
              <w:jc w:val="center"/>
              <w:rPr>
                <w:rFonts w:cs="Arial"/>
                <w:b/>
                <w:bCs/>
                <w:sz w:val="20"/>
                <w:szCs w:val="20"/>
              </w:rPr>
            </w:pPr>
          </w:p>
          <w:p w14:paraId="45833F08" w14:textId="77777777" w:rsidR="00737F2C" w:rsidRPr="00925AFF" w:rsidRDefault="00737F2C" w:rsidP="00281994">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5715E9AD" w14:textId="77777777" w:rsidR="00737F2C" w:rsidRPr="00925AFF" w:rsidRDefault="00737F2C" w:rsidP="00281994">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2819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281994">
            <w:pPr>
              <w:pStyle w:val="Ttulo5"/>
              <w:numPr>
                <w:ilvl w:val="0"/>
                <w:numId w:val="0"/>
              </w:numPr>
              <w:ind w:left="1008"/>
              <w:rPr>
                <w:rFonts w:cs="Arial"/>
                <w:sz w:val="20"/>
                <w:szCs w:val="20"/>
              </w:rPr>
            </w:pPr>
          </w:p>
          <w:p w14:paraId="302FC1E8" w14:textId="77777777" w:rsidR="00737F2C" w:rsidRPr="00925AFF" w:rsidRDefault="00737F2C" w:rsidP="00281994">
            <w:pPr>
              <w:rPr>
                <w:rFonts w:cs="Arial"/>
                <w:b/>
                <w:sz w:val="20"/>
                <w:szCs w:val="20"/>
              </w:rPr>
            </w:pPr>
          </w:p>
          <w:p w14:paraId="332EBDBE" w14:textId="77777777" w:rsidR="00737F2C" w:rsidRPr="00925AFF" w:rsidRDefault="00737F2C" w:rsidP="00281994">
            <w:pPr>
              <w:jc w:val="center"/>
              <w:rPr>
                <w:rFonts w:cs="Arial"/>
                <w:b/>
                <w:sz w:val="20"/>
                <w:szCs w:val="20"/>
              </w:rPr>
            </w:pPr>
          </w:p>
          <w:p w14:paraId="23320169" w14:textId="77777777" w:rsidR="00737F2C" w:rsidRPr="00925AFF" w:rsidRDefault="00737F2C" w:rsidP="0028199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06CD563" w14:textId="77777777" w:rsidR="00737F2C" w:rsidRPr="00925AFF" w:rsidRDefault="00737F2C" w:rsidP="0028199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A43124D" w14:textId="77777777" w:rsidR="00737F2C" w:rsidRPr="00925AFF" w:rsidRDefault="00737F2C" w:rsidP="00281994">
            <w:pPr>
              <w:jc w:val="center"/>
              <w:rPr>
                <w:rFonts w:cs="Arial"/>
                <w:sz w:val="20"/>
                <w:szCs w:val="20"/>
              </w:rPr>
            </w:pPr>
          </w:p>
        </w:tc>
      </w:tr>
      <w:tr w:rsidR="00737F2C" w:rsidRPr="00925AFF" w14:paraId="13EAA951" w14:textId="77777777" w:rsidTr="00281994">
        <w:trPr>
          <w:trHeight w:val="1900"/>
          <w:jc w:val="center"/>
        </w:trPr>
        <w:tc>
          <w:tcPr>
            <w:tcW w:w="4294" w:type="dxa"/>
          </w:tcPr>
          <w:p w14:paraId="05171A95" w14:textId="77777777" w:rsidR="00737F2C" w:rsidRPr="00925AFF" w:rsidRDefault="00737F2C" w:rsidP="00281994">
            <w:pPr>
              <w:jc w:val="center"/>
              <w:rPr>
                <w:rFonts w:cs="Arial"/>
                <w:b/>
                <w:bCs/>
                <w:sz w:val="20"/>
                <w:szCs w:val="20"/>
                <w:lang w:val="es-ES_tradnl"/>
              </w:rPr>
            </w:pPr>
          </w:p>
          <w:p w14:paraId="6263837E" w14:textId="77777777" w:rsidR="00737F2C" w:rsidRPr="00925AFF" w:rsidRDefault="00737F2C" w:rsidP="00281994">
            <w:pPr>
              <w:jc w:val="center"/>
              <w:rPr>
                <w:rFonts w:cs="Arial"/>
                <w:b/>
                <w:bCs/>
                <w:sz w:val="20"/>
                <w:szCs w:val="20"/>
                <w:lang w:val="es-ES_tradnl"/>
              </w:rPr>
            </w:pPr>
          </w:p>
          <w:p w14:paraId="1EB86FE9"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281994">
            <w:pPr>
              <w:jc w:val="center"/>
              <w:rPr>
                <w:rFonts w:cs="Arial"/>
                <w:b/>
                <w:bCs/>
                <w:sz w:val="20"/>
                <w:szCs w:val="20"/>
                <w:lang w:val="es-ES_tradnl"/>
              </w:rPr>
            </w:pPr>
          </w:p>
          <w:p w14:paraId="6D46FFF2" w14:textId="77777777" w:rsidR="00737F2C" w:rsidRPr="00925AFF" w:rsidRDefault="00737F2C" w:rsidP="00281994">
            <w:pPr>
              <w:jc w:val="center"/>
              <w:rPr>
                <w:rFonts w:cs="Arial"/>
                <w:b/>
                <w:bCs/>
                <w:sz w:val="20"/>
                <w:szCs w:val="20"/>
                <w:lang w:val="es-ES_tradnl"/>
              </w:rPr>
            </w:pPr>
          </w:p>
          <w:p w14:paraId="57D5DD26" w14:textId="77777777" w:rsidR="00737F2C" w:rsidRPr="00925AFF" w:rsidRDefault="00737F2C" w:rsidP="00281994">
            <w:pPr>
              <w:jc w:val="center"/>
              <w:rPr>
                <w:rFonts w:cs="Arial"/>
                <w:b/>
                <w:bCs/>
                <w:sz w:val="20"/>
                <w:szCs w:val="20"/>
                <w:lang w:val="es-ES_tradnl"/>
              </w:rPr>
            </w:pPr>
          </w:p>
          <w:p w14:paraId="4291ECEC" w14:textId="77777777" w:rsidR="00737F2C" w:rsidRPr="00925AFF" w:rsidRDefault="00737F2C" w:rsidP="00281994">
            <w:pPr>
              <w:jc w:val="center"/>
              <w:rPr>
                <w:rFonts w:cs="Arial"/>
                <w:b/>
                <w:bCs/>
                <w:sz w:val="20"/>
                <w:szCs w:val="20"/>
                <w:lang w:val="es-ES_tradnl"/>
              </w:rPr>
            </w:pPr>
          </w:p>
          <w:p w14:paraId="733AE5B5"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58B5800"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DBBCC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281994">
            <w:pPr>
              <w:jc w:val="center"/>
              <w:rPr>
                <w:rFonts w:cs="Arial"/>
                <w:b/>
                <w:bCs/>
                <w:sz w:val="20"/>
                <w:szCs w:val="20"/>
                <w:lang w:val="es-ES_tradnl"/>
              </w:rPr>
            </w:pPr>
          </w:p>
          <w:p w14:paraId="13601557" w14:textId="77777777" w:rsidR="00737F2C" w:rsidRPr="00925AFF" w:rsidRDefault="00737F2C" w:rsidP="00281994">
            <w:pPr>
              <w:jc w:val="center"/>
              <w:rPr>
                <w:rFonts w:cs="Arial"/>
                <w:b/>
                <w:bCs/>
                <w:sz w:val="20"/>
                <w:szCs w:val="20"/>
                <w:lang w:val="es-ES_tradnl"/>
              </w:rPr>
            </w:pPr>
          </w:p>
          <w:p w14:paraId="681F5E9B" w14:textId="77777777" w:rsidR="00737F2C" w:rsidRPr="00925AFF" w:rsidRDefault="00737F2C" w:rsidP="00281994">
            <w:pPr>
              <w:jc w:val="center"/>
              <w:rPr>
                <w:rFonts w:cs="Arial"/>
                <w:b/>
                <w:bCs/>
                <w:sz w:val="20"/>
                <w:szCs w:val="20"/>
                <w:lang w:val="es-ES_tradnl"/>
              </w:rPr>
            </w:pPr>
          </w:p>
          <w:p w14:paraId="167D3C66" w14:textId="77777777" w:rsidR="00737F2C" w:rsidRPr="00925AFF" w:rsidRDefault="00737F2C" w:rsidP="00281994">
            <w:pPr>
              <w:jc w:val="center"/>
              <w:rPr>
                <w:rFonts w:cs="Arial"/>
                <w:b/>
                <w:bCs/>
                <w:sz w:val="20"/>
                <w:szCs w:val="20"/>
                <w:lang w:val="es-ES_tradnl"/>
              </w:rPr>
            </w:pPr>
          </w:p>
          <w:p w14:paraId="5D82D1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EAFAB6D" w14:textId="77777777" w:rsidR="00737F2C" w:rsidRPr="00925AFF" w:rsidRDefault="00737F2C" w:rsidP="00281994">
            <w:pPr>
              <w:jc w:val="center"/>
              <w:rPr>
                <w:rFonts w:cs="Arial"/>
                <w:b/>
                <w:sz w:val="20"/>
                <w:szCs w:val="20"/>
              </w:rPr>
            </w:pPr>
            <w:proofErr w:type="spellStart"/>
            <w:r w:rsidRPr="00925AFF">
              <w:rPr>
                <w:rFonts w:cs="Arial"/>
                <w:b/>
                <w:bCs/>
                <w:sz w:val="20"/>
                <w:szCs w:val="20"/>
                <w:lang w:val="es-ES_tradnl"/>
              </w:rPr>
              <w:t>xxxxxxxxxxxxxxxxx</w:t>
            </w:r>
            <w:proofErr w:type="spellEnd"/>
          </w:p>
          <w:p w14:paraId="3450746D" w14:textId="77777777" w:rsidR="00737F2C" w:rsidRDefault="00737F2C" w:rsidP="00281994">
            <w:pPr>
              <w:jc w:val="center"/>
              <w:rPr>
                <w:rFonts w:cs="Arial"/>
                <w:b/>
                <w:sz w:val="20"/>
                <w:szCs w:val="20"/>
              </w:rPr>
            </w:pPr>
            <w:r w:rsidRPr="00925AFF">
              <w:rPr>
                <w:rFonts w:cs="Arial"/>
                <w:b/>
                <w:sz w:val="20"/>
                <w:szCs w:val="20"/>
              </w:rPr>
              <w:t>Administrador del Contrato</w:t>
            </w:r>
          </w:p>
          <w:p w14:paraId="5296909F" w14:textId="77777777" w:rsidR="00737F2C" w:rsidRPr="00925AFF" w:rsidRDefault="00737F2C" w:rsidP="00281994">
            <w:pPr>
              <w:jc w:val="center"/>
              <w:rPr>
                <w:rFonts w:cs="Arial"/>
                <w:b/>
                <w:sz w:val="20"/>
                <w:szCs w:val="20"/>
              </w:rPr>
            </w:pPr>
          </w:p>
        </w:tc>
        <w:tc>
          <w:tcPr>
            <w:tcW w:w="4550" w:type="dxa"/>
          </w:tcPr>
          <w:p w14:paraId="753702FE" w14:textId="77777777" w:rsidR="00737F2C" w:rsidRPr="00925AFF" w:rsidRDefault="00737F2C" w:rsidP="00281994">
            <w:pPr>
              <w:jc w:val="center"/>
              <w:rPr>
                <w:rFonts w:cs="Arial"/>
                <w:b/>
                <w:sz w:val="20"/>
                <w:szCs w:val="20"/>
                <w:lang w:val="es-ES_tradnl"/>
              </w:rPr>
            </w:pPr>
          </w:p>
          <w:p w14:paraId="5A7AC54E" w14:textId="77777777" w:rsidR="00737F2C" w:rsidRPr="00925AFF" w:rsidRDefault="00737F2C" w:rsidP="00281994">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281994">
            <w:pPr>
              <w:rPr>
                <w:rFonts w:cs="Arial"/>
                <w:sz w:val="20"/>
                <w:szCs w:val="20"/>
                <w:lang w:val="es-ES_tradnl"/>
              </w:rPr>
            </w:pPr>
          </w:p>
          <w:p w14:paraId="41CACDF3" w14:textId="77777777" w:rsidR="00737F2C" w:rsidRPr="00925AFF" w:rsidRDefault="00737F2C" w:rsidP="00281994">
            <w:pPr>
              <w:rPr>
                <w:rFonts w:cs="Arial"/>
                <w:sz w:val="20"/>
                <w:szCs w:val="20"/>
                <w:lang w:val="es-ES_tradnl"/>
              </w:rPr>
            </w:pPr>
          </w:p>
          <w:p w14:paraId="1C4BB5C7" w14:textId="77777777" w:rsidR="00737F2C" w:rsidRPr="00925AFF" w:rsidRDefault="00737F2C" w:rsidP="00281994">
            <w:pPr>
              <w:rPr>
                <w:rFonts w:cs="Arial"/>
                <w:sz w:val="20"/>
                <w:szCs w:val="20"/>
                <w:lang w:val="es-ES_tradnl"/>
              </w:rPr>
            </w:pPr>
          </w:p>
          <w:p w14:paraId="1F89463F" w14:textId="77777777" w:rsidR="00737F2C" w:rsidRPr="00925AFF" w:rsidRDefault="00737F2C" w:rsidP="00281994">
            <w:pPr>
              <w:rPr>
                <w:rFonts w:cs="Arial"/>
                <w:sz w:val="20"/>
                <w:szCs w:val="20"/>
                <w:lang w:val="es-ES_tradnl"/>
              </w:rPr>
            </w:pPr>
          </w:p>
          <w:p w14:paraId="7058A624" w14:textId="77777777" w:rsidR="00737F2C" w:rsidRPr="00925AFF" w:rsidRDefault="00737F2C" w:rsidP="00281994">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lastRenderedPageBreak/>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w:t>
      </w:r>
      <w:r w:rsidRPr="002F12F4">
        <w:rPr>
          <w:rFonts w:cs="Arial"/>
          <w:sz w:val="20"/>
          <w:szCs w:val="20"/>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Se impondrán las penas previstas en el Artículo anterior al que con el propósito de obtener o retener para sí o para otra persona ventajas indebidas en el desarrollo de conducción de transacciones </w:t>
      </w:r>
      <w:r w:rsidRPr="002F12F4">
        <w:rPr>
          <w:rFonts w:cs="Arial"/>
          <w:sz w:val="20"/>
          <w:szCs w:val="20"/>
          <w:lang w:val="es-MX"/>
        </w:rPr>
        <w:lastRenderedPageBreak/>
        <w:t>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0C90410E" w14:textId="77777777" w:rsidR="00737F2C" w:rsidRDefault="00737F2C" w:rsidP="00737F2C">
      <w:pPr>
        <w:rPr>
          <w:rFonts w:cs="Arial"/>
          <w:sz w:val="20"/>
          <w:szCs w:val="20"/>
          <w:lang w:val="es-MX"/>
        </w:rPr>
      </w:pPr>
    </w:p>
    <w:p w14:paraId="151C7FBE" w14:textId="77777777" w:rsidR="00737F2C" w:rsidRDefault="00737F2C" w:rsidP="00737F2C">
      <w:pPr>
        <w:rPr>
          <w:rFonts w:cs="Arial"/>
          <w:sz w:val="20"/>
          <w:szCs w:val="20"/>
          <w:lang w:val="es-MX"/>
        </w:rPr>
      </w:pPr>
    </w:p>
    <w:p w14:paraId="015D64B5" w14:textId="77777777" w:rsidR="00737F2C" w:rsidRDefault="00737F2C" w:rsidP="00737F2C">
      <w:pPr>
        <w:rPr>
          <w:rFonts w:cs="Arial"/>
          <w:sz w:val="20"/>
          <w:szCs w:val="20"/>
          <w:lang w:val="es-MX"/>
        </w:rPr>
      </w:pPr>
    </w:p>
    <w:p w14:paraId="76ED2E92" w14:textId="77777777" w:rsidR="00737F2C" w:rsidRDefault="00737F2C" w:rsidP="00737F2C">
      <w:pPr>
        <w:rPr>
          <w:rFonts w:cs="Arial"/>
          <w:sz w:val="20"/>
          <w:szCs w:val="20"/>
          <w:lang w:val="es-MX"/>
        </w:rPr>
      </w:pPr>
    </w:p>
    <w:p w14:paraId="04208770" w14:textId="77777777" w:rsidR="00737F2C" w:rsidRDefault="00737F2C" w:rsidP="00737F2C">
      <w:pPr>
        <w:rPr>
          <w:rFonts w:cs="Arial"/>
          <w:sz w:val="20"/>
          <w:szCs w:val="20"/>
          <w:lang w:val="es-MX"/>
        </w:rPr>
      </w:pPr>
    </w:p>
    <w:p w14:paraId="6EF87E05" w14:textId="77777777" w:rsidR="00737F2C" w:rsidRDefault="00737F2C" w:rsidP="00737F2C">
      <w:pPr>
        <w:rPr>
          <w:rFonts w:cs="Arial"/>
          <w:sz w:val="20"/>
          <w:szCs w:val="20"/>
          <w:lang w:val="es-MX"/>
        </w:rPr>
      </w:pPr>
    </w:p>
    <w:p w14:paraId="4E0777B5" w14:textId="77777777" w:rsidR="00737F2C" w:rsidRDefault="00737F2C" w:rsidP="00737F2C">
      <w:pPr>
        <w:rPr>
          <w:rFonts w:cs="Arial"/>
          <w:sz w:val="20"/>
          <w:szCs w:val="20"/>
          <w:lang w:val="es-MX"/>
        </w:rPr>
      </w:pPr>
    </w:p>
    <w:p w14:paraId="0F883831" w14:textId="77777777" w:rsidR="00737F2C" w:rsidRDefault="00737F2C" w:rsidP="00737F2C">
      <w:pPr>
        <w:rPr>
          <w:rFonts w:cs="Arial"/>
          <w:sz w:val="20"/>
          <w:szCs w:val="20"/>
          <w:lang w:val="es-MX"/>
        </w:rPr>
      </w:pPr>
    </w:p>
    <w:p w14:paraId="77E076AE" w14:textId="77777777" w:rsidR="00737F2C" w:rsidRDefault="00737F2C" w:rsidP="00737F2C">
      <w:pPr>
        <w:rPr>
          <w:rFonts w:cs="Arial"/>
          <w:sz w:val="20"/>
          <w:szCs w:val="20"/>
          <w:lang w:val="es-MX"/>
        </w:rPr>
      </w:pPr>
    </w:p>
    <w:p w14:paraId="7935EAF7" w14:textId="77777777" w:rsidR="00737F2C" w:rsidRDefault="00737F2C" w:rsidP="00737F2C">
      <w:pPr>
        <w:rPr>
          <w:rFonts w:cs="Arial"/>
          <w:sz w:val="20"/>
          <w:szCs w:val="20"/>
          <w:lang w:val="es-MX"/>
        </w:rPr>
      </w:pPr>
    </w:p>
    <w:p w14:paraId="24840C61" w14:textId="77777777" w:rsidR="00737F2C" w:rsidRDefault="00737F2C" w:rsidP="00737F2C">
      <w:pPr>
        <w:rPr>
          <w:rFonts w:cs="Arial"/>
          <w:sz w:val="20"/>
          <w:szCs w:val="20"/>
          <w:lang w:val="es-MX"/>
        </w:rPr>
      </w:pPr>
    </w:p>
    <w:p w14:paraId="78DBA872" w14:textId="77777777" w:rsidR="00737F2C" w:rsidRDefault="00737F2C" w:rsidP="00737F2C">
      <w:pPr>
        <w:rPr>
          <w:rFonts w:cs="Arial"/>
          <w:sz w:val="20"/>
          <w:szCs w:val="20"/>
          <w:lang w:val="es-MX"/>
        </w:rPr>
      </w:pPr>
    </w:p>
    <w:p w14:paraId="1DDA1AFF" w14:textId="77777777" w:rsidR="00737F2C" w:rsidRDefault="00737F2C" w:rsidP="00737F2C">
      <w:pPr>
        <w:rPr>
          <w:rFonts w:cs="Arial"/>
          <w:sz w:val="20"/>
          <w:szCs w:val="20"/>
          <w:lang w:val="es-MX"/>
        </w:rPr>
      </w:pPr>
    </w:p>
    <w:p w14:paraId="534A6C99" w14:textId="77777777" w:rsidR="00737F2C" w:rsidRDefault="00737F2C" w:rsidP="00737F2C">
      <w:pPr>
        <w:rPr>
          <w:rFonts w:cs="Arial"/>
          <w:sz w:val="20"/>
          <w:szCs w:val="20"/>
          <w:lang w:val="es-MX"/>
        </w:rPr>
      </w:pPr>
    </w:p>
    <w:p w14:paraId="6934F9C1" w14:textId="77777777" w:rsidR="00737F2C" w:rsidRDefault="00737F2C" w:rsidP="00737F2C">
      <w:pPr>
        <w:rPr>
          <w:rFonts w:cs="Arial"/>
          <w:sz w:val="20"/>
          <w:szCs w:val="20"/>
          <w:lang w:val="es-MX"/>
        </w:rPr>
      </w:pPr>
    </w:p>
    <w:p w14:paraId="305E4897" w14:textId="77777777" w:rsidR="00737F2C" w:rsidRDefault="00737F2C" w:rsidP="00737F2C">
      <w:pPr>
        <w:rPr>
          <w:rFonts w:cs="Arial"/>
          <w:sz w:val="20"/>
          <w:szCs w:val="20"/>
          <w:lang w:val="es-MX"/>
        </w:rPr>
      </w:pPr>
    </w:p>
    <w:p w14:paraId="2C139CC7" w14:textId="77777777" w:rsidR="00737F2C" w:rsidRDefault="00737F2C" w:rsidP="00737F2C">
      <w:pPr>
        <w:rPr>
          <w:rFonts w:cs="Arial"/>
          <w:sz w:val="20"/>
          <w:szCs w:val="20"/>
          <w:lang w:val="es-MX"/>
        </w:rPr>
      </w:pPr>
    </w:p>
    <w:p w14:paraId="0772428E" w14:textId="77777777" w:rsidR="00737F2C" w:rsidRDefault="00737F2C" w:rsidP="00737F2C">
      <w:pPr>
        <w:rPr>
          <w:rFonts w:cs="Arial"/>
          <w:sz w:val="20"/>
          <w:szCs w:val="20"/>
          <w:lang w:val="es-MX"/>
        </w:rPr>
      </w:pPr>
    </w:p>
    <w:p w14:paraId="45700745" w14:textId="77777777" w:rsidR="00737F2C" w:rsidRDefault="00737F2C" w:rsidP="00737F2C">
      <w:pPr>
        <w:rPr>
          <w:rFonts w:cs="Arial"/>
          <w:sz w:val="20"/>
          <w:szCs w:val="20"/>
          <w:lang w:val="es-MX"/>
        </w:rPr>
      </w:pPr>
    </w:p>
    <w:p w14:paraId="75D3B90E"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p w14:paraId="72703F5F" w14:textId="77777777" w:rsidR="00737F2C" w:rsidRDefault="00737F2C" w:rsidP="00737F2C"/>
    <w:p w14:paraId="573C148C" w14:textId="77777777" w:rsidR="00737F2C" w:rsidRDefault="00737F2C" w:rsidP="00737F2C"/>
    <w:p w14:paraId="36ED3493" w14:textId="77777777" w:rsidR="00737F2C" w:rsidRDefault="00737F2C" w:rsidP="00737F2C"/>
    <w:p w14:paraId="4506AC97" w14:textId="77777777" w:rsidR="00737F2C" w:rsidRDefault="00737F2C" w:rsidP="00737F2C"/>
    <w:p w14:paraId="2C17F7BF" w14:textId="77777777" w:rsidR="00737F2C" w:rsidRDefault="00737F2C" w:rsidP="00737F2C"/>
    <w:p w14:paraId="2E881A87" w14:textId="77777777" w:rsidR="00737F2C" w:rsidRDefault="00737F2C" w:rsidP="00737F2C"/>
    <w:p w14:paraId="366E731A" w14:textId="77777777" w:rsidR="00737F2C" w:rsidRDefault="00737F2C" w:rsidP="00737F2C"/>
    <w:p w14:paraId="46427FEA" w14:textId="77777777" w:rsidR="00737F2C" w:rsidRDefault="00737F2C" w:rsidP="00737F2C"/>
    <w:p w14:paraId="00321B30" w14:textId="77777777" w:rsidR="00737F2C" w:rsidRDefault="00737F2C" w:rsidP="00737F2C"/>
    <w:p w14:paraId="1D49B87C" w14:textId="77777777" w:rsidR="00737F2C" w:rsidRDefault="00737F2C" w:rsidP="00737F2C"/>
    <w:p w14:paraId="303741CB" w14:textId="77777777" w:rsidR="00737F2C" w:rsidRDefault="00737F2C" w:rsidP="00737F2C"/>
    <w:p w14:paraId="52E3DB51" w14:textId="77777777" w:rsidR="00737F2C" w:rsidRDefault="00737F2C" w:rsidP="00737F2C"/>
    <w:p w14:paraId="0A6192B6" w14:textId="77777777" w:rsidR="00737F2C" w:rsidRDefault="00737F2C" w:rsidP="00737F2C"/>
    <w:p w14:paraId="3BC18D80" w14:textId="77777777" w:rsidR="00300B8B" w:rsidRDefault="00300B8B"/>
    <w:sectPr w:rsidR="00300B8B"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0799" w14:textId="77777777" w:rsidR="009B32F6" w:rsidRDefault="009B32F6">
      <w:r>
        <w:separator/>
      </w:r>
    </w:p>
  </w:endnote>
  <w:endnote w:type="continuationSeparator" w:id="0">
    <w:p w14:paraId="52DB403A" w14:textId="77777777" w:rsidR="009B32F6" w:rsidRDefault="009B32F6">
      <w:r>
        <w:continuationSeparator/>
      </w:r>
    </w:p>
  </w:endnote>
  <w:endnote w:type="continuationNotice" w:id="1">
    <w:p w14:paraId="52EF46C7" w14:textId="77777777" w:rsidR="009B32F6" w:rsidRDefault="009B3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default"/>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9C69" w14:textId="77777777" w:rsidR="009B32F6" w:rsidRDefault="009B32F6">
      <w:r>
        <w:separator/>
      </w:r>
    </w:p>
  </w:footnote>
  <w:footnote w:type="continuationSeparator" w:id="0">
    <w:p w14:paraId="0E2C726D" w14:textId="77777777" w:rsidR="009B32F6" w:rsidRDefault="009B32F6">
      <w:r>
        <w:continuationSeparator/>
      </w:r>
    </w:p>
  </w:footnote>
  <w:footnote w:type="continuationNotice" w:id="1">
    <w:p w14:paraId="417D6309" w14:textId="77777777" w:rsidR="009B32F6" w:rsidRDefault="009B3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8F6588"/>
    <w:multiLevelType w:val="multilevel"/>
    <w:tmpl w:val="E3E2E9C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A2B0E"/>
    <w:multiLevelType w:val="multilevel"/>
    <w:tmpl w:val="0522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20F89"/>
    <w:multiLevelType w:val="multilevel"/>
    <w:tmpl w:val="38CC35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6" w15:restartNumberingAfterBreak="0">
    <w:nsid w:val="07E633C5"/>
    <w:multiLevelType w:val="multilevel"/>
    <w:tmpl w:val="88800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8" w15:restartNumberingAfterBreak="0">
    <w:nsid w:val="0B8C2BBE"/>
    <w:multiLevelType w:val="multilevel"/>
    <w:tmpl w:val="8A72B8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E23083F"/>
    <w:multiLevelType w:val="multilevel"/>
    <w:tmpl w:val="362A35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02620A"/>
    <w:multiLevelType w:val="multilevel"/>
    <w:tmpl w:val="DA7EBA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277438AF"/>
    <w:multiLevelType w:val="multilevel"/>
    <w:tmpl w:val="9B3E24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4745F5"/>
    <w:multiLevelType w:val="multilevel"/>
    <w:tmpl w:val="27402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7"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01E309B"/>
    <w:multiLevelType w:val="multilevel"/>
    <w:tmpl w:val="D520AE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174789F"/>
    <w:multiLevelType w:val="multilevel"/>
    <w:tmpl w:val="96944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680173"/>
    <w:multiLevelType w:val="multilevel"/>
    <w:tmpl w:val="792878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8A0FAB"/>
    <w:multiLevelType w:val="multilevel"/>
    <w:tmpl w:val="6E3687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947584"/>
    <w:multiLevelType w:val="multilevel"/>
    <w:tmpl w:val="2F24E4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35996177"/>
    <w:multiLevelType w:val="multilevel"/>
    <w:tmpl w:val="C7BC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2" w15:restartNumberingAfterBreak="0">
    <w:nsid w:val="4B24670B"/>
    <w:multiLevelType w:val="multilevel"/>
    <w:tmpl w:val="966AC5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6" w15:restartNumberingAfterBreak="0">
    <w:nsid w:val="4F7748E5"/>
    <w:multiLevelType w:val="multilevel"/>
    <w:tmpl w:val="9C889B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8" w15:restartNumberingAfterBreak="0">
    <w:nsid w:val="51531E58"/>
    <w:multiLevelType w:val="multilevel"/>
    <w:tmpl w:val="B8A4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0" w15:restartNumberingAfterBreak="0">
    <w:nsid w:val="565E0E7B"/>
    <w:multiLevelType w:val="multilevel"/>
    <w:tmpl w:val="73EC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68A3A53"/>
    <w:multiLevelType w:val="multilevel"/>
    <w:tmpl w:val="93A47D6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9261F9"/>
    <w:multiLevelType w:val="multilevel"/>
    <w:tmpl w:val="9B58F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6" w15:restartNumberingAfterBreak="0">
    <w:nsid w:val="5D9269A1"/>
    <w:multiLevelType w:val="multilevel"/>
    <w:tmpl w:val="017C2E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8" w15:restartNumberingAfterBreak="0">
    <w:nsid w:val="66A52787"/>
    <w:multiLevelType w:val="multilevel"/>
    <w:tmpl w:val="3C68B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0" w15:restartNumberingAfterBreak="0">
    <w:nsid w:val="6A5E59B4"/>
    <w:multiLevelType w:val="multilevel"/>
    <w:tmpl w:val="292E3C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62" w15:restartNumberingAfterBreak="0">
    <w:nsid w:val="6DEC44AA"/>
    <w:multiLevelType w:val="multilevel"/>
    <w:tmpl w:val="E66E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6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7" w15:restartNumberingAfterBreak="0">
    <w:nsid w:val="762117B3"/>
    <w:multiLevelType w:val="multilevel"/>
    <w:tmpl w:val="DF8219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9"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70" w15:restartNumberingAfterBreak="0">
    <w:nsid w:val="7A51475F"/>
    <w:multiLevelType w:val="multilevel"/>
    <w:tmpl w:val="BBF0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970F7D"/>
    <w:multiLevelType w:val="multilevel"/>
    <w:tmpl w:val="B63231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871774">
    <w:abstractNumId w:val="54"/>
  </w:num>
  <w:num w:numId="2" w16cid:durableId="207183378">
    <w:abstractNumId w:val="49"/>
  </w:num>
  <w:num w:numId="3" w16cid:durableId="670180367">
    <w:abstractNumId w:val="18"/>
  </w:num>
  <w:num w:numId="4" w16cid:durableId="300773970">
    <w:abstractNumId w:val="53"/>
  </w:num>
  <w:num w:numId="5" w16cid:durableId="200945658">
    <w:abstractNumId w:val="14"/>
  </w:num>
  <w:num w:numId="6" w16cid:durableId="1365641978">
    <w:abstractNumId w:val="23"/>
  </w:num>
  <w:num w:numId="7" w16cid:durableId="1522471561">
    <w:abstractNumId w:val="57"/>
  </w:num>
  <w:num w:numId="8" w16cid:durableId="860320636">
    <w:abstractNumId w:val="45"/>
  </w:num>
  <w:num w:numId="9" w16cid:durableId="666908561">
    <w:abstractNumId w:val="47"/>
  </w:num>
  <w:num w:numId="10" w16cid:durableId="1658417987">
    <w:abstractNumId w:val="1"/>
  </w:num>
  <w:num w:numId="11" w16cid:durableId="645352420">
    <w:abstractNumId w:val="41"/>
  </w:num>
  <w:num w:numId="12" w16cid:durableId="566886825">
    <w:abstractNumId w:val="68"/>
  </w:num>
  <w:num w:numId="13" w16cid:durableId="1598177036">
    <w:abstractNumId w:val="12"/>
  </w:num>
  <w:num w:numId="14" w16cid:durableId="1888182161">
    <w:abstractNumId w:val="33"/>
  </w:num>
  <w:num w:numId="15" w16cid:durableId="349062525">
    <w:abstractNumId w:val="38"/>
  </w:num>
  <w:num w:numId="16" w16cid:durableId="207955158">
    <w:abstractNumId w:val="27"/>
  </w:num>
  <w:num w:numId="17" w16cid:durableId="1780687065">
    <w:abstractNumId w:val="66"/>
  </w:num>
  <w:num w:numId="18" w16cid:durableId="1438791142">
    <w:abstractNumId w:val="39"/>
  </w:num>
  <w:num w:numId="19" w16cid:durableId="2057511962">
    <w:abstractNumId w:val="63"/>
  </w:num>
  <w:num w:numId="20" w16cid:durableId="759373672">
    <w:abstractNumId w:val="37"/>
  </w:num>
  <w:num w:numId="21" w16cid:durableId="2147355357">
    <w:abstractNumId w:val="40"/>
  </w:num>
  <w:num w:numId="22" w16cid:durableId="1928537842">
    <w:abstractNumId w:val="65"/>
  </w:num>
  <w:num w:numId="23" w16cid:durableId="1377854534">
    <w:abstractNumId w:val="55"/>
  </w:num>
  <w:num w:numId="24" w16cid:durableId="6195374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5"/>
  </w:num>
  <w:num w:numId="27" w16cid:durableId="116677581">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7"/>
  </w:num>
  <w:num w:numId="29" w16cid:durableId="138546947">
    <w:abstractNumId w:val="61"/>
  </w:num>
  <w:num w:numId="30" w16cid:durableId="326829030">
    <w:abstractNumId w:val="5"/>
  </w:num>
  <w:num w:numId="31" w16cid:durableId="1230578810">
    <w:abstractNumId w:val="0"/>
  </w:num>
  <w:num w:numId="32" w16cid:durableId="161627101">
    <w:abstractNumId w:val="64"/>
  </w:num>
  <w:num w:numId="33" w16cid:durableId="1170097571">
    <w:abstractNumId w:val="59"/>
  </w:num>
  <w:num w:numId="34" w16cid:durableId="893731995">
    <w:abstractNumId w:val="9"/>
  </w:num>
  <w:num w:numId="35" w16cid:durableId="665787173">
    <w:abstractNumId w:val="10"/>
  </w:num>
  <w:num w:numId="36" w16cid:durableId="369459122">
    <w:abstractNumId w:val="26"/>
  </w:num>
  <w:num w:numId="37" w16cid:durableId="690493415">
    <w:abstractNumId w:val="17"/>
  </w:num>
  <w:num w:numId="38" w16cid:durableId="536746806">
    <w:abstractNumId w:val="44"/>
  </w:num>
  <w:num w:numId="39" w16cid:durableId="417141793">
    <w:abstractNumId w:val="69"/>
  </w:num>
  <w:num w:numId="40" w16cid:durableId="1657101356">
    <w:abstractNumId w:val="16"/>
  </w:num>
  <w:num w:numId="41" w16cid:durableId="1122650740">
    <w:abstractNumId w:val="36"/>
  </w:num>
  <w:num w:numId="42" w16cid:durableId="1972441232">
    <w:abstractNumId w:val="21"/>
  </w:num>
  <w:num w:numId="43" w16cid:durableId="75975625">
    <w:abstractNumId w:val="35"/>
  </w:num>
  <w:num w:numId="44" w16cid:durableId="1704137060">
    <w:abstractNumId w:val="43"/>
  </w:num>
  <w:num w:numId="45" w16cid:durableId="1610968093">
    <w:abstractNumId w:val="60"/>
  </w:num>
  <w:num w:numId="46" w16cid:durableId="1627613319">
    <w:abstractNumId w:val="8"/>
  </w:num>
  <w:num w:numId="47" w16cid:durableId="1082485743">
    <w:abstractNumId w:val="67"/>
  </w:num>
  <w:num w:numId="48" w16cid:durableId="1890611492">
    <w:abstractNumId w:val="62"/>
  </w:num>
  <w:num w:numId="49" w16cid:durableId="1312254440">
    <w:abstractNumId w:val="3"/>
  </w:num>
  <w:num w:numId="50" w16cid:durableId="671374187">
    <w:abstractNumId w:val="6"/>
  </w:num>
  <w:num w:numId="51" w16cid:durableId="1420446554">
    <w:abstractNumId w:val="11"/>
  </w:num>
  <w:num w:numId="52" w16cid:durableId="315842743">
    <w:abstractNumId w:val="52"/>
  </w:num>
  <w:num w:numId="53" w16cid:durableId="634917993">
    <w:abstractNumId w:val="4"/>
  </w:num>
  <w:num w:numId="54" w16cid:durableId="794642750">
    <w:abstractNumId w:val="58"/>
  </w:num>
  <w:num w:numId="55" w16cid:durableId="265501972">
    <w:abstractNumId w:val="70"/>
  </w:num>
  <w:num w:numId="56" w16cid:durableId="1875657439">
    <w:abstractNumId w:val="28"/>
  </w:num>
  <w:num w:numId="57" w16cid:durableId="533736351">
    <w:abstractNumId w:val="30"/>
  </w:num>
  <w:num w:numId="58" w16cid:durableId="838500173">
    <w:abstractNumId w:val="29"/>
  </w:num>
  <w:num w:numId="59" w16cid:durableId="2102288290">
    <w:abstractNumId w:val="20"/>
  </w:num>
  <w:num w:numId="60" w16cid:durableId="408577281">
    <w:abstractNumId w:val="34"/>
  </w:num>
  <w:num w:numId="61" w16cid:durableId="301152792">
    <w:abstractNumId w:val="48"/>
  </w:num>
  <w:num w:numId="62" w16cid:durableId="2009138116">
    <w:abstractNumId w:val="31"/>
  </w:num>
  <w:num w:numId="63" w16cid:durableId="659695614">
    <w:abstractNumId w:val="19"/>
  </w:num>
  <w:num w:numId="64" w16cid:durableId="2013679269">
    <w:abstractNumId w:val="71"/>
  </w:num>
  <w:num w:numId="65" w16cid:durableId="1556620697">
    <w:abstractNumId w:val="15"/>
  </w:num>
  <w:num w:numId="66" w16cid:durableId="132450350">
    <w:abstractNumId w:val="46"/>
  </w:num>
  <w:num w:numId="67" w16cid:durableId="231696146">
    <w:abstractNumId w:val="2"/>
  </w:num>
  <w:num w:numId="68" w16cid:durableId="1783836884">
    <w:abstractNumId w:val="56"/>
  </w:num>
  <w:num w:numId="69" w16cid:durableId="1914470218">
    <w:abstractNumId w:val="32"/>
  </w:num>
  <w:num w:numId="70" w16cid:durableId="127817255">
    <w:abstractNumId w:val="42"/>
  </w:num>
  <w:num w:numId="71" w16cid:durableId="1599407876">
    <w:abstractNumId w:val="51"/>
  </w:num>
  <w:num w:numId="72" w16cid:durableId="1631474424">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10637"/>
    <w:rsid w:val="00042CB1"/>
    <w:rsid w:val="00044D47"/>
    <w:rsid w:val="00044ECF"/>
    <w:rsid w:val="0005378C"/>
    <w:rsid w:val="00056E1A"/>
    <w:rsid w:val="00060D8E"/>
    <w:rsid w:val="00065331"/>
    <w:rsid w:val="00076577"/>
    <w:rsid w:val="00082E92"/>
    <w:rsid w:val="00093BB8"/>
    <w:rsid w:val="000A26CE"/>
    <w:rsid w:val="000B2C27"/>
    <w:rsid w:val="000B6BC8"/>
    <w:rsid w:val="000B6CF9"/>
    <w:rsid w:val="000C6273"/>
    <w:rsid w:val="000E3CB5"/>
    <w:rsid w:val="00104CA5"/>
    <w:rsid w:val="00120F19"/>
    <w:rsid w:val="00123A98"/>
    <w:rsid w:val="00127865"/>
    <w:rsid w:val="001303D8"/>
    <w:rsid w:val="00142317"/>
    <w:rsid w:val="0014642D"/>
    <w:rsid w:val="00182F1D"/>
    <w:rsid w:val="001850A0"/>
    <w:rsid w:val="001A319C"/>
    <w:rsid w:val="001B4834"/>
    <w:rsid w:val="001C215C"/>
    <w:rsid w:val="001D3665"/>
    <w:rsid w:val="001D666B"/>
    <w:rsid w:val="001E2950"/>
    <w:rsid w:val="001E6684"/>
    <w:rsid w:val="001E72D6"/>
    <w:rsid w:val="00222251"/>
    <w:rsid w:val="00222614"/>
    <w:rsid w:val="00227CBB"/>
    <w:rsid w:val="002326D7"/>
    <w:rsid w:val="00236AB6"/>
    <w:rsid w:val="002429E8"/>
    <w:rsid w:val="00280BE3"/>
    <w:rsid w:val="00281994"/>
    <w:rsid w:val="00284BA5"/>
    <w:rsid w:val="00285176"/>
    <w:rsid w:val="002A5B33"/>
    <w:rsid w:val="002C50C2"/>
    <w:rsid w:val="002D0646"/>
    <w:rsid w:val="002F4ED7"/>
    <w:rsid w:val="002F6FEC"/>
    <w:rsid w:val="00300B8B"/>
    <w:rsid w:val="00301E4D"/>
    <w:rsid w:val="00301FF9"/>
    <w:rsid w:val="00312A9C"/>
    <w:rsid w:val="00324E67"/>
    <w:rsid w:val="003846F9"/>
    <w:rsid w:val="003940B7"/>
    <w:rsid w:val="0039770E"/>
    <w:rsid w:val="0039792F"/>
    <w:rsid w:val="003A00FA"/>
    <w:rsid w:val="003A0C80"/>
    <w:rsid w:val="003A125D"/>
    <w:rsid w:val="003A665D"/>
    <w:rsid w:val="003A7DA2"/>
    <w:rsid w:val="003B1F2F"/>
    <w:rsid w:val="003C0CD2"/>
    <w:rsid w:val="003C454C"/>
    <w:rsid w:val="003E4ED5"/>
    <w:rsid w:val="003E5200"/>
    <w:rsid w:val="00400BF3"/>
    <w:rsid w:val="00404B94"/>
    <w:rsid w:val="004310D3"/>
    <w:rsid w:val="004346F7"/>
    <w:rsid w:val="00446ADB"/>
    <w:rsid w:val="004530FD"/>
    <w:rsid w:val="0045363C"/>
    <w:rsid w:val="00455F28"/>
    <w:rsid w:val="00471F35"/>
    <w:rsid w:val="004768FF"/>
    <w:rsid w:val="0048570E"/>
    <w:rsid w:val="0049439E"/>
    <w:rsid w:val="00495DBE"/>
    <w:rsid w:val="004A2001"/>
    <w:rsid w:val="004A2B6A"/>
    <w:rsid w:val="004A398B"/>
    <w:rsid w:val="004A5D49"/>
    <w:rsid w:val="004B1EEA"/>
    <w:rsid w:val="004C02FC"/>
    <w:rsid w:val="004D4970"/>
    <w:rsid w:val="004E11B7"/>
    <w:rsid w:val="004E7934"/>
    <w:rsid w:val="00507B72"/>
    <w:rsid w:val="00532926"/>
    <w:rsid w:val="005519D5"/>
    <w:rsid w:val="0055345A"/>
    <w:rsid w:val="00565772"/>
    <w:rsid w:val="0057352E"/>
    <w:rsid w:val="00573C34"/>
    <w:rsid w:val="00576F02"/>
    <w:rsid w:val="005931FA"/>
    <w:rsid w:val="005B53C9"/>
    <w:rsid w:val="005D16FC"/>
    <w:rsid w:val="005D79A1"/>
    <w:rsid w:val="005E4664"/>
    <w:rsid w:val="005F48A1"/>
    <w:rsid w:val="006016B2"/>
    <w:rsid w:val="0060542B"/>
    <w:rsid w:val="00606856"/>
    <w:rsid w:val="00606D6C"/>
    <w:rsid w:val="006122C7"/>
    <w:rsid w:val="006158A2"/>
    <w:rsid w:val="00637D20"/>
    <w:rsid w:val="00660DC9"/>
    <w:rsid w:val="006705F6"/>
    <w:rsid w:val="006860BC"/>
    <w:rsid w:val="006B013F"/>
    <w:rsid w:val="006B7995"/>
    <w:rsid w:val="006C2F90"/>
    <w:rsid w:val="006C7EEE"/>
    <w:rsid w:val="006D0BFF"/>
    <w:rsid w:val="006E551D"/>
    <w:rsid w:val="006E5BD7"/>
    <w:rsid w:val="006E66A0"/>
    <w:rsid w:val="00720A99"/>
    <w:rsid w:val="007303B9"/>
    <w:rsid w:val="007343DC"/>
    <w:rsid w:val="00737F2C"/>
    <w:rsid w:val="0076179D"/>
    <w:rsid w:val="00776664"/>
    <w:rsid w:val="00781178"/>
    <w:rsid w:val="007A3D94"/>
    <w:rsid w:val="007C5338"/>
    <w:rsid w:val="007D7256"/>
    <w:rsid w:val="007E4287"/>
    <w:rsid w:val="007E628E"/>
    <w:rsid w:val="007E6451"/>
    <w:rsid w:val="007EB6C8"/>
    <w:rsid w:val="008149E6"/>
    <w:rsid w:val="00815CA4"/>
    <w:rsid w:val="00824A41"/>
    <w:rsid w:val="00844052"/>
    <w:rsid w:val="00860382"/>
    <w:rsid w:val="008660CC"/>
    <w:rsid w:val="008730D2"/>
    <w:rsid w:val="00875853"/>
    <w:rsid w:val="00883FC6"/>
    <w:rsid w:val="00897F8F"/>
    <w:rsid w:val="008A771C"/>
    <w:rsid w:val="008A7F75"/>
    <w:rsid w:val="008D20E1"/>
    <w:rsid w:val="008D292C"/>
    <w:rsid w:val="008E7547"/>
    <w:rsid w:val="008F06EB"/>
    <w:rsid w:val="009004C4"/>
    <w:rsid w:val="0090257E"/>
    <w:rsid w:val="00906519"/>
    <w:rsid w:val="009420CA"/>
    <w:rsid w:val="0096005D"/>
    <w:rsid w:val="00971A85"/>
    <w:rsid w:val="00990821"/>
    <w:rsid w:val="009B32F6"/>
    <w:rsid w:val="009C4436"/>
    <w:rsid w:val="009D0485"/>
    <w:rsid w:val="009D3254"/>
    <w:rsid w:val="009F3EFB"/>
    <w:rsid w:val="009F41DE"/>
    <w:rsid w:val="009F499C"/>
    <w:rsid w:val="00A100B4"/>
    <w:rsid w:val="00A111F7"/>
    <w:rsid w:val="00A162D5"/>
    <w:rsid w:val="00A24D9A"/>
    <w:rsid w:val="00A30307"/>
    <w:rsid w:val="00A30B1D"/>
    <w:rsid w:val="00A34862"/>
    <w:rsid w:val="00A8480C"/>
    <w:rsid w:val="00A85D8B"/>
    <w:rsid w:val="00A933D0"/>
    <w:rsid w:val="00A940AA"/>
    <w:rsid w:val="00AA653A"/>
    <w:rsid w:val="00AD1643"/>
    <w:rsid w:val="00AD2968"/>
    <w:rsid w:val="00AD70B4"/>
    <w:rsid w:val="00AE04D6"/>
    <w:rsid w:val="00B1004E"/>
    <w:rsid w:val="00B3341C"/>
    <w:rsid w:val="00B45F06"/>
    <w:rsid w:val="00B668B3"/>
    <w:rsid w:val="00B7485D"/>
    <w:rsid w:val="00B96506"/>
    <w:rsid w:val="00BA0747"/>
    <w:rsid w:val="00BA20DB"/>
    <w:rsid w:val="00BA2135"/>
    <w:rsid w:val="00BB7122"/>
    <w:rsid w:val="00BC20AE"/>
    <w:rsid w:val="00BE1E42"/>
    <w:rsid w:val="00BE4DB3"/>
    <w:rsid w:val="00BF78B3"/>
    <w:rsid w:val="00C3258B"/>
    <w:rsid w:val="00C41075"/>
    <w:rsid w:val="00C53F0A"/>
    <w:rsid w:val="00C6120C"/>
    <w:rsid w:val="00C906D2"/>
    <w:rsid w:val="00C95252"/>
    <w:rsid w:val="00C978E4"/>
    <w:rsid w:val="00CA46E2"/>
    <w:rsid w:val="00CA7191"/>
    <w:rsid w:val="00CC380A"/>
    <w:rsid w:val="00CE490E"/>
    <w:rsid w:val="00CE7079"/>
    <w:rsid w:val="00CF3B1F"/>
    <w:rsid w:val="00D0469B"/>
    <w:rsid w:val="00D13CFE"/>
    <w:rsid w:val="00D2424B"/>
    <w:rsid w:val="00D326DD"/>
    <w:rsid w:val="00D367DD"/>
    <w:rsid w:val="00D44BC8"/>
    <w:rsid w:val="00D50185"/>
    <w:rsid w:val="00D72C0E"/>
    <w:rsid w:val="00D757A8"/>
    <w:rsid w:val="00D92E34"/>
    <w:rsid w:val="00DA13EB"/>
    <w:rsid w:val="00DA4B56"/>
    <w:rsid w:val="00DB010E"/>
    <w:rsid w:val="00DB12F0"/>
    <w:rsid w:val="00DB279F"/>
    <w:rsid w:val="00DB39BD"/>
    <w:rsid w:val="00DC120C"/>
    <w:rsid w:val="00DC3431"/>
    <w:rsid w:val="00DC5119"/>
    <w:rsid w:val="00DC57C7"/>
    <w:rsid w:val="00DE1A4F"/>
    <w:rsid w:val="00DE4695"/>
    <w:rsid w:val="00E143BC"/>
    <w:rsid w:val="00E14E46"/>
    <w:rsid w:val="00E363AD"/>
    <w:rsid w:val="00E4097D"/>
    <w:rsid w:val="00E61C1A"/>
    <w:rsid w:val="00E8297C"/>
    <w:rsid w:val="00E84643"/>
    <w:rsid w:val="00ED0735"/>
    <w:rsid w:val="00ED71FD"/>
    <w:rsid w:val="00EE5596"/>
    <w:rsid w:val="00EF24EB"/>
    <w:rsid w:val="00F00817"/>
    <w:rsid w:val="00F02B11"/>
    <w:rsid w:val="00F100DC"/>
    <w:rsid w:val="00F312EF"/>
    <w:rsid w:val="00F35009"/>
    <w:rsid w:val="00F601D3"/>
    <w:rsid w:val="00F60A84"/>
    <w:rsid w:val="00F61AAF"/>
    <w:rsid w:val="00F7143C"/>
    <w:rsid w:val="00F84B37"/>
    <w:rsid w:val="00F8748E"/>
    <w:rsid w:val="00FA18EB"/>
    <w:rsid w:val="00FA3250"/>
    <w:rsid w:val="00FB6935"/>
    <w:rsid w:val="00FD303C"/>
    <w:rsid w:val="00FE1226"/>
    <w:rsid w:val="00FE63C7"/>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1548E"/>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20ECE71"/>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B0773EB7-BEA8-4E46-BC68-FDD551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3869">
      <w:bodyDiv w:val="1"/>
      <w:marLeft w:val="0"/>
      <w:marRight w:val="0"/>
      <w:marTop w:val="0"/>
      <w:marBottom w:val="0"/>
      <w:divBdr>
        <w:top w:val="none" w:sz="0" w:space="0" w:color="auto"/>
        <w:left w:val="none" w:sz="0" w:space="0" w:color="auto"/>
        <w:bottom w:val="none" w:sz="0" w:space="0" w:color="auto"/>
        <w:right w:val="none" w:sz="0" w:space="0" w:color="auto"/>
      </w:divBdr>
      <w:divsChild>
        <w:div w:id="1396128383">
          <w:marLeft w:val="0"/>
          <w:marRight w:val="0"/>
          <w:marTop w:val="0"/>
          <w:marBottom w:val="0"/>
          <w:divBdr>
            <w:top w:val="none" w:sz="0" w:space="0" w:color="auto"/>
            <w:left w:val="none" w:sz="0" w:space="0" w:color="auto"/>
            <w:bottom w:val="none" w:sz="0" w:space="0" w:color="auto"/>
            <w:right w:val="none" w:sz="0" w:space="0" w:color="auto"/>
          </w:divBdr>
        </w:div>
        <w:div w:id="995572121">
          <w:marLeft w:val="0"/>
          <w:marRight w:val="0"/>
          <w:marTop w:val="0"/>
          <w:marBottom w:val="0"/>
          <w:divBdr>
            <w:top w:val="none" w:sz="0" w:space="0" w:color="auto"/>
            <w:left w:val="none" w:sz="0" w:space="0" w:color="auto"/>
            <w:bottom w:val="none" w:sz="0" w:space="0" w:color="auto"/>
            <w:right w:val="none" w:sz="0" w:space="0" w:color="auto"/>
          </w:divBdr>
        </w:div>
        <w:div w:id="1171216554">
          <w:marLeft w:val="0"/>
          <w:marRight w:val="0"/>
          <w:marTop w:val="0"/>
          <w:marBottom w:val="0"/>
          <w:divBdr>
            <w:top w:val="none" w:sz="0" w:space="0" w:color="auto"/>
            <w:left w:val="none" w:sz="0" w:space="0" w:color="auto"/>
            <w:bottom w:val="none" w:sz="0" w:space="0" w:color="auto"/>
            <w:right w:val="none" w:sz="0" w:space="0" w:color="auto"/>
          </w:divBdr>
        </w:div>
        <w:div w:id="106393316">
          <w:marLeft w:val="0"/>
          <w:marRight w:val="0"/>
          <w:marTop w:val="0"/>
          <w:marBottom w:val="0"/>
          <w:divBdr>
            <w:top w:val="none" w:sz="0" w:space="0" w:color="auto"/>
            <w:left w:val="none" w:sz="0" w:space="0" w:color="auto"/>
            <w:bottom w:val="none" w:sz="0" w:space="0" w:color="auto"/>
            <w:right w:val="none" w:sz="0" w:space="0" w:color="auto"/>
          </w:divBdr>
        </w:div>
        <w:div w:id="1545604572">
          <w:marLeft w:val="0"/>
          <w:marRight w:val="0"/>
          <w:marTop w:val="0"/>
          <w:marBottom w:val="0"/>
          <w:divBdr>
            <w:top w:val="none" w:sz="0" w:space="0" w:color="auto"/>
            <w:left w:val="none" w:sz="0" w:space="0" w:color="auto"/>
            <w:bottom w:val="none" w:sz="0" w:space="0" w:color="auto"/>
            <w:right w:val="none" w:sz="0" w:space="0" w:color="auto"/>
          </w:divBdr>
        </w:div>
        <w:div w:id="448821913">
          <w:marLeft w:val="0"/>
          <w:marRight w:val="0"/>
          <w:marTop w:val="0"/>
          <w:marBottom w:val="0"/>
          <w:divBdr>
            <w:top w:val="none" w:sz="0" w:space="0" w:color="auto"/>
            <w:left w:val="none" w:sz="0" w:space="0" w:color="auto"/>
            <w:bottom w:val="none" w:sz="0" w:space="0" w:color="auto"/>
            <w:right w:val="none" w:sz="0" w:space="0" w:color="auto"/>
          </w:divBdr>
          <w:divsChild>
            <w:div w:id="1183933044">
              <w:marLeft w:val="0"/>
              <w:marRight w:val="0"/>
              <w:marTop w:val="0"/>
              <w:marBottom w:val="0"/>
              <w:divBdr>
                <w:top w:val="none" w:sz="0" w:space="0" w:color="auto"/>
                <w:left w:val="none" w:sz="0" w:space="0" w:color="auto"/>
                <w:bottom w:val="none" w:sz="0" w:space="0" w:color="auto"/>
                <w:right w:val="none" w:sz="0" w:space="0" w:color="auto"/>
              </w:divBdr>
            </w:div>
            <w:div w:id="474612363">
              <w:marLeft w:val="0"/>
              <w:marRight w:val="0"/>
              <w:marTop w:val="0"/>
              <w:marBottom w:val="0"/>
              <w:divBdr>
                <w:top w:val="none" w:sz="0" w:space="0" w:color="auto"/>
                <w:left w:val="none" w:sz="0" w:space="0" w:color="auto"/>
                <w:bottom w:val="none" w:sz="0" w:space="0" w:color="auto"/>
                <w:right w:val="none" w:sz="0" w:space="0" w:color="auto"/>
              </w:divBdr>
            </w:div>
            <w:div w:id="321813871">
              <w:marLeft w:val="0"/>
              <w:marRight w:val="0"/>
              <w:marTop w:val="0"/>
              <w:marBottom w:val="0"/>
              <w:divBdr>
                <w:top w:val="none" w:sz="0" w:space="0" w:color="auto"/>
                <w:left w:val="none" w:sz="0" w:space="0" w:color="auto"/>
                <w:bottom w:val="none" w:sz="0" w:space="0" w:color="auto"/>
                <w:right w:val="none" w:sz="0" w:space="0" w:color="auto"/>
              </w:divBdr>
            </w:div>
            <w:div w:id="815613065">
              <w:marLeft w:val="0"/>
              <w:marRight w:val="0"/>
              <w:marTop w:val="0"/>
              <w:marBottom w:val="0"/>
              <w:divBdr>
                <w:top w:val="none" w:sz="0" w:space="0" w:color="auto"/>
                <w:left w:val="none" w:sz="0" w:space="0" w:color="auto"/>
                <w:bottom w:val="none" w:sz="0" w:space="0" w:color="auto"/>
                <w:right w:val="none" w:sz="0" w:space="0" w:color="auto"/>
              </w:divBdr>
            </w:div>
            <w:div w:id="2041205038">
              <w:marLeft w:val="0"/>
              <w:marRight w:val="0"/>
              <w:marTop w:val="0"/>
              <w:marBottom w:val="0"/>
              <w:divBdr>
                <w:top w:val="none" w:sz="0" w:space="0" w:color="auto"/>
                <w:left w:val="none" w:sz="0" w:space="0" w:color="auto"/>
                <w:bottom w:val="none" w:sz="0" w:space="0" w:color="auto"/>
                <w:right w:val="none" w:sz="0" w:space="0" w:color="auto"/>
              </w:divBdr>
            </w:div>
            <w:div w:id="2036693765">
              <w:marLeft w:val="0"/>
              <w:marRight w:val="0"/>
              <w:marTop w:val="0"/>
              <w:marBottom w:val="0"/>
              <w:divBdr>
                <w:top w:val="none" w:sz="0" w:space="0" w:color="auto"/>
                <w:left w:val="none" w:sz="0" w:space="0" w:color="auto"/>
                <w:bottom w:val="none" w:sz="0" w:space="0" w:color="auto"/>
                <w:right w:val="none" w:sz="0" w:space="0" w:color="auto"/>
              </w:divBdr>
            </w:div>
            <w:div w:id="482308571">
              <w:marLeft w:val="0"/>
              <w:marRight w:val="0"/>
              <w:marTop w:val="0"/>
              <w:marBottom w:val="0"/>
              <w:divBdr>
                <w:top w:val="none" w:sz="0" w:space="0" w:color="auto"/>
                <w:left w:val="none" w:sz="0" w:space="0" w:color="auto"/>
                <w:bottom w:val="none" w:sz="0" w:space="0" w:color="auto"/>
                <w:right w:val="none" w:sz="0" w:space="0" w:color="auto"/>
              </w:divBdr>
            </w:div>
          </w:divsChild>
        </w:div>
        <w:div w:id="732776950">
          <w:marLeft w:val="0"/>
          <w:marRight w:val="0"/>
          <w:marTop w:val="0"/>
          <w:marBottom w:val="0"/>
          <w:divBdr>
            <w:top w:val="none" w:sz="0" w:space="0" w:color="auto"/>
            <w:left w:val="none" w:sz="0" w:space="0" w:color="auto"/>
            <w:bottom w:val="none" w:sz="0" w:space="0" w:color="auto"/>
            <w:right w:val="none" w:sz="0" w:space="0" w:color="auto"/>
          </w:divBdr>
          <w:divsChild>
            <w:div w:id="1587229865">
              <w:marLeft w:val="0"/>
              <w:marRight w:val="0"/>
              <w:marTop w:val="0"/>
              <w:marBottom w:val="0"/>
              <w:divBdr>
                <w:top w:val="none" w:sz="0" w:space="0" w:color="auto"/>
                <w:left w:val="none" w:sz="0" w:space="0" w:color="auto"/>
                <w:bottom w:val="none" w:sz="0" w:space="0" w:color="auto"/>
                <w:right w:val="none" w:sz="0" w:space="0" w:color="auto"/>
              </w:divBdr>
            </w:div>
            <w:div w:id="1269391113">
              <w:marLeft w:val="0"/>
              <w:marRight w:val="0"/>
              <w:marTop w:val="0"/>
              <w:marBottom w:val="0"/>
              <w:divBdr>
                <w:top w:val="none" w:sz="0" w:space="0" w:color="auto"/>
                <w:left w:val="none" w:sz="0" w:space="0" w:color="auto"/>
                <w:bottom w:val="none" w:sz="0" w:space="0" w:color="auto"/>
                <w:right w:val="none" w:sz="0" w:space="0" w:color="auto"/>
              </w:divBdr>
            </w:div>
            <w:div w:id="2040817324">
              <w:marLeft w:val="0"/>
              <w:marRight w:val="0"/>
              <w:marTop w:val="0"/>
              <w:marBottom w:val="0"/>
              <w:divBdr>
                <w:top w:val="none" w:sz="0" w:space="0" w:color="auto"/>
                <w:left w:val="none" w:sz="0" w:space="0" w:color="auto"/>
                <w:bottom w:val="none" w:sz="0" w:space="0" w:color="auto"/>
                <w:right w:val="none" w:sz="0" w:space="0" w:color="auto"/>
              </w:divBdr>
            </w:div>
            <w:div w:id="894895389">
              <w:marLeft w:val="0"/>
              <w:marRight w:val="0"/>
              <w:marTop w:val="0"/>
              <w:marBottom w:val="0"/>
              <w:divBdr>
                <w:top w:val="none" w:sz="0" w:space="0" w:color="auto"/>
                <w:left w:val="none" w:sz="0" w:space="0" w:color="auto"/>
                <w:bottom w:val="none" w:sz="0" w:space="0" w:color="auto"/>
                <w:right w:val="none" w:sz="0" w:space="0" w:color="auto"/>
              </w:divBdr>
            </w:div>
            <w:div w:id="766541140">
              <w:marLeft w:val="0"/>
              <w:marRight w:val="0"/>
              <w:marTop w:val="0"/>
              <w:marBottom w:val="0"/>
              <w:divBdr>
                <w:top w:val="none" w:sz="0" w:space="0" w:color="auto"/>
                <w:left w:val="none" w:sz="0" w:space="0" w:color="auto"/>
                <w:bottom w:val="none" w:sz="0" w:space="0" w:color="auto"/>
                <w:right w:val="none" w:sz="0" w:space="0" w:color="auto"/>
              </w:divBdr>
            </w:div>
            <w:div w:id="791559432">
              <w:marLeft w:val="0"/>
              <w:marRight w:val="0"/>
              <w:marTop w:val="0"/>
              <w:marBottom w:val="0"/>
              <w:divBdr>
                <w:top w:val="none" w:sz="0" w:space="0" w:color="auto"/>
                <w:left w:val="none" w:sz="0" w:space="0" w:color="auto"/>
                <w:bottom w:val="none" w:sz="0" w:space="0" w:color="auto"/>
                <w:right w:val="none" w:sz="0" w:space="0" w:color="auto"/>
              </w:divBdr>
            </w:div>
            <w:div w:id="95517235">
              <w:marLeft w:val="0"/>
              <w:marRight w:val="0"/>
              <w:marTop w:val="0"/>
              <w:marBottom w:val="0"/>
              <w:divBdr>
                <w:top w:val="none" w:sz="0" w:space="0" w:color="auto"/>
                <w:left w:val="none" w:sz="0" w:space="0" w:color="auto"/>
                <w:bottom w:val="none" w:sz="0" w:space="0" w:color="auto"/>
                <w:right w:val="none" w:sz="0" w:space="0" w:color="auto"/>
              </w:divBdr>
            </w:div>
          </w:divsChild>
        </w:div>
        <w:div w:id="1057897804">
          <w:marLeft w:val="0"/>
          <w:marRight w:val="0"/>
          <w:marTop w:val="0"/>
          <w:marBottom w:val="0"/>
          <w:divBdr>
            <w:top w:val="none" w:sz="0" w:space="0" w:color="auto"/>
            <w:left w:val="none" w:sz="0" w:space="0" w:color="auto"/>
            <w:bottom w:val="none" w:sz="0" w:space="0" w:color="auto"/>
            <w:right w:val="none" w:sz="0" w:space="0" w:color="auto"/>
          </w:divBdr>
          <w:divsChild>
            <w:div w:id="140922717">
              <w:marLeft w:val="0"/>
              <w:marRight w:val="0"/>
              <w:marTop w:val="0"/>
              <w:marBottom w:val="0"/>
              <w:divBdr>
                <w:top w:val="none" w:sz="0" w:space="0" w:color="auto"/>
                <w:left w:val="none" w:sz="0" w:space="0" w:color="auto"/>
                <w:bottom w:val="none" w:sz="0" w:space="0" w:color="auto"/>
                <w:right w:val="none" w:sz="0" w:space="0" w:color="auto"/>
              </w:divBdr>
            </w:div>
            <w:div w:id="920600260">
              <w:marLeft w:val="0"/>
              <w:marRight w:val="0"/>
              <w:marTop w:val="0"/>
              <w:marBottom w:val="0"/>
              <w:divBdr>
                <w:top w:val="none" w:sz="0" w:space="0" w:color="auto"/>
                <w:left w:val="none" w:sz="0" w:space="0" w:color="auto"/>
                <w:bottom w:val="none" w:sz="0" w:space="0" w:color="auto"/>
                <w:right w:val="none" w:sz="0" w:space="0" w:color="auto"/>
              </w:divBdr>
            </w:div>
            <w:div w:id="334500351">
              <w:marLeft w:val="0"/>
              <w:marRight w:val="0"/>
              <w:marTop w:val="0"/>
              <w:marBottom w:val="0"/>
              <w:divBdr>
                <w:top w:val="none" w:sz="0" w:space="0" w:color="auto"/>
                <w:left w:val="none" w:sz="0" w:space="0" w:color="auto"/>
                <w:bottom w:val="none" w:sz="0" w:space="0" w:color="auto"/>
                <w:right w:val="none" w:sz="0" w:space="0" w:color="auto"/>
              </w:divBdr>
            </w:div>
            <w:div w:id="52314484">
              <w:marLeft w:val="0"/>
              <w:marRight w:val="0"/>
              <w:marTop w:val="0"/>
              <w:marBottom w:val="0"/>
              <w:divBdr>
                <w:top w:val="none" w:sz="0" w:space="0" w:color="auto"/>
                <w:left w:val="none" w:sz="0" w:space="0" w:color="auto"/>
                <w:bottom w:val="none" w:sz="0" w:space="0" w:color="auto"/>
                <w:right w:val="none" w:sz="0" w:space="0" w:color="auto"/>
              </w:divBdr>
            </w:div>
            <w:div w:id="498421088">
              <w:marLeft w:val="0"/>
              <w:marRight w:val="0"/>
              <w:marTop w:val="0"/>
              <w:marBottom w:val="0"/>
              <w:divBdr>
                <w:top w:val="none" w:sz="0" w:space="0" w:color="auto"/>
                <w:left w:val="none" w:sz="0" w:space="0" w:color="auto"/>
                <w:bottom w:val="none" w:sz="0" w:space="0" w:color="auto"/>
                <w:right w:val="none" w:sz="0" w:space="0" w:color="auto"/>
              </w:divBdr>
            </w:div>
            <w:div w:id="2076540388">
              <w:marLeft w:val="0"/>
              <w:marRight w:val="0"/>
              <w:marTop w:val="0"/>
              <w:marBottom w:val="0"/>
              <w:divBdr>
                <w:top w:val="none" w:sz="0" w:space="0" w:color="auto"/>
                <w:left w:val="none" w:sz="0" w:space="0" w:color="auto"/>
                <w:bottom w:val="none" w:sz="0" w:space="0" w:color="auto"/>
                <w:right w:val="none" w:sz="0" w:space="0" w:color="auto"/>
              </w:divBdr>
            </w:div>
          </w:divsChild>
        </w:div>
        <w:div w:id="727460229">
          <w:marLeft w:val="0"/>
          <w:marRight w:val="0"/>
          <w:marTop w:val="0"/>
          <w:marBottom w:val="0"/>
          <w:divBdr>
            <w:top w:val="none" w:sz="0" w:space="0" w:color="auto"/>
            <w:left w:val="none" w:sz="0" w:space="0" w:color="auto"/>
            <w:bottom w:val="none" w:sz="0" w:space="0" w:color="auto"/>
            <w:right w:val="none" w:sz="0" w:space="0" w:color="auto"/>
          </w:divBdr>
          <w:divsChild>
            <w:div w:id="858203218">
              <w:marLeft w:val="0"/>
              <w:marRight w:val="0"/>
              <w:marTop w:val="0"/>
              <w:marBottom w:val="0"/>
              <w:divBdr>
                <w:top w:val="none" w:sz="0" w:space="0" w:color="auto"/>
                <w:left w:val="none" w:sz="0" w:space="0" w:color="auto"/>
                <w:bottom w:val="none" w:sz="0" w:space="0" w:color="auto"/>
                <w:right w:val="none" w:sz="0" w:space="0" w:color="auto"/>
              </w:divBdr>
            </w:div>
            <w:div w:id="1153529171">
              <w:marLeft w:val="0"/>
              <w:marRight w:val="0"/>
              <w:marTop w:val="0"/>
              <w:marBottom w:val="0"/>
              <w:divBdr>
                <w:top w:val="none" w:sz="0" w:space="0" w:color="auto"/>
                <w:left w:val="none" w:sz="0" w:space="0" w:color="auto"/>
                <w:bottom w:val="none" w:sz="0" w:space="0" w:color="auto"/>
                <w:right w:val="none" w:sz="0" w:space="0" w:color="auto"/>
              </w:divBdr>
            </w:div>
          </w:divsChild>
        </w:div>
        <w:div w:id="379131449">
          <w:marLeft w:val="0"/>
          <w:marRight w:val="0"/>
          <w:marTop w:val="0"/>
          <w:marBottom w:val="0"/>
          <w:divBdr>
            <w:top w:val="none" w:sz="0" w:space="0" w:color="auto"/>
            <w:left w:val="none" w:sz="0" w:space="0" w:color="auto"/>
            <w:bottom w:val="none" w:sz="0" w:space="0" w:color="auto"/>
            <w:right w:val="none" w:sz="0" w:space="0" w:color="auto"/>
          </w:divBdr>
          <w:divsChild>
            <w:div w:id="1602445245">
              <w:marLeft w:val="0"/>
              <w:marRight w:val="0"/>
              <w:marTop w:val="0"/>
              <w:marBottom w:val="0"/>
              <w:divBdr>
                <w:top w:val="none" w:sz="0" w:space="0" w:color="auto"/>
                <w:left w:val="none" w:sz="0" w:space="0" w:color="auto"/>
                <w:bottom w:val="none" w:sz="0" w:space="0" w:color="auto"/>
                <w:right w:val="none" w:sz="0" w:space="0" w:color="auto"/>
              </w:divBdr>
            </w:div>
            <w:div w:id="1855920259">
              <w:marLeft w:val="0"/>
              <w:marRight w:val="0"/>
              <w:marTop w:val="0"/>
              <w:marBottom w:val="0"/>
              <w:divBdr>
                <w:top w:val="none" w:sz="0" w:space="0" w:color="auto"/>
                <w:left w:val="none" w:sz="0" w:space="0" w:color="auto"/>
                <w:bottom w:val="none" w:sz="0" w:space="0" w:color="auto"/>
                <w:right w:val="none" w:sz="0" w:space="0" w:color="auto"/>
              </w:divBdr>
            </w:div>
            <w:div w:id="1491365956">
              <w:marLeft w:val="0"/>
              <w:marRight w:val="0"/>
              <w:marTop w:val="0"/>
              <w:marBottom w:val="0"/>
              <w:divBdr>
                <w:top w:val="none" w:sz="0" w:space="0" w:color="auto"/>
                <w:left w:val="none" w:sz="0" w:space="0" w:color="auto"/>
                <w:bottom w:val="none" w:sz="0" w:space="0" w:color="auto"/>
                <w:right w:val="none" w:sz="0" w:space="0" w:color="auto"/>
              </w:divBdr>
            </w:div>
            <w:div w:id="1141537414">
              <w:marLeft w:val="0"/>
              <w:marRight w:val="0"/>
              <w:marTop w:val="0"/>
              <w:marBottom w:val="0"/>
              <w:divBdr>
                <w:top w:val="none" w:sz="0" w:space="0" w:color="auto"/>
                <w:left w:val="none" w:sz="0" w:space="0" w:color="auto"/>
                <w:bottom w:val="none" w:sz="0" w:space="0" w:color="auto"/>
                <w:right w:val="none" w:sz="0" w:space="0" w:color="auto"/>
              </w:divBdr>
            </w:div>
            <w:div w:id="409893380">
              <w:marLeft w:val="0"/>
              <w:marRight w:val="0"/>
              <w:marTop w:val="0"/>
              <w:marBottom w:val="0"/>
              <w:divBdr>
                <w:top w:val="none" w:sz="0" w:space="0" w:color="auto"/>
                <w:left w:val="none" w:sz="0" w:space="0" w:color="auto"/>
                <w:bottom w:val="none" w:sz="0" w:space="0" w:color="auto"/>
                <w:right w:val="none" w:sz="0" w:space="0" w:color="auto"/>
              </w:divBdr>
            </w:div>
          </w:divsChild>
        </w:div>
        <w:div w:id="1934050173">
          <w:marLeft w:val="0"/>
          <w:marRight w:val="0"/>
          <w:marTop w:val="0"/>
          <w:marBottom w:val="0"/>
          <w:divBdr>
            <w:top w:val="none" w:sz="0" w:space="0" w:color="auto"/>
            <w:left w:val="none" w:sz="0" w:space="0" w:color="auto"/>
            <w:bottom w:val="none" w:sz="0" w:space="0" w:color="auto"/>
            <w:right w:val="none" w:sz="0" w:space="0" w:color="auto"/>
          </w:divBdr>
          <w:divsChild>
            <w:div w:id="1848977799">
              <w:marLeft w:val="0"/>
              <w:marRight w:val="0"/>
              <w:marTop w:val="0"/>
              <w:marBottom w:val="0"/>
              <w:divBdr>
                <w:top w:val="none" w:sz="0" w:space="0" w:color="auto"/>
                <w:left w:val="none" w:sz="0" w:space="0" w:color="auto"/>
                <w:bottom w:val="none" w:sz="0" w:space="0" w:color="auto"/>
                <w:right w:val="none" w:sz="0" w:space="0" w:color="auto"/>
              </w:divBdr>
            </w:div>
            <w:div w:id="792943598">
              <w:marLeft w:val="0"/>
              <w:marRight w:val="0"/>
              <w:marTop w:val="0"/>
              <w:marBottom w:val="0"/>
              <w:divBdr>
                <w:top w:val="none" w:sz="0" w:space="0" w:color="auto"/>
                <w:left w:val="none" w:sz="0" w:space="0" w:color="auto"/>
                <w:bottom w:val="none" w:sz="0" w:space="0" w:color="auto"/>
                <w:right w:val="none" w:sz="0" w:space="0" w:color="auto"/>
              </w:divBdr>
            </w:div>
            <w:div w:id="1487433005">
              <w:marLeft w:val="0"/>
              <w:marRight w:val="0"/>
              <w:marTop w:val="0"/>
              <w:marBottom w:val="0"/>
              <w:divBdr>
                <w:top w:val="none" w:sz="0" w:space="0" w:color="auto"/>
                <w:left w:val="none" w:sz="0" w:space="0" w:color="auto"/>
                <w:bottom w:val="none" w:sz="0" w:space="0" w:color="auto"/>
                <w:right w:val="none" w:sz="0" w:space="0" w:color="auto"/>
              </w:divBdr>
            </w:div>
            <w:div w:id="2141533798">
              <w:marLeft w:val="0"/>
              <w:marRight w:val="0"/>
              <w:marTop w:val="0"/>
              <w:marBottom w:val="0"/>
              <w:divBdr>
                <w:top w:val="none" w:sz="0" w:space="0" w:color="auto"/>
                <w:left w:val="none" w:sz="0" w:space="0" w:color="auto"/>
                <w:bottom w:val="none" w:sz="0" w:space="0" w:color="auto"/>
                <w:right w:val="none" w:sz="0" w:space="0" w:color="auto"/>
              </w:divBdr>
            </w:div>
            <w:div w:id="1879053033">
              <w:marLeft w:val="0"/>
              <w:marRight w:val="0"/>
              <w:marTop w:val="0"/>
              <w:marBottom w:val="0"/>
              <w:divBdr>
                <w:top w:val="none" w:sz="0" w:space="0" w:color="auto"/>
                <w:left w:val="none" w:sz="0" w:space="0" w:color="auto"/>
                <w:bottom w:val="none" w:sz="0" w:space="0" w:color="auto"/>
                <w:right w:val="none" w:sz="0" w:space="0" w:color="auto"/>
              </w:divBdr>
            </w:div>
          </w:divsChild>
        </w:div>
        <w:div w:id="1055734046">
          <w:marLeft w:val="0"/>
          <w:marRight w:val="0"/>
          <w:marTop w:val="0"/>
          <w:marBottom w:val="0"/>
          <w:divBdr>
            <w:top w:val="none" w:sz="0" w:space="0" w:color="auto"/>
            <w:left w:val="none" w:sz="0" w:space="0" w:color="auto"/>
            <w:bottom w:val="none" w:sz="0" w:space="0" w:color="auto"/>
            <w:right w:val="none" w:sz="0" w:space="0" w:color="auto"/>
          </w:divBdr>
        </w:div>
        <w:div w:id="1510751711">
          <w:marLeft w:val="0"/>
          <w:marRight w:val="0"/>
          <w:marTop w:val="0"/>
          <w:marBottom w:val="0"/>
          <w:divBdr>
            <w:top w:val="none" w:sz="0" w:space="0" w:color="auto"/>
            <w:left w:val="none" w:sz="0" w:space="0" w:color="auto"/>
            <w:bottom w:val="none" w:sz="0" w:space="0" w:color="auto"/>
            <w:right w:val="none" w:sz="0" w:space="0" w:color="auto"/>
          </w:divBdr>
        </w:div>
        <w:div w:id="577056622">
          <w:marLeft w:val="0"/>
          <w:marRight w:val="0"/>
          <w:marTop w:val="0"/>
          <w:marBottom w:val="0"/>
          <w:divBdr>
            <w:top w:val="none" w:sz="0" w:space="0" w:color="auto"/>
            <w:left w:val="none" w:sz="0" w:space="0" w:color="auto"/>
            <w:bottom w:val="none" w:sz="0" w:space="0" w:color="auto"/>
            <w:right w:val="none" w:sz="0" w:space="0" w:color="auto"/>
          </w:divBdr>
        </w:div>
        <w:div w:id="672610175">
          <w:marLeft w:val="0"/>
          <w:marRight w:val="0"/>
          <w:marTop w:val="0"/>
          <w:marBottom w:val="0"/>
          <w:divBdr>
            <w:top w:val="none" w:sz="0" w:space="0" w:color="auto"/>
            <w:left w:val="none" w:sz="0" w:space="0" w:color="auto"/>
            <w:bottom w:val="none" w:sz="0" w:space="0" w:color="auto"/>
            <w:right w:val="none" w:sz="0" w:space="0" w:color="auto"/>
          </w:divBdr>
        </w:div>
        <w:div w:id="518550309">
          <w:marLeft w:val="0"/>
          <w:marRight w:val="0"/>
          <w:marTop w:val="0"/>
          <w:marBottom w:val="0"/>
          <w:divBdr>
            <w:top w:val="none" w:sz="0" w:space="0" w:color="auto"/>
            <w:left w:val="none" w:sz="0" w:space="0" w:color="auto"/>
            <w:bottom w:val="none" w:sz="0" w:space="0" w:color="auto"/>
            <w:right w:val="none" w:sz="0" w:space="0" w:color="auto"/>
          </w:divBdr>
        </w:div>
        <w:div w:id="1026519641">
          <w:marLeft w:val="0"/>
          <w:marRight w:val="0"/>
          <w:marTop w:val="0"/>
          <w:marBottom w:val="0"/>
          <w:divBdr>
            <w:top w:val="none" w:sz="0" w:space="0" w:color="auto"/>
            <w:left w:val="none" w:sz="0" w:space="0" w:color="auto"/>
            <w:bottom w:val="none" w:sz="0" w:space="0" w:color="auto"/>
            <w:right w:val="none" w:sz="0" w:space="0" w:color="auto"/>
          </w:divBdr>
          <w:divsChild>
            <w:div w:id="2138449096">
              <w:marLeft w:val="0"/>
              <w:marRight w:val="0"/>
              <w:marTop w:val="0"/>
              <w:marBottom w:val="0"/>
              <w:divBdr>
                <w:top w:val="none" w:sz="0" w:space="0" w:color="auto"/>
                <w:left w:val="none" w:sz="0" w:space="0" w:color="auto"/>
                <w:bottom w:val="none" w:sz="0" w:space="0" w:color="auto"/>
                <w:right w:val="none" w:sz="0" w:space="0" w:color="auto"/>
              </w:divBdr>
            </w:div>
            <w:div w:id="519046067">
              <w:marLeft w:val="0"/>
              <w:marRight w:val="0"/>
              <w:marTop w:val="0"/>
              <w:marBottom w:val="0"/>
              <w:divBdr>
                <w:top w:val="none" w:sz="0" w:space="0" w:color="auto"/>
                <w:left w:val="none" w:sz="0" w:space="0" w:color="auto"/>
                <w:bottom w:val="none" w:sz="0" w:space="0" w:color="auto"/>
                <w:right w:val="none" w:sz="0" w:space="0" w:color="auto"/>
              </w:divBdr>
            </w:div>
            <w:div w:id="413820088">
              <w:marLeft w:val="0"/>
              <w:marRight w:val="0"/>
              <w:marTop w:val="0"/>
              <w:marBottom w:val="0"/>
              <w:divBdr>
                <w:top w:val="none" w:sz="0" w:space="0" w:color="auto"/>
                <w:left w:val="none" w:sz="0" w:space="0" w:color="auto"/>
                <w:bottom w:val="none" w:sz="0" w:space="0" w:color="auto"/>
                <w:right w:val="none" w:sz="0" w:space="0" w:color="auto"/>
              </w:divBdr>
            </w:div>
            <w:div w:id="264004234">
              <w:marLeft w:val="0"/>
              <w:marRight w:val="0"/>
              <w:marTop w:val="0"/>
              <w:marBottom w:val="0"/>
              <w:divBdr>
                <w:top w:val="none" w:sz="0" w:space="0" w:color="auto"/>
                <w:left w:val="none" w:sz="0" w:space="0" w:color="auto"/>
                <w:bottom w:val="none" w:sz="0" w:space="0" w:color="auto"/>
                <w:right w:val="none" w:sz="0" w:space="0" w:color="auto"/>
              </w:divBdr>
            </w:div>
            <w:div w:id="881946043">
              <w:marLeft w:val="0"/>
              <w:marRight w:val="0"/>
              <w:marTop w:val="0"/>
              <w:marBottom w:val="0"/>
              <w:divBdr>
                <w:top w:val="none" w:sz="0" w:space="0" w:color="auto"/>
                <w:left w:val="none" w:sz="0" w:space="0" w:color="auto"/>
                <w:bottom w:val="none" w:sz="0" w:space="0" w:color="auto"/>
                <w:right w:val="none" w:sz="0" w:space="0" w:color="auto"/>
              </w:divBdr>
            </w:div>
          </w:divsChild>
        </w:div>
        <w:div w:id="578834934">
          <w:marLeft w:val="0"/>
          <w:marRight w:val="0"/>
          <w:marTop w:val="0"/>
          <w:marBottom w:val="0"/>
          <w:divBdr>
            <w:top w:val="none" w:sz="0" w:space="0" w:color="auto"/>
            <w:left w:val="none" w:sz="0" w:space="0" w:color="auto"/>
            <w:bottom w:val="none" w:sz="0" w:space="0" w:color="auto"/>
            <w:right w:val="none" w:sz="0" w:space="0" w:color="auto"/>
          </w:divBdr>
          <w:divsChild>
            <w:div w:id="1654290558">
              <w:marLeft w:val="0"/>
              <w:marRight w:val="0"/>
              <w:marTop w:val="0"/>
              <w:marBottom w:val="0"/>
              <w:divBdr>
                <w:top w:val="none" w:sz="0" w:space="0" w:color="auto"/>
                <w:left w:val="none" w:sz="0" w:space="0" w:color="auto"/>
                <w:bottom w:val="none" w:sz="0" w:space="0" w:color="auto"/>
                <w:right w:val="none" w:sz="0" w:space="0" w:color="auto"/>
              </w:divBdr>
            </w:div>
            <w:div w:id="1354574249">
              <w:marLeft w:val="0"/>
              <w:marRight w:val="0"/>
              <w:marTop w:val="0"/>
              <w:marBottom w:val="0"/>
              <w:divBdr>
                <w:top w:val="none" w:sz="0" w:space="0" w:color="auto"/>
                <w:left w:val="none" w:sz="0" w:space="0" w:color="auto"/>
                <w:bottom w:val="none" w:sz="0" w:space="0" w:color="auto"/>
                <w:right w:val="none" w:sz="0" w:space="0" w:color="auto"/>
              </w:divBdr>
            </w:div>
            <w:div w:id="1338538664">
              <w:marLeft w:val="0"/>
              <w:marRight w:val="0"/>
              <w:marTop w:val="0"/>
              <w:marBottom w:val="0"/>
              <w:divBdr>
                <w:top w:val="none" w:sz="0" w:space="0" w:color="auto"/>
                <w:left w:val="none" w:sz="0" w:space="0" w:color="auto"/>
                <w:bottom w:val="none" w:sz="0" w:space="0" w:color="auto"/>
                <w:right w:val="none" w:sz="0" w:space="0" w:color="auto"/>
              </w:divBdr>
            </w:div>
            <w:div w:id="1844204940">
              <w:marLeft w:val="0"/>
              <w:marRight w:val="0"/>
              <w:marTop w:val="0"/>
              <w:marBottom w:val="0"/>
              <w:divBdr>
                <w:top w:val="none" w:sz="0" w:space="0" w:color="auto"/>
                <w:left w:val="none" w:sz="0" w:space="0" w:color="auto"/>
                <w:bottom w:val="none" w:sz="0" w:space="0" w:color="auto"/>
                <w:right w:val="none" w:sz="0" w:space="0" w:color="auto"/>
              </w:divBdr>
            </w:div>
            <w:div w:id="1798907951">
              <w:marLeft w:val="0"/>
              <w:marRight w:val="0"/>
              <w:marTop w:val="0"/>
              <w:marBottom w:val="0"/>
              <w:divBdr>
                <w:top w:val="none" w:sz="0" w:space="0" w:color="auto"/>
                <w:left w:val="none" w:sz="0" w:space="0" w:color="auto"/>
                <w:bottom w:val="none" w:sz="0" w:space="0" w:color="auto"/>
                <w:right w:val="none" w:sz="0" w:space="0" w:color="auto"/>
              </w:divBdr>
            </w:div>
          </w:divsChild>
        </w:div>
        <w:div w:id="1343703594">
          <w:marLeft w:val="0"/>
          <w:marRight w:val="0"/>
          <w:marTop w:val="0"/>
          <w:marBottom w:val="0"/>
          <w:divBdr>
            <w:top w:val="none" w:sz="0" w:space="0" w:color="auto"/>
            <w:left w:val="none" w:sz="0" w:space="0" w:color="auto"/>
            <w:bottom w:val="none" w:sz="0" w:space="0" w:color="auto"/>
            <w:right w:val="none" w:sz="0" w:space="0" w:color="auto"/>
          </w:divBdr>
          <w:divsChild>
            <w:div w:id="2028364956">
              <w:marLeft w:val="-75"/>
              <w:marRight w:val="0"/>
              <w:marTop w:val="30"/>
              <w:marBottom w:val="30"/>
              <w:divBdr>
                <w:top w:val="none" w:sz="0" w:space="0" w:color="auto"/>
                <w:left w:val="none" w:sz="0" w:space="0" w:color="auto"/>
                <w:bottom w:val="none" w:sz="0" w:space="0" w:color="auto"/>
                <w:right w:val="none" w:sz="0" w:space="0" w:color="auto"/>
              </w:divBdr>
              <w:divsChild>
                <w:div w:id="2037804085">
                  <w:marLeft w:val="0"/>
                  <w:marRight w:val="0"/>
                  <w:marTop w:val="0"/>
                  <w:marBottom w:val="0"/>
                  <w:divBdr>
                    <w:top w:val="none" w:sz="0" w:space="0" w:color="auto"/>
                    <w:left w:val="none" w:sz="0" w:space="0" w:color="auto"/>
                    <w:bottom w:val="none" w:sz="0" w:space="0" w:color="auto"/>
                    <w:right w:val="none" w:sz="0" w:space="0" w:color="auto"/>
                  </w:divBdr>
                  <w:divsChild>
                    <w:div w:id="1757363564">
                      <w:marLeft w:val="0"/>
                      <w:marRight w:val="0"/>
                      <w:marTop w:val="0"/>
                      <w:marBottom w:val="0"/>
                      <w:divBdr>
                        <w:top w:val="none" w:sz="0" w:space="0" w:color="auto"/>
                        <w:left w:val="none" w:sz="0" w:space="0" w:color="auto"/>
                        <w:bottom w:val="none" w:sz="0" w:space="0" w:color="auto"/>
                        <w:right w:val="none" w:sz="0" w:space="0" w:color="auto"/>
                      </w:divBdr>
                    </w:div>
                  </w:divsChild>
                </w:div>
                <w:div w:id="1528057613">
                  <w:marLeft w:val="0"/>
                  <w:marRight w:val="0"/>
                  <w:marTop w:val="0"/>
                  <w:marBottom w:val="0"/>
                  <w:divBdr>
                    <w:top w:val="none" w:sz="0" w:space="0" w:color="auto"/>
                    <w:left w:val="none" w:sz="0" w:space="0" w:color="auto"/>
                    <w:bottom w:val="none" w:sz="0" w:space="0" w:color="auto"/>
                    <w:right w:val="none" w:sz="0" w:space="0" w:color="auto"/>
                  </w:divBdr>
                  <w:divsChild>
                    <w:div w:id="1391075112">
                      <w:marLeft w:val="0"/>
                      <w:marRight w:val="0"/>
                      <w:marTop w:val="0"/>
                      <w:marBottom w:val="0"/>
                      <w:divBdr>
                        <w:top w:val="none" w:sz="0" w:space="0" w:color="auto"/>
                        <w:left w:val="none" w:sz="0" w:space="0" w:color="auto"/>
                        <w:bottom w:val="none" w:sz="0" w:space="0" w:color="auto"/>
                        <w:right w:val="none" w:sz="0" w:space="0" w:color="auto"/>
                      </w:divBdr>
                    </w:div>
                  </w:divsChild>
                </w:div>
                <w:div w:id="1463502893">
                  <w:marLeft w:val="0"/>
                  <w:marRight w:val="0"/>
                  <w:marTop w:val="0"/>
                  <w:marBottom w:val="0"/>
                  <w:divBdr>
                    <w:top w:val="none" w:sz="0" w:space="0" w:color="auto"/>
                    <w:left w:val="none" w:sz="0" w:space="0" w:color="auto"/>
                    <w:bottom w:val="none" w:sz="0" w:space="0" w:color="auto"/>
                    <w:right w:val="none" w:sz="0" w:space="0" w:color="auto"/>
                  </w:divBdr>
                  <w:divsChild>
                    <w:div w:id="1439594917">
                      <w:marLeft w:val="0"/>
                      <w:marRight w:val="0"/>
                      <w:marTop w:val="0"/>
                      <w:marBottom w:val="0"/>
                      <w:divBdr>
                        <w:top w:val="none" w:sz="0" w:space="0" w:color="auto"/>
                        <w:left w:val="none" w:sz="0" w:space="0" w:color="auto"/>
                        <w:bottom w:val="none" w:sz="0" w:space="0" w:color="auto"/>
                        <w:right w:val="none" w:sz="0" w:space="0" w:color="auto"/>
                      </w:divBdr>
                    </w:div>
                  </w:divsChild>
                </w:div>
                <w:div w:id="1546404262">
                  <w:marLeft w:val="0"/>
                  <w:marRight w:val="0"/>
                  <w:marTop w:val="0"/>
                  <w:marBottom w:val="0"/>
                  <w:divBdr>
                    <w:top w:val="none" w:sz="0" w:space="0" w:color="auto"/>
                    <w:left w:val="none" w:sz="0" w:space="0" w:color="auto"/>
                    <w:bottom w:val="none" w:sz="0" w:space="0" w:color="auto"/>
                    <w:right w:val="none" w:sz="0" w:space="0" w:color="auto"/>
                  </w:divBdr>
                  <w:divsChild>
                    <w:div w:id="151992810">
                      <w:marLeft w:val="0"/>
                      <w:marRight w:val="0"/>
                      <w:marTop w:val="0"/>
                      <w:marBottom w:val="0"/>
                      <w:divBdr>
                        <w:top w:val="none" w:sz="0" w:space="0" w:color="auto"/>
                        <w:left w:val="none" w:sz="0" w:space="0" w:color="auto"/>
                        <w:bottom w:val="none" w:sz="0" w:space="0" w:color="auto"/>
                        <w:right w:val="none" w:sz="0" w:space="0" w:color="auto"/>
                      </w:divBdr>
                    </w:div>
                  </w:divsChild>
                </w:div>
                <w:div w:id="64377373">
                  <w:marLeft w:val="0"/>
                  <w:marRight w:val="0"/>
                  <w:marTop w:val="0"/>
                  <w:marBottom w:val="0"/>
                  <w:divBdr>
                    <w:top w:val="none" w:sz="0" w:space="0" w:color="auto"/>
                    <w:left w:val="none" w:sz="0" w:space="0" w:color="auto"/>
                    <w:bottom w:val="none" w:sz="0" w:space="0" w:color="auto"/>
                    <w:right w:val="none" w:sz="0" w:space="0" w:color="auto"/>
                  </w:divBdr>
                  <w:divsChild>
                    <w:div w:id="505629591">
                      <w:marLeft w:val="0"/>
                      <w:marRight w:val="0"/>
                      <w:marTop w:val="0"/>
                      <w:marBottom w:val="0"/>
                      <w:divBdr>
                        <w:top w:val="none" w:sz="0" w:space="0" w:color="auto"/>
                        <w:left w:val="none" w:sz="0" w:space="0" w:color="auto"/>
                        <w:bottom w:val="none" w:sz="0" w:space="0" w:color="auto"/>
                        <w:right w:val="none" w:sz="0" w:space="0" w:color="auto"/>
                      </w:divBdr>
                    </w:div>
                  </w:divsChild>
                </w:div>
                <w:div w:id="1636909036">
                  <w:marLeft w:val="0"/>
                  <w:marRight w:val="0"/>
                  <w:marTop w:val="0"/>
                  <w:marBottom w:val="0"/>
                  <w:divBdr>
                    <w:top w:val="none" w:sz="0" w:space="0" w:color="auto"/>
                    <w:left w:val="none" w:sz="0" w:space="0" w:color="auto"/>
                    <w:bottom w:val="none" w:sz="0" w:space="0" w:color="auto"/>
                    <w:right w:val="none" w:sz="0" w:space="0" w:color="auto"/>
                  </w:divBdr>
                  <w:divsChild>
                    <w:div w:id="851919245">
                      <w:marLeft w:val="0"/>
                      <w:marRight w:val="0"/>
                      <w:marTop w:val="0"/>
                      <w:marBottom w:val="0"/>
                      <w:divBdr>
                        <w:top w:val="none" w:sz="0" w:space="0" w:color="auto"/>
                        <w:left w:val="none" w:sz="0" w:space="0" w:color="auto"/>
                        <w:bottom w:val="none" w:sz="0" w:space="0" w:color="auto"/>
                        <w:right w:val="none" w:sz="0" w:space="0" w:color="auto"/>
                      </w:divBdr>
                    </w:div>
                    <w:div w:id="1284073305">
                      <w:marLeft w:val="0"/>
                      <w:marRight w:val="0"/>
                      <w:marTop w:val="0"/>
                      <w:marBottom w:val="0"/>
                      <w:divBdr>
                        <w:top w:val="none" w:sz="0" w:space="0" w:color="auto"/>
                        <w:left w:val="none" w:sz="0" w:space="0" w:color="auto"/>
                        <w:bottom w:val="none" w:sz="0" w:space="0" w:color="auto"/>
                        <w:right w:val="none" w:sz="0" w:space="0" w:color="auto"/>
                      </w:divBdr>
                    </w:div>
                  </w:divsChild>
                </w:div>
                <w:div w:id="1516574293">
                  <w:marLeft w:val="0"/>
                  <w:marRight w:val="0"/>
                  <w:marTop w:val="0"/>
                  <w:marBottom w:val="0"/>
                  <w:divBdr>
                    <w:top w:val="none" w:sz="0" w:space="0" w:color="auto"/>
                    <w:left w:val="none" w:sz="0" w:space="0" w:color="auto"/>
                    <w:bottom w:val="none" w:sz="0" w:space="0" w:color="auto"/>
                    <w:right w:val="none" w:sz="0" w:space="0" w:color="auto"/>
                  </w:divBdr>
                  <w:divsChild>
                    <w:div w:id="1416779784">
                      <w:marLeft w:val="0"/>
                      <w:marRight w:val="0"/>
                      <w:marTop w:val="0"/>
                      <w:marBottom w:val="0"/>
                      <w:divBdr>
                        <w:top w:val="none" w:sz="0" w:space="0" w:color="auto"/>
                        <w:left w:val="none" w:sz="0" w:space="0" w:color="auto"/>
                        <w:bottom w:val="none" w:sz="0" w:space="0" w:color="auto"/>
                        <w:right w:val="none" w:sz="0" w:space="0" w:color="auto"/>
                      </w:divBdr>
                    </w:div>
                  </w:divsChild>
                </w:div>
                <w:div w:id="198204507">
                  <w:marLeft w:val="0"/>
                  <w:marRight w:val="0"/>
                  <w:marTop w:val="0"/>
                  <w:marBottom w:val="0"/>
                  <w:divBdr>
                    <w:top w:val="none" w:sz="0" w:space="0" w:color="auto"/>
                    <w:left w:val="none" w:sz="0" w:space="0" w:color="auto"/>
                    <w:bottom w:val="none" w:sz="0" w:space="0" w:color="auto"/>
                    <w:right w:val="none" w:sz="0" w:space="0" w:color="auto"/>
                  </w:divBdr>
                  <w:divsChild>
                    <w:div w:id="11804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4144">
          <w:marLeft w:val="0"/>
          <w:marRight w:val="0"/>
          <w:marTop w:val="0"/>
          <w:marBottom w:val="0"/>
          <w:divBdr>
            <w:top w:val="none" w:sz="0" w:space="0" w:color="auto"/>
            <w:left w:val="none" w:sz="0" w:space="0" w:color="auto"/>
            <w:bottom w:val="none" w:sz="0" w:space="0" w:color="auto"/>
            <w:right w:val="none" w:sz="0" w:space="0" w:color="auto"/>
          </w:divBdr>
          <w:divsChild>
            <w:div w:id="1441950936">
              <w:marLeft w:val="0"/>
              <w:marRight w:val="0"/>
              <w:marTop w:val="0"/>
              <w:marBottom w:val="0"/>
              <w:divBdr>
                <w:top w:val="none" w:sz="0" w:space="0" w:color="auto"/>
                <w:left w:val="none" w:sz="0" w:space="0" w:color="auto"/>
                <w:bottom w:val="none" w:sz="0" w:space="0" w:color="auto"/>
                <w:right w:val="none" w:sz="0" w:space="0" w:color="auto"/>
              </w:divBdr>
            </w:div>
            <w:div w:id="754088037">
              <w:marLeft w:val="0"/>
              <w:marRight w:val="0"/>
              <w:marTop w:val="0"/>
              <w:marBottom w:val="0"/>
              <w:divBdr>
                <w:top w:val="none" w:sz="0" w:space="0" w:color="auto"/>
                <w:left w:val="none" w:sz="0" w:space="0" w:color="auto"/>
                <w:bottom w:val="none" w:sz="0" w:space="0" w:color="auto"/>
                <w:right w:val="none" w:sz="0" w:space="0" w:color="auto"/>
              </w:divBdr>
            </w:div>
            <w:div w:id="1729259014">
              <w:marLeft w:val="0"/>
              <w:marRight w:val="0"/>
              <w:marTop w:val="0"/>
              <w:marBottom w:val="0"/>
              <w:divBdr>
                <w:top w:val="none" w:sz="0" w:space="0" w:color="auto"/>
                <w:left w:val="none" w:sz="0" w:space="0" w:color="auto"/>
                <w:bottom w:val="none" w:sz="0" w:space="0" w:color="auto"/>
                <w:right w:val="none" w:sz="0" w:space="0" w:color="auto"/>
              </w:divBdr>
            </w:div>
            <w:div w:id="1738094695">
              <w:marLeft w:val="0"/>
              <w:marRight w:val="0"/>
              <w:marTop w:val="0"/>
              <w:marBottom w:val="0"/>
              <w:divBdr>
                <w:top w:val="none" w:sz="0" w:space="0" w:color="auto"/>
                <w:left w:val="none" w:sz="0" w:space="0" w:color="auto"/>
                <w:bottom w:val="none" w:sz="0" w:space="0" w:color="auto"/>
                <w:right w:val="none" w:sz="0" w:space="0" w:color="auto"/>
              </w:divBdr>
            </w:div>
            <w:div w:id="1399792473">
              <w:marLeft w:val="0"/>
              <w:marRight w:val="0"/>
              <w:marTop w:val="0"/>
              <w:marBottom w:val="0"/>
              <w:divBdr>
                <w:top w:val="none" w:sz="0" w:space="0" w:color="auto"/>
                <w:left w:val="none" w:sz="0" w:space="0" w:color="auto"/>
                <w:bottom w:val="none" w:sz="0" w:space="0" w:color="auto"/>
                <w:right w:val="none" w:sz="0" w:space="0" w:color="auto"/>
              </w:divBdr>
            </w:div>
          </w:divsChild>
        </w:div>
        <w:div w:id="1525437003">
          <w:marLeft w:val="0"/>
          <w:marRight w:val="0"/>
          <w:marTop w:val="0"/>
          <w:marBottom w:val="0"/>
          <w:divBdr>
            <w:top w:val="none" w:sz="0" w:space="0" w:color="auto"/>
            <w:left w:val="none" w:sz="0" w:space="0" w:color="auto"/>
            <w:bottom w:val="none" w:sz="0" w:space="0" w:color="auto"/>
            <w:right w:val="none" w:sz="0" w:space="0" w:color="auto"/>
          </w:divBdr>
          <w:divsChild>
            <w:div w:id="858197953">
              <w:marLeft w:val="0"/>
              <w:marRight w:val="0"/>
              <w:marTop w:val="0"/>
              <w:marBottom w:val="0"/>
              <w:divBdr>
                <w:top w:val="none" w:sz="0" w:space="0" w:color="auto"/>
                <w:left w:val="none" w:sz="0" w:space="0" w:color="auto"/>
                <w:bottom w:val="none" w:sz="0" w:space="0" w:color="auto"/>
                <w:right w:val="none" w:sz="0" w:space="0" w:color="auto"/>
              </w:divBdr>
            </w:div>
            <w:div w:id="1617908090">
              <w:marLeft w:val="0"/>
              <w:marRight w:val="0"/>
              <w:marTop w:val="0"/>
              <w:marBottom w:val="0"/>
              <w:divBdr>
                <w:top w:val="none" w:sz="0" w:space="0" w:color="auto"/>
                <w:left w:val="none" w:sz="0" w:space="0" w:color="auto"/>
                <w:bottom w:val="none" w:sz="0" w:space="0" w:color="auto"/>
                <w:right w:val="none" w:sz="0" w:space="0" w:color="auto"/>
              </w:divBdr>
            </w:div>
            <w:div w:id="1068264966">
              <w:marLeft w:val="0"/>
              <w:marRight w:val="0"/>
              <w:marTop w:val="0"/>
              <w:marBottom w:val="0"/>
              <w:divBdr>
                <w:top w:val="none" w:sz="0" w:space="0" w:color="auto"/>
                <w:left w:val="none" w:sz="0" w:space="0" w:color="auto"/>
                <w:bottom w:val="none" w:sz="0" w:space="0" w:color="auto"/>
                <w:right w:val="none" w:sz="0" w:space="0" w:color="auto"/>
              </w:divBdr>
            </w:div>
            <w:div w:id="2082481746">
              <w:marLeft w:val="0"/>
              <w:marRight w:val="0"/>
              <w:marTop w:val="0"/>
              <w:marBottom w:val="0"/>
              <w:divBdr>
                <w:top w:val="none" w:sz="0" w:space="0" w:color="auto"/>
                <w:left w:val="none" w:sz="0" w:space="0" w:color="auto"/>
                <w:bottom w:val="none" w:sz="0" w:space="0" w:color="auto"/>
                <w:right w:val="none" w:sz="0" w:space="0" w:color="auto"/>
              </w:divBdr>
            </w:div>
            <w:div w:id="521288427">
              <w:marLeft w:val="0"/>
              <w:marRight w:val="0"/>
              <w:marTop w:val="0"/>
              <w:marBottom w:val="0"/>
              <w:divBdr>
                <w:top w:val="none" w:sz="0" w:space="0" w:color="auto"/>
                <w:left w:val="none" w:sz="0" w:space="0" w:color="auto"/>
                <w:bottom w:val="none" w:sz="0" w:space="0" w:color="auto"/>
                <w:right w:val="none" w:sz="0" w:space="0" w:color="auto"/>
              </w:divBdr>
            </w:div>
          </w:divsChild>
        </w:div>
        <w:div w:id="273291430">
          <w:marLeft w:val="0"/>
          <w:marRight w:val="0"/>
          <w:marTop w:val="0"/>
          <w:marBottom w:val="0"/>
          <w:divBdr>
            <w:top w:val="none" w:sz="0" w:space="0" w:color="auto"/>
            <w:left w:val="none" w:sz="0" w:space="0" w:color="auto"/>
            <w:bottom w:val="none" w:sz="0" w:space="0" w:color="auto"/>
            <w:right w:val="none" w:sz="0" w:space="0" w:color="auto"/>
          </w:divBdr>
          <w:divsChild>
            <w:div w:id="868834622">
              <w:marLeft w:val="0"/>
              <w:marRight w:val="0"/>
              <w:marTop w:val="0"/>
              <w:marBottom w:val="0"/>
              <w:divBdr>
                <w:top w:val="none" w:sz="0" w:space="0" w:color="auto"/>
                <w:left w:val="none" w:sz="0" w:space="0" w:color="auto"/>
                <w:bottom w:val="none" w:sz="0" w:space="0" w:color="auto"/>
                <w:right w:val="none" w:sz="0" w:space="0" w:color="auto"/>
              </w:divBdr>
            </w:div>
            <w:div w:id="293096826">
              <w:marLeft w:val="0"/>
              <w:marRight w:val="0"/>
              <w:marTop w:val="0"/>
              <w:marBottom w:val="0"/>
              <w:divBdr>
                <w:top w:val="none" w:sz="0" w:space="0" w:color="auto"/>
                <w:left w:val="none" w:sz="0" w:space="0" w:color="auto"/>
                <w:bottom w:val="none" w:sz="0" w:space="0" w:color="auto"/>
                <w:right w:val="none" w:sz="0" w:space="0" w:color="auto"/>
              </w:divBdr>
            </w:div>
            <w:div w:id="1903908927">
              <w:marLeft w:val="0"/>
              <w:marRight w:val="0"/>
              <w:marTop w:val="0"/>
              <w:marBottom w:val="0"/>
              <w:divBdr>
                <w:top w:val="none" w:sz="0" w:space="0" w:color="auto"/>
                <w:left w:val="none" w:sz="0" w:space="0" w:color="auto"/>
                <w:bottom w:val="none" w:sz="0" w:space="0" w:color="auto"/>
                <w:right w:val="none" w:sz="0" w:space="0" w:color="auto"/>
              </w:divBdr>
            </w:div>
            <w:div w:id="193152379">
              <w:marLeft w:val="0"/>
              <w:marRight w:val="0"/>
              <w:marTop w:val="0"/>
              <w:marBottom w:val="0"/>
              <w:divBdr>
                <w:top w:val="none" w:sz="0" w:space="0" w:color="auto"/>
                <w:left w:val="none" w:sz="0" w:space="0" w:color="auto"/>
                <w:bottom w:val="none" w:sz="0" w:space="0" w:color="auto"/>
                <w:right w:val="none" w:sz="0" w:space="0" w:color="auto"/>
              </w:divBdr>
            </w:div>
            <w:div w:id="217405263">
              <w:marLeft w:val="0"/>
              <w:marRight w:val="0"/>
              <w:marTop w:val="0"/>
              <w:marBottom w:val="0"/>
              <w:divBdr>
                <w:top w:val="none" w:sz="0" w:space="0" w:color="auto"/>
                <w:left w:val="none" w:sz="0" w:space="0" w:color="auto"/>
                <w:bottom w:val="none" w:sz="0" w:space="0" w:color="auto"/>
                <w:right w:val="none" w:sz="0" w:space="0" w:color="auto"/>
              </w:divBdr>
            </w:div>
          </w:divsChild>
        </w:div>
        <w:div w:id="2136630406">
          <w:marLeft w:val="0"/>
          <w:marRight w:val="0"/>
          <w:marTop w:val="0"/>
          <w:marBottom w:val="0"/>
          <w:divBdr>
            <w:top w:val="none" w:sz="0" w:space="0" w:color="auto"/>
            <w:left w:val="none" w:sz="0" w:space="0" w:color="auto"/>
            <w:bottom w:val="none" w:sz="0" w:space="0" w:color="auto"/>
            <w:right w:val="none" w:sz="0" w:space="0" w:color="auto"/>
          </w:divBdr>
          <w:divsChild>
            <w:div w:id="944995404">
              <w:marLeft w:val="0"/>
              <w:marRight w:val="0"/>
              <w:marTop w:val="0"/>
              <w:marBottom w:val="0"/>
              <w:divBdr>
                <w:top w:val="none" w:sz="0" w:space="0" w:color="auto"/>
                <w:left w:val="none" w:sz="0" w:space="0" w:color="auto"/>
                <w:bottom w:val="none" w:sz="0" w:space="0" w:color="auto"/>
                <w:right w:val="none" w:sz="0" w:space="0" w:color="auto"/>
              </w:divBdr>
            </w:div>
            <w:div w:id="387922023">
              <w:marLeft w:val="0"/>
              <w:marRight w:val="0"/>
              <w:marTop w:val="0"/>
              <w:marBottom w:val="0"/>
              <w:divBdr>
                <w:top w:val="none" w:sz="0" w:space="0" w:color="auto"/>
                <w:left w:val="none" w:sz="0" w:space="0" w:color="auto"/>
                <w:bottom w:val="none" w:sz="0" w:space="0" w:color="auto"/>
                <w:right w:val="none" w:sz="0" w:space="0" w:color="auto"/>
              </w:divBdr>
            </w:div>
            <w:div w:id="1447576681">
              <w:marLeft w:val="0"/>
              <w:marRight w:val="0"/>
              <w:marTop w:val="0"/>
              <w:marBottom w:val="0"/>
              <w:divBdr>
                <w:top w:val="none" w:sz="0" w:space="0" w:color="auto"/>
                <w:left w:val="none" w:sz="0" w:space="0" w:color="auto"/>
                <w:bottom w:val="none" w:sz="0" w:space="0" w:color="auto"/>
                <w:right w:val="none" w:sz="0" w:space="0" w:color="auto"/>
              </w:divBdr>
            </w:div>
            <w:div w:id="271399383">
              <w:marLeft w:val="0"/>
              <w:marRight w:val="0"/>
              <w:marTop w:val="0"/>
              <w:marBottom w:val="0"/>
              <w:divBdr>
                <w:top w:val="none" w:sz="0" w:space="0" w:color="auto"/>
                <w:left w:val="none" w:sz="0" w:space="0" w:color="auto"/>
                <w:bottom w:val="none" w:sz="0" w:space="0" w:color="auto"/>
                <w:right w:val="none" w:sz="0" w:space="0" w:color="auto"/>
              </w:divBdr>
            </w:div>
            <w:div w:id="2033526470">
              <w:marLeft w:val="0"/>
              <w:marRight w:val="0"/>
              <w:marTop w:val="0"/>
              <w:marBottom w:val="0"/>
              <w:divBdr>
                <w:top w:val="none" w:sz="0" w:space="0" w:color="auto"/>
                <w:left w:val="none" w:sz="0" w:space="0" w:color="auto"/>
                <w:bottom w:val="none" w:sz="0" w:space="0" w:color="auto"/>
                <w:right w:val="none" w:sz="0" w:space="0" w:color="auto"/>
              </w:divBdr>
            </w:div>
          </w:divsChild>
        </w:div>
        <w:div w:id="1856727936">
          <w:marLeft w:val="0"/>
          <w:marRight w:val="0"/>
          <w:marTop w:val="0"/>
          <w:marBottom w:val="0"/>
          <w:divBdr>
            <w:top w:val="none" w:sz="0" w:space="0" w:color="auto"/>
            <w:left w:val="none" w:sz="0" w:space="0" w:color="auto"/>
            <w:bottom w:val="none" w:sz="0" w:space="0" w:color="auto"/>
            <w:right w:val="none" w:sz="0" w:space="0" w:color="auto"/>
          </w:divBdr>
          <w:divsChild>
            <w:div w:id="268052492">
              <w:marLeft w:val="0"/>
              <w:marRight w:val="0"/>
              <w:marTop w:val="0"/>
              <w:marBottom w:val="0"/>
              <w:divBdr>
                <w:top w:val="none" w:sz="0" w:space="0" w:color="auto"/>
                <w:left w:val="none" w:sz="0" w:space="0" w:color="auto"/>
                <w:bottom w:val="none" w:sz="0" w:space="0" w:color="auto"/>
                <w:right w:val="none" w:sz="0" w:space="0" w:color="auto"/>
              </w:divBdr>
            </w:div>
            <w:div w:id="1958638860">
              <w:marLeft w:val="0"/>
              <w:marRight w:val="0"/>
              <w:marTop w:val="0"/>
              <w:marBottom w:val="0"/>
              <w:divBdr>
                <w:top w:val="none" w:sz="0" w:space="0" w:color="auto"/>
                <w:left w:val="none" w:sz="0" w:space="0" w:color="auto"/>
                <w:bottom w:val="none" w:sz="0" w:space="0" w:color="auto"/>
                <w:right w:val="none" w:sz="0" w:space="0" w:color="auto"/>
              </w:divBdr>
            </w:div>
          </w:divsChild>
        </w:div>
        <w:div w:id="1293830158">
          <w:marLeft w:val="0"/>
          <w:marRight w:val="0"/>
          <w:marTop w:val="0"/>
          <w:marBottom w:val="0"/>
          <w:divBdr>
            <w:top w:val="none" w:sz="0" w:space="0" w:color="auto"/>
            <w:left w:val="none" w:sz="0" w:space="0" w:color="auto"/>
            <w:bottom w:val="none" w:sz="0" w:space="0" w:color="auto"/>
            <w:right w:val="none" w:sz="0" w:space="0" w:color="auto"/>
          </w:divBdr>
          <w:divsChild>
            <w:div w:id="1127163758">
              <w:marLeft w:val="0"/>
              <w:marRight w:val="0"/>
              <w:marTop w:val="0"/>
              <w:marBottom w:val="0"/>
              <w:divBdr>
                <w:top w:val="none" w:sz="0" w:space="0" w:color="auto"/>
                <w:left w:val="none" w:sz="0" w:space="0" w:color="auto"/>
                <w:bottom w:val="none" w:sz="0" w:space="0" w:color="auto"/>
                <w:right w:val="none" w:sz="0" w:space="0" w:color="auto"/>
              </w:divBdr>
            </w:div>
            <w:div w:id="123084711">
              <w:marLeft w:val="0"/>
              <w:marRight w:val="0"/>
              <w:marTop w:val="0"/>
              <w:marBottom w:val="0"/>
              <w:divBdr>
                <w:top w:val="none" w:sz="0" w:space="0" w:color="auto"/>
                <w:left w:val="none" w:sz="0" w:space="0" w:color="auto"/>
                <w:bottom w:val="none" w:sz="0" w:space="0" w:color="auto"/>
                <w:right w:val="none" w:sz="0" w:space="0" w:color="auto"/>
              </w:divBdr>
            </w:div>
            <w:div w:id="1701275147">
              <w:marLeft w:val="0"/>
              <w:marRight w:val="0"/>
              <w:marTop w:val="0"/>
              <w:marBottom w:val="0"/>
              <w:divBdr>
                <w:top w:val="none" w:sz="0" w:space="0" w:color="auto"/>
                <w:left w:val="none" w:sz="0" w:space="0" w:color="auto"/>
                <w:bottom w:val="none" w:sz="0" w:space="0" w:color="auto"/>
                <w:right w:val="none" w:sz="0" w:space="0" w:color="auto"/>
              </w:divBdr>
            </w:div>
            <w:div w:id="462893836">
              <w:marLeft w:val="0"/>
              <w:marRight w:val="0"/>
              <w:marTop w:val="0"/>
              <w:marBottom w:val="0"/>
              <w:divBdr>
                <w:top w:val="none" w:sz="0" w:space="0" w:color="auto"/>
                <w:left w:val="none" w:sz="0" w:space="0" w:color="auto"/>
                <w:bottom w:val="none" w:sz="0" w:space="0" w:color="auto"/>
                <w:right w:val="none" w:sz="0" w:space="0" w:color="auto"/>
              </w:divBdr>
            </w:div>
            <w:div w:id="1595086735">
              <w:marLeft w:val="0"/>
              <w:marRight w:val="0"/>
              <w:marTop w:val="0"/>
              <w:marBottom w:val="0"/>
              <w:divBdr>
                <w:top w:val="none" w:sz="0" w:space="0" w:color="auto"/>
                <w:left w:val="none" w:sz="0" w:space="0" w:color="auto"/>
                <w:bottom w:val="none" w:sz="0" w:space="0" w:color="auto"/>
                <w:right w:val="none" w:sz="0" w:space="0" w:color="auto"/>
              </w:divBdr>
            </w:div>
          </w:divsChild>
        </w:div>
        <w:div w:id="248852558">
          <w:marLeft w:val="0"/>
          <w:marRight w:val="0"/>
          <w:marTop w:val="0"/>
          <w:marBottom w:val="0"/>
          <w:divBdr>
            <w:top w:val="none" w:sz="0" w:space="0" w:color="auto"/>
            <w:left w:val="none" w:sz="0" w:space="0" w:color="auto"/>
            <w:bottom w:val="none" w:sz="0" w:space="0" w:color="auto"/>
            <w:right w:val="none" w:sz="0" w:space="0" w:color="auto"/>
          </w:divBdr>
          <w:divsChild>
            <w:div w:id="1024673220">
              <w:marLeft w:val="0"/>
              <w:marRight w:val="0"/>
              <w:marTop w:val="0"/>
              <w:marBottom w:val="0"/>
              <w:divBdr>
                <w:top w:val="none" w:sz="0" w:space="0" w:color="auto"/>
                <w:left w:val="none" w:sz="0" w:space="0" w:color="auto"/>
                <w:bottom w:val="none" w:sz="0" w:space="0" w:color="auto"/>
                <w:right w:val="none" w:sz="0" w:space="0" w:color="auto"/>
              </w:divBdr>
            </w:div>
            <w:div w:id="50034793">
              <w:marLeft w:val="0"/>
              <w:marRight w:val="0"/>
              <w:marTop w:val="0"/>
              <w:marBottom w:val="0"/>
              <w:divBdr>
                <w:top w:val="none" w:sz="0" w:space="0" w:color="auto"/>
                <w:left w:val="none" w:sz="0" w:space="0" w:color="auto"/>
                <w:bottom w:val="none" w:sz="0" w:space="0" w:color="auto"/>
                <w:right w:val="none" w:sz="0" w:space="0" w:color="auto"/>
              </w:divBdr>
            </w:div>
            <w:div w:id="35392157">
              <w:marLeft w:val="0"/>
              <w:marRight w:val="0"/>
              <w:marTop w:val="0"/>
              <w:marBottom w:val="0"/>
              <w:divBdr>
                <w:top w:val="none" w:sz="0" w:space="0" w:color="auto"/>
                <w:left w:val="none" w:sz="0" w:space="0" w:color="auto"/>
                <w:bottom w:val="none" w:sz="0" w:space="0" w:color="auto"/>
                <w:right w:val="none" w:sz="0" w:space="0" w:color="auto"/>
              </w:divBdr>
            </w:div>
            <w:div w:id="840389761">
              <w:marLeft w:val="0"/>
              <w:marRight w:val="0"/>
              <w:marTop w:val="0"/>
              <w:marBottom w:val="0"/>
              <w:divBdr>
                <w:top w:val="none" w:sz="0" w:space="0" w:color="auto"/>
                <w:left w:val="none" w:sz="0" w:space="0" w:color="auto"/>
                <w:bottom w:val="none" w:sz="0" w:space="0" w:color="auto"/>
                <w:right w:val="none" w:sz="0" w:space="0" w:color="auto"/>
              </w:divBdr>
            </w:div>
            <w:div w:id="2059821343">
              <w:marLeft w:val="0"/>
              <w:marRight w:val="0"/>
              <w:marTop w:val="0"/>
              <w:marBottom w:val="0"/>
              <w:divBdr>
                <w:top w:val="none" w:sz="0" w:space="0" w:color="auto"/>
                <w:left w:val="none" w:sz="0" w:space="0" w:color="auto"/>
                <w:bottom w:val="none" w:sz="0" w:space="0" w:color="auto"/>
                <w:right w:val="none" w:sz="0" w:space="0" w:color="auto"/>
              </w:divBdr>
            </w:div>
          </w:divsChild>
        </w:div>
        <w:div w:id="1079786856">
          <w:marLeft w:val="0"/>
          <w:marRight w:val="0"/>
          <w:marTop w:val="0"/>
          <w:marBottom w:val="0"/>
          <w:divBdr>
            <w:top w:val="none" w:sz="0" w:space="0" w:color="auto"/>
            <w:left w:val="none" w:sz="0" w:space="0" w:color="auto"/>
            <w:bottom w:val="none" w:sz="0" w:space="0" w:color="auto"/>
            <w:right w:val="none" w:sz="0" w:space="0" w:color="auto"/>
          </w:divBdr>
        </w:div>
        <w:div w:id="1216893939">
          <w:marLeft w:val="0"/>
          <w:marRight w:val="0"/>
          <w:marTop w:val="0"/>
          <w:marBottom w:val="0"/>
          <w:divBdr>
            <w:top w:val="none" w:sz="0" w:space="0" w:color="auto"/>
            <w:left w:val="none" w:sz="0" w:space="0" w:color="auto"/>
            <w:bottom w:val="none" w:sz="0" w:space="0" w:color="auto"/>
            <w:right w:val="none" w:sz="0" w:space="0" w:color="auto"/>
          </w:divBdr>
        </w:div>
        <w:div w:id="685402817">
          <w:marLeft w:val="0"/>
          <w:marRight w:val="0"/>
          <w:marTop w:val="0"/>
          <w:marBottom w:val="0"/>
          <w:divBdr>
            <w:top w:val="none" w:sz="0" w:space="0" w:color="auto"/>
            <w:left w:val="none" w:sz="0" w:space="0" w:color="auto"/>
            <w:bottom w:val="none" w:sz="0" w:space="0" w:color="auto"/>
            <w:right w:val="none" w:sz="0" w:space="0" w:color="auto"/>
          </w:divBdr>
        </w:div>
        <w:div w:id="292828606">
          <w:marLeft w:val="0"/>
          <w:marRight w:val="0"/>
          <w:marTop w:val="0"/>
          <w:marBottom w:val="0"/>
          <w:divBdr>
            <w:top w:val="none" w:sz="0" w:space="0" w:color="auto"/>
            <w:left w:val="none" w:sz="0" w:space="0" w:color="auto"/>
            <w:bottom w:val="none" w:sz="0" w:space="0" w:color="auto"/>
            <w:right w:val="none" w:sz="0" w:space="0" w:color="auto"/>
          </w:divBdr>
        </w:div>
        <w:div w:id="1447308517">
          <w:marLeft w:val="0"/>
          <w:marRight w:val="0"/>
          <w:marTop w:val="0"/>
          <w:marBottom w:val="0"/>
          <w:divBdr>
            <w:top w:val="none" w:sz="0" w:space="0" w:color="auto"/>
            <w:left w:val="none" w:sz="0" w:space="0" w:color="auto"/>
            <w:bottom w:val="none" w:sz="0" w:space="0" w:color="auto"/>
            <w:right w:val="none" w:sz="0" w:space="0" w:color="auto"/>
          </w:divBdr>
        </w:div>
        <w:div w:id="1654412914">
          <w:marLeft w:val="0"/>
          <w:marRight w:val="0"/>
          <w:marTop w:val="0"/>
          <w:marBottom w:val="0"/>
          <w:divBdr>
            <w:top w:val="none" w:sz="0" w:space="0" w:color="auto"/>
            <w:left w:val="none" w:sz="0" w:space="0" w:color="auto"/>
            <w:bottom w:val="none" w:sz="0" w:space="0" w:color="auto"/>
            <w:right w:val="none" w:sz="0" w:space="0" w:color="auto"/>
          </w:divBdr>
        </w:div>
        <w:div w:id="83034466">
          <w:marLeft w:val="0"/>
          <w:marRight w:val="0"/>
          <w:marTop w:val="0"/>
          <w:marBottom w:val="0"/>
          <w:divBdr>
            <w:top w:val="none" w:sz="0" w:space="0" w:color="auto"/>
            <w:left w:val="none" w:sz="0" w:space="0" w:color="auto"/>
            <w:bottom w:val="none" w:sz="0" w:space="0" w:color="auto"/>
            <w:right w:val="none" w:sz="0" w:space="0" w:color="auto"/>
          </w:divBdr>
        </w:div>
        <w:div w:id="132063487">
          <w:marLeft w:val="0"/>
          <w:marRight w:val="0"/>
          <w:marTop w:val="0"/>
          <w:marBottom w:val="0"/>
          <w:divBdr>
            <w:top w:val="none" w:sz="0" w:space="0" w:color="auto"/>
            <w:left w:val="none" w:sz="0" w:space="0" w:color="auto"/>
            <w:bottom w:val="none" w:sz="0" w:space="0" w:color="auto"/>
            <w:right w:val="none" w:sz="0" w:space="0" w:color="auto"/>
          </w:divBdr>
        </w:div>
        <w:div w:id="1967734246">
          <w:marLeft w:val="0"/>
          <w:marRight w:val="0"/>
          <w:marTop w:val="0"/>
          <w:marBottom w:val="0"/>
          <w:divBdr>
            <w:top w:val="none" w:sz="0" w:space="0" w:color="auto"/>
            <w:left w:val="none" w:sz="0" w:space="0" w:color="auto"/>
            <w:bottom w:val="none" w:sz="0" w:space="0" w:color="auto"/>
            <w:right w:val="none" w:sz="0" w:space="0" w:color="auto"/>
          </w:divBdr>
        </w:div>
        <w:div w:id="1202283813">
          <w:marLeft w:val="0"/>
          <w:marRight w:val="0"/>
          <w:marTop w:val="0"/>
          <w:marBottom w:val="0"/>
          <w:divBdr>
            <w:top w:val="none" w:sz="0" w:space="0" w:color="auto"/>
            <w:left w:val="none" w:sz="0" w:space="0" w:color="auto"/>
            <w:bottom w:val="none" w:sz="0" w:space="0" w:color="auto"/>
            <w:right w:val="none" w:sz="0" w:space="0" w:color="auto"/>
          </w:divBdr>
        </w:div>
        <w:div w:id="1773696934">
          <w:marLeft w:val="0"/>
          <w:marRight w:val="0"/>
          <w:marTop w:val="0"/>
          <w:marBottom w:val="0"/>
          <w:divBdr>
            <w:top w:val="none" w:sz="0" w:space="0" w:color="auto"/>
            <w:left w:val="none" w:sz="0" w:space="0" w:color="auto"/>
            <w:bottom w:val="none" w:sz="0" w:space="0" w:color="auto"/>
            <w:right w:val="none" w:sz="0" w:space="0" w:color="auto"/>
          </w:divBdr>
        </w:div>
        <w:div w:id="1211192866">
          <w:marLeft w:val="0"/>
          <w:marRight w:val="0"/>
          <w:marTop w:val="0"/>
          <w:marBottom w:val="0"/>
          <w:divBdr>
            <w:top w:val="none" w:sz="0" w:space="0" w:color="auto"/>
            <w:left w:val="none" w:sz="0" w:space="0" w:color="auto"/>
            <w:bottom w:val="none" w:sz="0" w:space="0" w:color="auto"/>
            <w:right w:val="none" w:sz="0" w:space="0" w:color="auto"/>
          </w:divBdr>
        </w:div>
        <w:div w:id="1774744134">
          <w:marLeft w:val="0"/>
          <w:marRight w:val="0"/>
          <w:marTop w:val="0"/>
          <w:marBottom w:val="0"/>
          <w:divBdr>
            <w:top w:val="none" w:sz="0" w:space="0" w:color="auto"/>
            <w:left w:val="none" w:sz="0" w:space="0" w:color="auto"/>
            <w:bottom w:val="none" w:sz="0" w:space="0" w:color="auto"/>
            <w:right w:val="none" w:sz="0" w:space="0" w:color="auto"/>
          </w:divBdr>
        </w:div>
        <w:div w:id="244153236">
          <w:marLeft w:val="0"/>
          <w:marRight w:val="0"/>
          <w:marTop w:val="0"/>
          <w:marBottom w:val="0"/>
          <w:divBdr>
            <w:top w:val="none" w:sz="0" w:space="0" w:color="auto"/>
            <w:left w:val="none" w:sz="0" w:space="0" w:color="auto"/>
            <w:bottom w:val="none" w:sz="0" w:space="0" w:color="auto"/>
            <w:right w:val="none" w:sz="0" w:space="0" w:color="auto"/>
          </w:divBdr>
        </w:div>
        <w:div w:id="2045249510">
          <w:marLeft w:val="0"/>
          <w:marRight w:val="0"/>
          <w:marTop w:val="0"/>
          <w:marBottom w:val="0"/>
          <w:divBdr>
            <w:top w:val="none" w:sz="0" w:space="0" w:color="auto"/>
            <w:left w:val="none" w:sz="0" w:space="0" w:color="auto"/>
            <w:bottom w:val="none" w:sz="0" w:space="0" w:color="auto"/>
            <w:right w:val="none" w:sz="0" w:space="0" w:color="auto"/>
          </w:divBdr>
        </w:div>
        <w:div w:id="503710526">
          <w:marLeft w:val="0"/>
          <w:marRight w:val="0"/>
          <w:marTop w:val="0"/>
          <w:marBottom w:val="0"/>
          <w:divBdr>
            <w:top w:val="none" w:sz="0" w:space="0" w:color="auto"/>
            <w:left w:val="none" w:sz="0" w:space="0" w:color="auto"/>
            <w:bottom w:val="none" w:sz="0" w:space="0" w:color="auto"/>
            <w:right w:val="none" w:sz="0" w:space="0" w:color="auto"/>
          </w:divBdr>
        </w:div>
        <w:div w:id="1556546010">
          <w:marLeft w:val="0"/>
          <w:marRight w:val="0"/>
          <w:marTop w:val="0"/>
          <w:marBottom w:val="0"/>
          <w:divBdr>
            <w:top w:val="none" w:sz="0" w:space="0" w:color="auto"/>
            <w:left w:val="none" w:sz="0" w:space="0" w:color="auto"/>
            <w:bottom w:val="none" w:sz="0" w:space="0" w:color="auto"/>
            <w:right w:val="none" w:sz="0" w:space="0" w:color="auto"/>
          </w:divBdr>
        </w:div>
        <w:div w:id="2128817147">
          <w:marLeft w:val="0"/>
          <w:marRight w:val="0"/>
          <w:marTop w:val="0"/>
          <w:marBottom w:val="0"/>
          <w:divBdr>
            <w:top w:val="none" w:sz="0" w:space="0" w:color="auto"/>
            <w:left w:val="none" w:sz="0" w:space="0" w:color="auto"/>
            <w:bottom w:val="none" w:sz="0" w:space="0" w:color="auto"/>
            <w:right w:val="none" w:sz="0" w:space="0" w:color="auto"/>
          </w:divBdr>
          <w:divsChild>
            <w:div w:id="618610612">
              <w:marLeft w:val="-75"/>
              <w:marRight w:val="0"/>
              <w:marTop w:val="30"/>
              <w:marBottom w:val="30"/>
              <w:divBdr>
                <w:top w:val="none" w:sz="0" w:space="0" w:color="auto"/>
                <w:left w:val="none" w:sz="0" w:space="0" w:color="auto"/>
                <w:bottom w:val="none" w:sz="0" w:space="0" w:color="auto"/>
                <w:right w:val="none" w:sz="0" w:space="0" w:color="auto"/>
              </w:divBdr>
              <w:divsChild>
                <w:div w:id="1472600">
                  <w:marLeft w:val="0"/>
                  <w:marRight w:val="0"/>
                  <w:marTop w:val="0"/>
                  <w:marBottom w:val="0"/>
                  <w:divBdr>
                    <w:top w:val="none" w:sz="0" w:space="0" w:color="auto"/>
                    <w:left w:val="none" w:sz="0" w:space="0" w:color="auto"/>
                    <w:bottom w:val="none" w:sz="0" w:space="0" w:color="auto"/>
                    <w:right w:val="none" w:sz="0" w:space="0" w:color="auto"/>
                  </w:divBdr>
                  <w:divsChild>
                    <w:div w:id="361130151">
                      <w:marLeft w:val="0"/>
                      <w:marRight w:val="0"/>
                      <w:marTop w:val="0"/>
                      <w:marBottom w:val="0"/>
                      <w:divBdr>
                        <w:top w:val="none" w:sz="0" w:space="0" w:color="auto"/>
                        <w:left w:val="none" w:sz="0" w:space="0" w:color="auto"/>
                        <w:bottom w:val="none" w:sz="0" w:space="0" w:color="auto"/>
                        <w:right w:val="none" w:sz="0" w:space="0" w:color="auto"/>
                      </w:divBdr>
                    </w:div>
                  </w:divsChild>
                </w:div>
                <w:div w:id="973566247">
                  <w:marLeft w:val="0"/>
                  <w:marRight w:val="0"/>
                  <w:marTop w:val="0"/>
                  <w:marBottom w:val="0"/>
                  <w:divBdr>
                    <w:top w:val="none" w:sz="0" w:space="0" w:color="auto"/>
                    <w:left w:val="none" w:sz="0" w:space="0" w:color="auto"/>
                    <w:bottom w:val="none" w:sz="0" w:space="0" w:color="auto"/>
                    <w:right w:val="none" w:sz="0" w:space="0" w:color="auto"/>
                  </w:divBdr>
                  <w:divsChild>
                    <w:div w:id="19164766">
                      <w:marLeft w:val="0"/>
                      <w:marRight w:val="0"/>
                      <w:marTop w:val="0"/>
                      <w:marBottom w:val="0"/>
                      <w:divBdr>
                        <w:top w:val="none" w:sz="0" w:space="0" w:color="auto"/>
                        <w:left w:val="none" w:sz="0" w:space="0" w:color="auto"/>
                        <w:bottom w:val="none" w:sz="0" w:space="0" w:color="auto"/>
                        <w:right w:val="none" w:sz="0" w:space="0" w:color="auto"/>
                      </w:divBdr>
                    </w:div>
                  </w:divsChild>
                </w:div>
                <w:div w:id="1114712683">
                  <w:marLeft w:val="0"/>
                  <w:marRight w:val="0"/>
                  <w:marTop w:val="0"/>
                  <w:marBottom w:val="0"/>
                  <w:divBdr>
                    <w:top w:val="none" w:sz="0" w:space="0" w:color="auto"/>
                    <w:left w:val="none" w:sz="0" w:space="0" w:color="auto"/>
                    <w:bottom w:val="none" w:sz="0" w:space="0" w:color="auto"/>
                    <w:right w:val="none" w:sz="0" w:space="0" w:color="auto"/>
                  </w:divBdr>
                  <w:divsChild>
                    <w:div w:id="21419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7197">
          <w:marLeft w:val="0"/>
          <w:marRight w:val="0"/>
          <w:marTop w:val="0"/>
          <w:marBottom w:val="0"/>
          <w:divBdr>
            <w:top w:val="none" w:sz="0" w:space="0" w:color="auto"/>
            <w:left w:val="none" w:sz="0" w:space="0" w:color="auto"/>
            <w:bottom w:val="none" w:sz="0" w:space="0" w:color="auto"/>
            <w:right w:val="none" w:sz="0" w:space="0" w:color="auto"/>
          </w:divBdr>
        </w:div>
        <w:div w:id="100688568">
          <w:marLeft w:val="0"/>
          <w:marRight w:val="0"/>
          <w:marTop w:val="0"/>
          <w:marBottom w:val="0"/>
          <w:divBdr>
            <w:top w:val="none" w:sz="0" w:space="0" w:color="auto"/>
            <w:left w:val="none" w:sz="0" w:space="0" w:color="auto"/>
            <w:bottom w:val="none" w:sz="0" w:space="0" w:color="auto"/>
            <w:right w:val="none" w:sz="0" w:space="0" w:color="auto"/>
          </w:divBdr>
        </w:div>
        <w:div w:id="1306155590">
          <w:marLeft w:val="0"/>
          <w:marRight w:val="0"/>
          <w:marTop w:val="0"/>
          <w:marBottom w:val="0"/>
          <w:divBdr>
            <w:top w:val="none" w:sz="0" w:space="0" w:color="auto"/>
            <w:left w:val="none" w:sz="0" w:space="0" w:color="auto"/>
            <w:bottom w:val="none" w:sz="0" w:space="0" w:color="auto"/>
            <w:right w:val="none" w:sz="0" w:space="0" w:color="auto"/>
          </w:divBdr>
        </w:div>
        <w:div w:id="1412973115">
          <w:marLeft w:val="0"/>
          <w:marRight w:val="0"/>
          <w:marTop w:val="0"/>
          <w:marBottom w:val="0"/>
          <w:divBdr>
            <w:top w:val="none" w:sz="0" w:space="0" w:color="auto"/>
            <w:left w:val="none" w:sz="0" w:space="0" w:color="auto"/>
            <w:bottom w:val="none" w:sz="0" w:space="0" w:color="auto"/>
            <w:right w:val="none" w:sz="0" w:space="0" w:color="auto"/>
          </w:divBdr>
        </w:div>
        <w:div w:id="1581598901">
          <w:marLeft w:val="0"/>
          <w:marRight w:val="0"/>
          <w:marTop w:val="0"/>
          <w:marBottom w:val="0"/>
          <w:divBdr>
            <w:top w:val="none" w:sz="0" w:space="0" w:color="auto"/>
            <w:left w:val="none" w:sz="0" w:space="0" w:color="auto"/>
            <w:bottom w:val="none" w:sz="0" w:space="0" w:color="auto"/>
            <w:right w:val="none" w:sz="0" w:space="0" w:color="auto"/>
          </w:divBdr>
        </w:div>
        <w:div w:id="1544174558">
          <w:marLeft w:val="0"/>
          <w:marRight w:val="0"/>
          <w:marTop w:val="0"/>
          <w:marBottom w:val="0"/>
          <w:divBdr>
            <w:top w:val="none" w:sz="0" w:space="0" w:color="auto"/>
            <w:left w:val="none" w:sz="0" w:space="0" w:color="auto"/>
            <w:bottom w:val="none" w:sz="0" w:space="0" w:color="auto"/>
            <w:right w:val="none" w:sz="0" w:space="0" w:color="auto"/>
          </w:divBdr>
        </w:div>
        <w:div w:id="1252085065">
          <w:marLeft w:val="0"/>
          <w:marRight w:val="0"/>
          <w:marTop w:val="0"/>
          <w:marBottom w:val="0"/>
          <w:divBdr>
            <w:top w:val="none" w:sz="0" w:space="0" w:color="auto"/>
            <w:left w:val="none" w:sz="0" w:space="0" w:color="auto"/>
            <w:bottom w:val="none" w:sz="0" w:space="0" w:color="auto"/>
            <w:right w:val="none" w:sz="0" w:space="0" w:color="auto"/>
          </w:divBdr>
        </w:div>
        <w:div w:id="45686958">
          <w:marLeft w:val="0"/>
          <w:marRight w:val="0"/>
          <w:marTop w:val="0"/>
          <w:marBottom w:val="0"/>
          <w:divBdr>
            <w:top w:val="none" w:sz="0" w:space="0" w:color="auto"/>
            <w:left w:val="none" w:sz="0" w:space="0" w:color="auto"/>
            <w:bottom w:val="none" w:sz="0" w:space="0" w:color="auto"/>
            <w:right w:val="none" w:sz="0" w:space="0" w:color="auto"/>
          </w:divBdr>
        </w:div>
        <w:div w:id="1267812141">
          <w:marLeft w:val="0"/>
          <w:marRight w:val="0"/>
          <w:marTop w:val="0"/>
          <w:marBottom w:val="0"/>
          <w:divBdr>
            <w:top w:val="none" w:sz="0" w:space="0" w:color="auto"/>
            <w:left w:val="none" w:sz="0" w:space="0" w:color="auto"/>
            <w:bottom w:val="none" w:sz="0" w:space="0" w:color="auto"/>
            <w:right w:val="none" w:sz="0" w:space="0" w:color="auto"/>
          </w:divBdr>
        </w:div>
        <w:div w:id="526867253">
          <w:marLeft w:val="0"/>
          <w:marRight w:val="0"/>
          <w:marTop w:val="0"/>
          <w:marBottom w:val="0"/>
          <w:divBdr>
            <w:top w:val="none" w:sz="0" w:space="0" w:color="auto"/>
            <w:left w:val="none" w:sz="0" w:space="0" w:color="auto"/>
            <w:bottom w:val="none" w:sz="0" w:space="0" w:color="auto"/>
            <w:right w:val="none" w:sz="0" w:space="0" w:color="auto"/>
          </w:divBdr>
        </w:div>
        <w:div w:id="405153921">
          <w:marLeft w:val="0"/>
          <w:marRight w:val="0"/>
          <w:marTop w:val="0"/>
          <w:marBottom w:val="0"/>
          <w:divBdr>
            <w:top w:val="none" w:sz="0" w:space="0" w:color="auto"/>
            <w:left w:val="none" w:sz="0" w:space="0" w:color="auto"/>
            <w:bottom w:val="none" w:sz="0" w:space="0" w:color="auto"/>
            <w:right w:val="none" w:sz="0" w:space="0" w:color="auto"/>
          </w:divBdr>
        </w:div>
        <w:div w:id="1843347679">
          <w:marLeft w:val="0"/>
          <w:marRight w:val="0"/>
          <w:marTop w:val="0"/>
          <w:marBottom w:val="0"/>
          <w:divBdr>
            <w:top w:val="none" w:sz="0" w:space="0" w:color="auto"/>
            <w:left w:val="none" w:sz="0" w:space="0" w:color="auto"/>
            <w:bottom w:val="none" w:sz="0" w:space="0" w:color="auto"/>
            <w:right w:val="none" w:sz="0" w:space="0" w:color="auto"/>
          </w:divBdr>
        </w:div>
        <w:div w:id="2003316043">
          <w:marLeft w:val="0"/>
          <w:marRight w:val="0"/>
          <w:marTop w:val="0"/>
          <w:marBottom w:val="0"/>
          <w:divBdr>
            <w:top w:val="none" w:sz="0" w:space="0" w:color="auto"/>
            <w:left w:val="none" w:sz="0" w:space="0" w:color="auto"/>
            <w:bottom w:val="none" w:sz="0" w:space="0" w:color="auto"/>
            <w:right w:val="none" w:sz="0" w:space="0" w:color="auto"/>
          </w:divBdr>
          <w:divsChild>
            <w:div w:id="1614706910">
              <w:marLeft w:val="-75"/>
              <w:marRight w:val="0"/>
              <w:marTop w:val="30"/>
              <w:marBottom w:val="30"/>
              <w:divBdr>
                <w:top w:val="none" w:sz="0" w:space="0" w:color="auto"/>
                <w:left w:val="none" w:sz="0" w:space="0" w:color="auto"/>
                <w:bottom w:val="none" w:sz="0" w:space="0" w:color="auto"/>
                <w:right w:val="none" w:sz="0" w:space="0" w:color="auto"/>
              </w:divBdr>
              <w:divsChild>
                <w:div w:id="1591739165">
                  <w:marLeft w:val="0"/>
                  <w:marRight w:val="0"/>
                  <w:marTop w:val="0"/>
                  <w:marBottom w:val="0"/>
                  <w:divBdr>
                    <w:top w:val="none" w:sz="0" w:space="0" w:color="auto"/>
                    <w:left w:val="none" w:sz="0" w:space="0" w:color="auto"/>
                    <w:bottom w:val="none" w:sz="0" w:space="0" w:color="auto"/>
                    <w:right w:val="none" w:sz="0" w:space="0" w:color="auto"/>
                  </w:divBdr>
                  <w:divsChild>
                    <w:div w:id="1497649427">
                      <w:marLeft w:val="0"/>
                      <w:marRight w:val="0"/>
                      <w:marTop w:val="0"/>
                      <w:marBottom w:val="0"/>
                      <w:divBdr>
                        <w:top w:val="none" w:sz="0" w:space="0" w:color="auto"/>
                        <w:left w:val="none" w:sz="0" w:space="0" w:color="auto"/>
                        <w:bottom w:val="none" w:sz="0" w:space="0" w:color="auto"/>
                        <w:right w:val="none" w:sz="0" w:space="0" w:color="auto"/>
                      </w:divBdr>
                    </w:div>
                  </w:divsChild>
                </w:div>
                <w:div w:id="31467789">
                  <w:marLeft w:val="0"/>
                  <w:marRight w:val="0"/>
                  <w:marTop w:val="0"/>
                  <w:marBottom w:val="0"/>
                  <w:divBdr>
                    <w:top w:val="none" w:sz="0" w:space="0" w:color="auto"/>
                    <w:left w:val="none" w:sz="0" w:space="0" w:color="auto"/>
                    <w:bottom w:val="none" w:sz="0" w:space="0" w:color="auto"/>
                    <w:right w:val="none" w:sz="0" w:space="0" w:color="auto"/>
                  </w:divBdr>
                  <w:divsChild>
                    <w:div w:id="114450946">
                      <w:marLeft w:val="0"/>
                      <w:marRight w:val="0"/>
                      <w:marTop w:val="0"/>
                      <w:marBottom w:val="0"/>
                      <w:divBdr>
                        <w:top w:val="none" w:sz="0" w:space="0" w:color="auto"/>
                        <w:left w:val="none" w:sz="0" w:space="0" w:color="auto"/>
                        <w:bottom w:val="none" w:sz="0" w:space="0" w:color="auto"/>
                        <w:right w:val="none" w:sz="0" w:space="0" w:color="auto"/>
                      </w:divBdr>
                    </w:div>
                  </w:divsChild>
                </w:div>
                <w:div w:id="1037239503">
                  <w:marLeft w:val="0"/>
                  <w:marRight w:val="0"/>
                  <w:marTop w:val="0"/>
                  <w:marBottom w:val="0"/>
                  <w:divBdr>
                    <w:top w:val="none" w:sz="0" w:space="0" w:color="auto"/>
                    <w:left w:val="none" w:sz="0" w:space="0" w:color="auto"/>
                    <w:bottom w:val="none" w:sz="0" w:space="0" w:color="auto"/>
                    <w:right w:val="none" w:sz="0" w:space="0" w:color="auto"/>
                  </w:divBdr>
                  <w:divsChild>
                    <w:div w:id="1961305159">
                      <w:marLeft w:val="0"/>
                      <w:marRight w:val="0"/>
                      <w:marTop w:val="0"/>
                      <w:marBottom w:val="0"/>
                      <w:divBdr>
                        <w:top w:val="none" w:sz="0" w:space="0" w:color="auto"/>
                        <w:left w:val="none" w:sz="0" w:space="0" w:color="auto"/>
                        <w:bottom w:val="none" w:sz="0" w:space="0" w:color="auto"/>
                        <w:right w:val="none" w:sz="0" w:space="0" w:color="auto"/>
                      </w:divBdr>
                    </w:div>
                  </w:divsChild>
                </w:div>
                <w:div w:id="512501079">
                  <w:marLeft w:val="0"/>
                  <w:marRight w:val="0"/>
                  <w:marTop w:val="0"/>
                  <w:marBottom w:val="0"/>
                  <w:divBdr>
                    <w:top w:val="none" w:sz="0" w:space="0" w:color="auto"/>
                    <w:left w:val="none" w:sz="0" w:space="0" w:color="auto"/>
                    <w:bottom w:val="none" w:sz="0" w:space="0" w:color="auto"/>
                    <w:right w:val="none" w:sz="0" w:space="0" w:color="auto"/>
                  </w:divBdr>
                  <w:divsChild>
                    <w:div w:id="1946112804">
                      <w:marLeft w:val="0"/>
                      <w:marRight w:val="0"/>
                      <w:marTop w:val="0"/>
                      <w:marBottom w:val="0"/>
                      <w:divBdr>
                        <w:top w:val="none" w:sz="0" w:space="0" w:color="auto"/>
                        <w:left w:val="none" w:sz="0" w:space="0" w:color="auto"/>
                        <w:bottom w:val="none" w:sz="0" w:space="0" w:color="auto"/>
                        <w:right w:val="none" w:sz="0" w:space="0" w:color="auto"/>
                      </w:divBdr>
                    </w:div>
                  </w:divsChild>
                </w:div>
                <w:div w:id="1599406111">
                  <w:marLeft w:val="0"/>
                  <w:marRight w:val="0"/>
                  <w:marTop w:val="0"/>
                  <w:marBottom w:val="0"/>
                  <w:divBdr>
                    <w:top w:val="none" w:sz="0" w:space="0" w:color="auto"/>
                    <w:left w:val="none" w:sz="0" w:space="0" w:color="auto"/>
                    <w:bottom w:val="none" w:sz="0" w:space="0" w:color="auto"/>
                    <w:right w:val="none" w:sz="0" w:space="0" w:color="auto"/>
                  </w:divBdr>
                  <w:divsChild>
                    <w:div w:id="209270163">
                      <w:marLeft w:val="0"/>
                      <w:marRight w:val="0"/>
                      <w:marTop w:val="0"/>
                      <w:marBottom w:val="0"/>
                      <w:divBdr>
                        <w:top w:val="none" w:sz="0" w:space="0" w:color="auto"/>
                        <w:left w:val="none" w:sz="0" w:space="0" w:color="auto"/>
                        <w:bottom w:val="none" w:sz="0" w:space="0" w:color="auto"/>
                        <w:right w:val="none" w:sz="0" w:space="0" w:color="auto"/>
                      </w:divBdr>
                    </w:div>
                  </w:divsChild>
                </w:div>
                <w:div w:id="194319916">
                  <w:marLeft w:val="0"/>
                  <w:marRight w:val="0"/>
                  <w:marTop w:val="0"/>
                  <w:marBottom w:val="0"/>
                  <w:divBdr>
                    <w:top w:val="none" w:sz="0" w:space="0" w:color="auto"/>
                    <w:left w:val="none" w:sz="0" w:space="0" w:color="auto"/>
                    <w:bottom w:val="none" w:sz="0" w:space="0" w:color="auto"/>
                    <w:right w:val="none" w:sz="0" w:space="0" w:color="auto"/>
                  </w:divBdr>
                  <w:divsChild>
                    <w:div w:id="670137313">
                      <w:marLeft w:val="0"/>
                      <w:marRight w:val="0"/>
                      <w:marTop w:val="0"/>
                      <w:marBottom w:val="0"/>
                      <w:divBdr>
                        <w:top w:val="none" w:sz="0" w:space="0" w:color="auto"/>
                        <w:left w:val="none" w:sz="0" w:space="0" w:color="auto"/>
                        <w:bottom w:val="none" w:sz="0" w:space="0" w:color="auto"/>
                        <w:right w:val="none" w:sz="0" w:space="0" w:color="auto"/>
                      </w:divBdr>
                    </w:div>
                  </w:divsChild>
                </w:div>
                <w:div w:id="437723399">
                  <w:marLeft w:val="0"/>
                  <w:marRight w:val="0"/>
                  <w:marTop w:val="0"/>
                  <w:marBottom w:val="0"/>
                  <w:divBdr>
                    <w:top w:val="none" w:sz="0" w:space="0" w:color="auto"/>
                    <w:left w:val="none" w:sz="0" w:space="0" w:color="auto"/>
                    <w:bottom w:val="none" w:sz="0" w:space="0" w:color="auto"/>
                    <w:right w:val="none" w:sz="0" w:space="0" w:color="auto"/>
                  </w:divBdr>
                  <w:divsChild>
                    <w:div w:id="657656283">
                      <w:marLeft w:val="0"/>
                      <w:marRight w:val="0"/>
                      <w:marTop w:val="0"/>
                      <w:marBottom w:val="0"/>
                      <w:divBdr>
                        <w:top w:val="none" w:sz="0" w:space="0" w:color="auto"/>
                        <w:left w:val="none" w:sz="0" w:space="0" w:color="auto"/>
                        <w:bottom w:val="none" w:sz="0" w:space="0" w:color="auto"/>
                        <w:right w:val="none" w:sz="0" w:space="0" w:color="auto"/>
                      </w:divBdr>
                    </w:div>
                  </w:divsChild>
                </w:div>
                <w:div w:id="968240708">
                  <w:marLeft w:val="0"/>
                  <w:marRight w:val="0"/>
                  <w:marTop w:val="0"/>
                  <w:marBottom w:val="0"/>
                  <w:divBdr>
                    <w:top w:val="none" w:sz="0" w:space="0" w:color="auto"/>
                    <w:left w:val="none" w:sz="0" w:space="0" w:color="auto"/>
                    <w:bottom w:val="none" w:sz="0" w:space="0" w:color="auto"/>
                    <w:right w:val="none" w:sz="0" w:space="0" w:color="auto"/>
                  </w:divBdr>
                  <w:divsChild>
                    <w:div w:id="738134315">
                      <w:marLeft w:val="0"/>
                      <w:marRight w:val="0"/>
                      <w:marTop w:val="0"/>
                      <w:marBottom w:val="0"/>
                      <w:divBdr>
                        <w:top w:val="none" w:sz="0" w:space="0" w:color="auto"/>
                        <w:left w:val="none" w:sz="0" w:space="0" w:color="auto"/>
                        <w:bottom w:val="none" w:sz="0" w:space="0" w:color="auto"/>
                        <w:right w:val="none" w:sz="0" w:space="0" w:color="auto"/>
                      </w:divBdr>
                    </w:div>
                  </w:divsChild>
                </w:div>
                <w:div w:id="867990792">
                  <w:marLeft w:val="0"/>
                  <w:marRight w:val="0"/>
                  <w:marTop w:val="0"/>
                  <w:marBottom w:val="0"/>
                  <w:divBdr>
                    <w:top w:val="none" w:sz="0" w:space="0" w:color="auto"/>
                    <w:left w:val="none" w:sz="0" w:space="0" w:color="auto"/>
                    <w:bottom w:val="none" w:sz="0" w:space="0" w:color="auto"/>
                    <w:right w:val="none" w:sz="0" w:space="0" w:color="auto"/>
                  </w:divBdr>
                  <w:divsChild>
                    <w:div w:id="131749862">
                      <w:marLeft w:val="0"/>
                      <w:marRight w:val="0"/>
                      <w:marTop w:val="0"/>
                      <w:marBottom w:val="0"/>
                      <w:divBdr>
                        <w:top w:val="none" w:sz="0" w:space="0" w:color="auto"/>
                        <w:left w:val="none" w:sz="0" w:space="0" w:color="auto"/>
                        <w:bottom w:val="none" w:sz="0" w:space="0" w:color="auto"/>
                        <w:right w:val="none" w:sz="0" w:space="0" w:color="auto"/>
                      </w:divBdr>
                    </w:div>
                  </w:divsChild>
                </w:div>
                <w:div w:id="1179126985">
                  <w:marLeft w:val="0"/>
                  <w:marRight w:val="0"/>
                  <w:marTop w:val="0"/>
                  <w:marBottom w:val="0"/>
                  <w:divBdr>
                    <w:top w:val="none" w:sz="0" w:space="0" w:color="auto"/>
                    <w:left w:val="none" w:sz="0" w:space="0" w:color="auto"/>
                    <w:bottom w:val="none" w:sz="0" w:space="0" w:color="auto"/>
                    <w:right w:val="none" w:sz="0" w:space="0" w:color="auto"/>
                  </w:divBdr>
                  <w:divsChild>
                    <w:div w:id="1115633906">
                      <w:marLeft w:val="0"/>
                      <w:marRight w:val="0"/>
                      <w:marTop w:val="0"/>
                      <w:marBottom w:val="0"/>
                      <w:divBdr>
                        <w:top w:val="none" w:sz="0" w:space="0" w:color="auto"/>
                        <w:left w:val="none" w:sz="0" w:space="0" w:color="auto"/>
                        <w:bottom w:val="none" w:sz="0" w:space="0" w:color="auto"/>
                        <w:right w:val="none" w:sz="0" w:space="0" w:color="auto"/>
                      </w:divBdr>
                    </w:div>
                  </w:divsChild>
                </w:div>
                <w:div w:id="239296347">
                  <w:marLeft w:val="0"/>
                  <w:marRight w:val="0"/>
                  <w:marTop w:val="0"/>
                  <w:marBottom w:val="0"/>
                  <w:divBdr>
                    <w:top w:val="none" w:sz="0" w:space="0" w:color="auto"/>
                    <w:left w:val="none" w:sz="0" w:space="0" w:color="auto"/>
                    <w:bottom w:val="none" w:sz="0" w:space="0" w:color="auto"/>
                    <w:right w:val="none" w:sz="0" w:space="0" w:color="auto"/>
                  </w:divBdr>
                  <w:divsChild>
                    <w:div w:id="61220437">
                      <w:marLeft w:val="0"/>
                      <w:marRight w:val="0"/>
                      <w:marTop w:val="0"/>
                      <w:marBottom w:val="0"/>
                      <w:divBdr>
                        <w:top w:val="none" w:sz="0" w:space="0" w:color="auto"/>
                        <w:left w:val="none" w:sz="0" w:space="0" w:color="auto"/>
                        <w:bottom w:val="none" w:sz="0" w:space="0" w:color="auto"/>
                        <w:right w:val="none" w:sz="0" w:space="0" w:color="auto"/>
                      </w:divBdr>
                    </w:div>
                  </w:divsChild>
                </w:div>
                <w:div w:id="183444373">
                  <w:marLeft w:val="0"/>
                  <w:marRight w:val="0"/>
                  <w:marTop w:val="0"/>
                  <w:marBottom w:val="0"/>
                  <w:divBdr>
                    <w:top w:val="none" w:sz="0" w:space="0" w:color="auto"/>
                    <w:left w:val="none" w:sz="0" w:space="0" w:color="auto"/>
                    <w:bottom w:val="none" w:sz="0" w:space="0" w:color="auto"/>
                    <w:right w:val="none" w:sz="0" w:space="0" w:color="auto"/>
                  </w:divBdr>
                  <w:divsChild>
                    <w:div w:id="1366060186">
                      <w:marLeft w:val="0"/>
                      <w:marRight w:val="0"/>
                      <w:marTop w:val="0"/>
                      <w:marBottom w:val="0"/>
                      <w:divBdr>
                        <w:top w:val="none" w:sz="0" w:space="0" w:color="auto"/>
                        <w:left w:val="none" w:sz="0" w:space="0" w:color="auto"/>
                        <w:bottom w:val="none" w:sz="0" w:space="0" w:color="auto"/>
                        <w:right w:val="none" w:sz="0" w:space="0" w:color="auto"/>
                      </w:divBdr>
                    </w:div>
                  </w:divsChild>
                </w:div>
                <w:div w:id="1148979285">
                  <w:marLeft w:val="0"/>
                  <w:marRight w:val="0"/>
                  <w:marTop w:val="0"/>
                  <w:marBottom w:val="0"/>
                  <w:divBdr>
                    <w:top w:val="none" w:sz="0" w:space="0" w:color="auto"/>
                    <w:left w:val="none" w:sz="0" w:space="0" w:color="auto"/>
                    <w:bottom w:val="none" w:sz="0" w:space="0" w:color="auto"/>
                    <w:right w:val="none" w:sz="0" w:space="0" w:color="auto"/>
                  </w:divBdr>
                  <w:divsChild>
                    <w:div w:id="656038430">
                      <w:marLeft w:val="0"/>
                      <w:marRight w:val="0"/>
                      <w:marTop w:val="0"/>
                      <w:marBottom w:val="0"/>
                      <w:divBdr>
                        <w:top w:val="none" w:sz="0" w:space="0" w:color="auto"/>
                        <w:left w:val="none" w:sz="0" w:space="0" w:color="auto"/>
                        <w:bottom w:val="none" w:sz="0" w:space="0" w:color="auto"/>
                        <w:right w:val="none" w:sz="0" w:space="0" w:color="auto"/>
                      </w:divBdr>
                    </w:div>
                  </w:divsChild>
                </w:div>
                <w:div w:id="9336722">
                  <w:marLeft w:val="0"/>
                  <w:marRight w:val="0"/>
                  <w:marTop w:val="0"/>
                  <w:marBottom w:val="0"/>
                  <w:divBdr>
                    <w:top w:val="none" w:sz="0" w:space="0" w:color="auto"/>
                    <w:left w:val="none" w:sz="0" w:space="0" w:color="auto"/>
                    <w:bottom w:val="none" w:sz="0" w:space="0" w:color="auto"/>
                    <w:right w:val="none" w:sz="0" w:space="0" w:color="auto"/>
                  </w:divBdr>
                  <w:divsChild>
                    <w:div w:id="901796172">
                      <w:marLeft w:val="0"/>
                      <w:marRight w:val="0"/>
                      <w:marTop w:val="0"/>
                      <w:marBottom w:val="0"/>
                      <w:divBdr>
                        <w:top w:val="none" w:sz="0" w:space="0" w:color="auto"/>
                        <w:left w:val="none" w:sz="0" w:space="0" w:color="auto"/>
                        <w:bottom w:val="none" w:sz="0" w:space="0" w:color="auto"/>
                        <w:right w:val="none" w:sz="0" w:space="0" w:color="auto"/>
                      </w:divBdr>
                    </w:div>
                  </w:divsChild>
                </w:div>
                <w:div w:id="306013878">
                  <w:marLeft w:val="0"/>
                  <w:marRight w:val="0"/>
                  <w:marTop w:val="0"/>
                  <w:marBottom w:val="0"/>
                  <w:divBdr>
                    <w:top w:val="none" w:sz="0" w:space="0" w:color="auto"/>
                    <w:left w:val="none" w:sz="0" w:space="0" w:color="auto"/>
                    <w:bottom w:val="none" w:sz="0" w:space="0" w:color="auto"/>
                    <w:right w:val="none" w:sz="0" w:space="0" w:color="auto"/>
                  </w:divBdr>
                  <w:divsChild>
                    <w:div w:id="1051073235">
                      <w:marLeft w:val="0"/>
                      <w:marRight w:val="0"/>
                      <w:marTop w:val="0"/>
                      <w:marBottom w:val="0"/>
                      <w:divBdr>
                        <w:top w:val="none" w:sz="0" w:space="0" w:color="auto"/>
                        <w:left w:val="none" w:sz="0" w:space="0" w:color="auto"/>
                        <w:bottom w:val="none" w:sz="0" w:space="0" w:color="auto"/>
                        <w:right w:val="none" w:sz="0" w:space="0" w:color="auto"/>
                      </w:divBdr>
                    </w:div>
                  </w:divsChild>
                </w:div>
                <w:div w:id="475923096">
                  <w:marLeft w:val="0"/>
                  <w:marRight w:val="0"/>
                  <w:marTop w:val="0"/>
                  <w:marBottom w:val="0"/>
                  <w:divBdr>
                    <w:top w:val="none" w:sz="0" w:space="0" w:color="auto"/>
                    <w:left w:val="none" w:sz="0" w:space="0" w:color="auto"/>
                    <w:bottom w:val="none" w:sz="0" w:space="0" w:color="auto"/>
                    <w:right w:val="none" w:sz="0" w:space="0" w:color="auto"/>
                  </w:divBdr>
                  <w:divsChild>
                    <w:div w:id="1977031416">
                      <w:marLeft w:val="0"/>
                      <w:marRight w:val="0"/>
                      <w:marTop w:val="0"/>
                      <w:marBottom w:val="0"/>
                      <w:divBdr>
                        <w:top w:val="none" w:sz="0" w:space="0" w:color="auto"/>
                        <w:left w:val="none" w:sz="0" w:space="0" w:color="auto"/>
                        <w:bottom w:val="none" w:sz="0" w:space="0" w:color="auto"/>
                        <w:right w:val="none" w:sz="0" w:space="0" w:color="auto"/>
                      </w:divBdr>
                    </w:div>
                  </w:divsChild>
                </w:div>
                <w:div w:id="2004701440">
                  <w:marLeft w:val="0"/>
                  <w:marRight w:val="0"/>
                  <w:marTop w:val="0"/>
                  <w:marBottom w:val="0"/>
                  <w:divBdr>
                    <w:top w:val="none" w:sz="0" w:space="0" w:color="auto"/>
                    <w:left w:val="none" w:sz="0" w:space="0" w:color="auto"/>
                    <w:bottom w:val="none" w:sz="0" w:space="0" w:color="auto"/>
                    <w:right w:val="none" w:sz="0" w:space="0" w:color="auto"/>
                  </w:divBdr>
                  <w:divsChild>
                    <w:div w:id="2060782049">
                      <w:marLeft w:val="0"/>
                      <w:marRight w:val="0"/>
                      <w:marTop w:val="0"/>
                      <w:marBottom w:val="0"/>
                      <w:divBdr>
                        <w:top w:val="none" w:sz="0" w:space="0" w:color="auto"/>
                        <w:left w:val="none" w:sz="0" w:space="0" w:color="auto"/>
                        <w:bottom w:val="none" w:sz="0" w:space="0" w:color="auto"/>
                        <w:right w:val="none" w:sz="0" w:space="0" w:color="auto"/>
                      </w:divBdr>
                    </w:div>
                  </w:divsChild>
                </w:div>
                <w:div w:id="70321789">
                  <w:marLeft w:val="0"/>
                  <w:marRight w:val="0"/>
                  <w:marTop w:val="0"/>
                  <w:marBottom w:val="0"/>
                  <w:divBdr>
                    <w:top w:val="none" w:sz="0" w:space="0" w:color="auto"/>
                    <w:left w:val="none" w:sz="0" w:space="0" w:color="auto"/>
                    <w:bottom w:val="none" w:sz="0" w:space="0" w:color="auto"/>
                    <w:right w:val="none" w:sz="0" w:space="0" w:color="auto"/>
                  </w:divBdr>
                  <w:divsChild>
                    <w:div w:id="462891608">
                      <w:marLeft w:val="0"/>
                      <w:marRight w:val="0"/>
                      <w:marTop w:val="0"/>
                      <w:marBottom w:val="0"/>
                      <w:divBdr>
                        <w:top w:val="none" w:sz="0" w:space="0" w:color="auto"/>
                        <w:left w:val="none" w:sz="0" w:space="0" w:color="auto"/>
                        <w:bottom w:val="none" w:sz="0" w:space="0" w:color="auto"/>
                        <w:right w:val="none" w:sz="0" w:space="0" w:color="auto"/>
                      </w:divBdr>
                    </w:div>
                  </w:divsChild>
                </w:div>
                <w:div w:id="511728145">
                  <w:marLeft w:val="0"/>
                  <w:marRight w:val="0"/>
                  <w:marTop w:val="0"/>
                  <w:marBottom w:val="0"/>
                  <w:divBdr>
                    <w:top w:val="none" w:sz="0" w:space="0" w:color="auto"/>
                    <w:left w:val="none" w:sz="0" w:space="0" w:color="auto"/>
                    <w:bottom w:val="none" w:sz="0" w:space="0" w:color="auto"/>
                    <w:right w:val="none" w:sz="0" w:space="0" w:color="auto"/>
                  </w:divBdr>
                  <w:divsChild>
                    <w:div w:id="2022049923">
                      <w:marLeft w:val="0"/>
                      <w:marRight w:val="0"/>
                      <w:marTop w:val="0"/>
                      <w:marBottom w:val="0"/>
                      <w:divBdr>
                        <w:top w:val="none" w:sz="0" w:space="0" w:color="auto"/>
                        <w:left w:val="none" w:sz="0" w:space="0" w:color="auto"/>
                        <w:bottom w:val="none" w:sz="0" w:space="0" w:color="auto"/>
                        <w:right w:val="none" w:sz="0" w:space="0" w:color="auto"/>
                      </w:divBdr>
                    </w:div>
                  </w:divsChild>
                </w:div>
                <w:div w:id="604311206">
                  <w:marLeft w:val="0"/>
                  <w:marRight w:val="0"/>
                  <w:marTop w:val="0"/>
                  <w:marBottom w:val="0"/>
                  <w:divBdr>
                    <w:top w:val="none" w:sz="0" w:space="0" w:color="auto"/>
                    <w:left w:val="none" w:sz="0" w:space="0" w:color="auto"/>
                    <w:bottom w:val="none" w:sz="0" w:space="0" w:color="auto"/>
                    <w:right w:val="none" w:sz="0" w:space="0" w:color="auto"/>
                  </w:divBdr>
                  <w:divsChild>
                    <w:div w:id="1474180804">
                      <w:marLeft w:val="0"/>
                      <w:marRight w:val="0"/>
                      <w:marTop w:val="0"/>
                      <w:marBottom w:val="0"/>
                      <w:divBdr>
                        <w:top w:val="none" w:sz="0" w:space="0" w:color="auto"/>
                        <w:left w:val="none" w:sz="0" w:space="0" w:color="auto"/>
                        <w:bottom w:val="none" w:sz="0" w:space="0" w:color="auto"/>
                        <w:right w:val="none" w:sz="0" w:space="0" w:color="auto"/>
                      </w:divBdr>
                    </w:div>
                  </w:divsChild>
                </w:div>
                <w:div w:id="236865873">
                  <w:marLeft w:val="0"/>
                  <w:marRight w:val="0"/>
                  <w:marTop w:val="0"/>
                  <w:marBottom w:val="0"/>
                  <w:divBdr>
                    <w:top w:val="none" w:sz="0" w:space="0" w:color="auto"/>
                    <w:left w:val="none" w:sz="0" w:space="0" w:color="auto"/>
                    <w:bottom w:val="none" w:sz="0" w:space="0" w:color="auto"/>
                    <w:right w:val="none" w:sz="0" w:space="0" w:color="auto"/>
                  </w:divBdr>
                  <w:divsChild>
                    <w:div w:id="281545879">
                      <w:marLeft w:val="0"/>
                      <w:marRight w:val="0"/>
                      <w:marTop w:val="0"/>
                      <w:marBottom w:val="0"/>
                      <w:divBdr>
                        <w:top w:val="none" w:sz="0" w:space="0" w:color="auto"/>
                        <w:left w:val="none" w:sz="0" w:space="0" w:color="auto"/>
                        <w:bottom w:val="none" w:sz="0" w:space="0" w:color="auto"/>
                        <w:right w:val="none" w:sz="0" w:space="0" w:color="auto"/>
                      </w:divBdr>
                    </w:div>
                  </w:divsChild>
                </w:div>
                <w:div w:id="1269774565">
                  <w:marLeft w:val="0"/>
                  <w:marRight w:val="0"/>
                  <w:marTop w:val="0"/>
                  <w:marBottom w:val="0"/>
                  <w:divBdr>
                    <w:top w:val="none" w:sz="0" w:space="0" w:color="auto"/>
                    <w:left w:val="none" w:sz="0" w:space="0" w:color="auto"/>
                    <w:bottom w:val="none" w:sz="0" w:space="0" w:color="auto"/>
                    <w:right w:val="none" w:sz="0" w:space="0" w:color="auto"/>
                  </w:divBdr>
                  <w:divsChild>
                    <w:div w:id="1013532502">
                      <w:marLeft w:val="0"/>
                      <w:marRight w:val="0"/>
                      <w:marTop w:val="0"/>
                      <w:marBottom w:val="0"/>
                      <w:divBdr>
                        <w:top w:val="none" w:sz="0" w:space="0" w:color="auto"/>
                        <w:left w:val="none" w:sz="0" w:space="0" w:color="auto"/>
                        <w:bottom w:val="none" w:sz="0" w:space="0" w:color="auto"/>
                        <w:right w:val="none" w:sz="0" w:space="0" w:color="auto"/>
                      </w:divBdr>
                    </w:div>
                  </w:divsChild>
                </w:div>
                <w:div w:id="419373939">
                  <w:marLeft w:val="0"/>
                  <w:marRight w:val="0"/>
                  <w:marTop w:val="0"/>
                  <w:marBottom w:val="0"/>
                  <w:divBdr>
                    <w:top w:val="none" w:sz="0" w:space="0" w:color="auto"/>
                    <w:left w:val="none" w:sz="0" w:space="0" w:color="auto"/>
                    <w:bottom w:val="none" w:sz="0" w:space="0" w:color="auto"/>
                    <w:right w:val="none" w:sz="0" w:space="0" w:color="auto"/>
                  </w:divBdr>
                  <w:divsChild>
                    <w:div w:id="1226600657">
                      <w:marLeft w:val="0"/>
                      <w:marRight w:val="0"/>
                      <w:marTop w:val="0"/>
                      <w:marBottom w:val="0"/>
                      <w:divBdr>
                        <w:top w:val="none" w:sz="0" w:space="0" w:color="auto"/>
                        <w:left w:val="none" w:sz="0" w:space="0" w:color="auto"/>
                        <w:bottom w:val="none" w:sz="0" w:space="0" w:color="auto"/>
                        <w:right w:val="none" w:sz="0" w:space="0" w:color="auto"/>
                      </w:divBdr>
                    </w:div>
                  </w:divsChild>
                </w:div>
                <w:div w:id="899905954">
                  <w:marLeft w:val="0"/>
                  <w:marRight w:val="0"/>
                  <w:marTop w:val="0"/>
                  <w:marBottom w:val="0"/>
                  <w:divBdr>
                    <w:top w:val="none" w:sz="0" w:space="0" w:color="auto"/>
                    <w:left w:val="none" w:sz="0" w:space="0" w:color="auto"/>
                    <w:bottom w:val="none" w:sz="0" w:space="0" w:color="auto"/>
                    <w:right w:val="none" w:sz="0" w:space="0" w:color="auto"/>
                  </w:divBdr>
                  <w:divsChild>
                    <w:div w:id="388577245">
                      <w:marLeft w:val="0"/>
                      <w:marRight w:val="0"/>
                      <w:marTop w:val="0"/>
                      <w:marBottom w:val="0"/>
                      <w:divBdr>
                        <w:top w:val="none" w:sz="0" w:space="0" w:color="auto"/>
                        <w:left w:val="none" w:sz="0" w:space="0" w:color="auto"/>
                        <w:bottom w:val="none" w:sz="0" w:space="0" w:color="auto"/>
                        <w:right w:val="none" w:sz="0" w:space="0" w:color="auto"/>
                      </w:divBdr>
                    </w:div>
                  </w:divsChild>
                </w:div>
                <w:div w:id="785151928">
                  <w:marLeft w:val="0"/>
                  <w:marRight w:val="0"/>
                  <w:marTop w:val="0"/>
                  <w:marBottom w:val="0"/>
                  <w:divBdr>
                    <w:top w:val="none" w:sz="0" w:space="0" w:color="auto"/>
                    <w:left w:val="none" w:sz="0" w:space="0" w:color="auto"/>
                    <w:bottom w:val="none" w:sz="0" w:space="0" w:color="auto"/>
                    <w:right w:val="none" w:sz="0" w:space="0" w:color="auto"/>
                  </w:divBdr>
                  <w:divsChild>
                    <w:div w:id="1815294090">
                      <w:marLeft w:val="0"/>
                      <w:marRight w:val="0"/>
                      <w:marTop w:val="0"/>
                      <w:marBottom w:val="0"/>
                      <w:divBdr>
                        <w:top w:val="none" w:sz="0" w:space="0" w:color="auto"/>
                        <w:left w:val="none" w:sz="0" w:space="0" w:color="auto"/>
                        <w:bottom w:val="none" w:sz="0" w:space="0" w:color="auto"/>
                        <w:right w:val="none" w:sz="0" w:space="0" w:color="auto"/>
                      </w:divBdr>
                    </w:div>
                  </w:divsChild>
                </w:div>
                <w:div w:id="1281573390">
                  <w:marLeft w:val="0"/>
                  <w:marRight w:val="0"/>
                  <w:marTop w:val="0"/>
                  <w:marBottom w:val="0"/>
                  <w:divBdr>
                    <w:top w:val="none" w:sz="0" w:space="0" w:color="auto"/>
                    <w:left w:val="none" w:sz="0" w:space="0" w:color="auto"/>
                    <w:bottom w:val="none" w:sz="0" w:space="0" w:color="auto"/>
                    <w:right w:val="none" w:sz="0" w:space="0" w:color="auto"/>
                  </w:divBdr>
                  <w:divsChild>
                    <w:div w:id="1830244857">
                      <w:marLeft w:val="0"/>
                      <w:marRight w:val="0"/>
                      <w:marTop w:val="0"/>
                      <w:marBottom w:val="0"/>
                      <w:divBdr>
                        <w:top w:val="none" w:sz="0" w:space="0" w:color="auto"/>
                        <w:left w:val="none" w:sz="0" w:space="0" w:color="auto"/>
                        <w:bottom w:val="none" w:sz="0" w:space="0" w:color="auto"/>
                        <w:right w:val="none" w:sz="0" w:space="0" w:color="auto"/>
                      </w:divBdr>
                    </w:div>
                  </w:divsChild>
                </w:div>
                <w:div w:id="632835178">
                  <w:marLeft w:val="0"/>
                  <w:marRight w:val="0"/>
                  <w:marTop w:val="0"/>
                  <w:marBottom w:val="0"/>
                  <w:divBdr>
                    <w:top w:val="none" w:sz="0" w:space="0" w:color="auto"/>
                    <w:left w:val="none" w:sz="0" w:space="0" w:color="auto"/>
                    <w:bottom w:val="none" w:sz="0" w:space="0" w:color="auto"/>
                    <w:right w:val="none" w:sz="0" w:space="0" w:color="auto"/>
                  </w:divBdr>
                  <w:divsChild>
                    <w:div w:id="606739395">
                      <w:marLeft w:val="0"/>
                      <w:marRight w:val="0"/>
                      <w:marTop w:val="0"/>
                      <w:marBottom w:val="0"/>
                      <w:divBdr>
                        <w:top w:val="none" w:sz="0" w:space="0" w:color="auto"/>
                        <w:left w:val="none" w:sz="0" w:space="0" w:color="auto"/>
                        <w:bottom w:val="none" w:sz="0" w:space="0" w:color="auto"/>
                        <w:right w:val="none" w:sz="0" w:space="0" w:color="auto"/>
                      </w:divBdr>
                    </w:div>
                  </w:divsChild>
                </w:div>
                <w:div w:id="186138638">
                  <w:marLeft w:val="0"/>
                  <w:marRight w:val="0"/>
                  <w:marTop w:val="0"/>
                  <w:marBottom w:val="0"/>
                  <w:divBdr>
                    <w:top w:val="none" w:sz="0" w:space="0" w:color="auto"/>
                    <w:left w:val="none" w:sz="0" w:space="0" w:color="auto"/>
                    <w:bottom w:val="none" w:sz="0" w:space="0" w:color="auto"/>
                    <w:right w:val="none" w:sz="0" w:space="0" w:color="auto"/>
                  </w:divBdr>
                  <w:divsChild>
                    <w:div w:id="553783321">
                      <w:marLeft w:val="0"/>
                      <w:marRight w:val="0"/>
                      <w:marTop w:val="0"/>
                      <w:marBottom w:val="0"/>
                      <w:divBdr>
                        <w:top w:val="none" w:sz="0" w:space="0" w:color="auto"/>
                        <w:left w:val="none" w:sz="0" w:space="0" w:color="auto"/>
                        <w:bottom w:val="none" w:sz="0" w:space="0" w:color="auto"/>
                        <w:right w:val="none" w:sz="0" w:space="0" w:color="auto"/>
                      </w:divBdr>
                    </w:div>
                  </w:divsChild>
                </w:div>
                <w:div w:id="1243679362">
                  <w:marLeft w:val="0"/>
                  <w:marRight w:val="0"/>
                  <w:marTop w:val="0"/>
                  <w:marBottom w:val="0"/>
                  <w:divBdr>
                    <w:top w:val="none" w:sz="0" w:space="0" w:color="auto"/>
                    <w:left w:val="none" w:sz="0" w:space="0" w:color="auto"/>
                    <w:bottom w:val="none" w:sz="0" w:space="0" w:color="auto"/>
                    <w:right w:val="none" w:sz="0" w:space="0" w:color="auto"/>
                  </w:divBdr>
                  <w:divsChild>
                    <w:div w:id="1642005569">
                      <w:marLeft w:val="0"/>
                      <w:marRight w:val="0"/>
                      <w:marTop w:val="0"/>
                      <w:marBottom w:val="0"/>
                      <w:divBdr>
                        <w:top w:val="none" w:sz="0" w:space="0" w:color="auto"/>
                        <w:left w:val="none" w:sz="0" w:space="0" w:color="auto"/>
                        <w:bottom w:val="none" w:sz="0" w:space="0" w:color="auto"/>
                        <w:right w:val="none" w:sz="0" w:space="0" w:color="auto"/>
                      </w:divBdr>
                    </w:div>
                  </w:divsChild>
                </w:div>
                <w:div w:id="932663761">
                  <w:marLeft w:val="0"/>
                  <w:marRight w:val="0"/>
                  <w:marTop w:val="0"/>
                  <w:marBottom w:val="0"/>
                  <w:divBdr>
                    <w:top w:val="none" w:sz="0" w:space="0" w:color="auto"/>
                    <w:left w:val="none" w:sz="0" w:space="0" w:color="auto"/>
                    <w:bottom w:val="none" w:sz="0" w:space="0" w:color="auto"/>
                    <w:right w:val="none" w:sz="0" w:space="0" w:color="auto"/>
                  </w:divBdr>
                  <w:divsChild>
                    <w:div w:id="814177932">
                      <w:marLeft w:val="0"/>
                      <w:marRight w:val="0"/>
                      <w:marTop w:val="0"/>
                      <w:marBottom w:val="0"/>
                      <w:divBdr>
                        <w:top w:val="none" w:sz="0" w:space="0" w:color="auto"/>
                        <w:left w:val="none" w:sz="0" w:space="0" w:color="auto"/>
                        <w:bottom w:val="none" w:sz="0" w:space="0" w:color="auto"/>
                        <w:right w:val="none" w:sz="0" w:space="0" w:color="auto"/>
                      </w:divBdr>
                    </w:div>
                  </w:divsChild>
                </w:div>
                <w:div w:id="372851302">
                  <w:marLeft w:val="0"/>
                  <w:marRight w:val="0"/>
                  <w:marTop w:val="0"/>
                  <w:marBottom w:val="0"/>
                  <w:divBdr>
                    <w:top w:val="none" w:sz="0" w:space="0" w:color="auto"/>
                    <w:left w:val="none" w:sz="0" w:space="0" w:color="auto"/>
                    <w:bottom w:val="none" w:sz="0" w:space="0" w:color="auto"/>
                    <w:right w:val="none" w:sz="0" w:space="0" w:color="auto"/>
                  </w:divBdr>
                  <w:divsChild>
                    <w:div w:id="1575778453">
                      <w:marLeft w:val="0"/>
                      <w:marRight w:val="0"/>
                      <w:marTop w:val="0"/>
                      <w:marBottom w:val="0"/>
                      <w:divBdr>
                        <w:top w:val="none" w:sz="0" w:space="0" w:color="auto"/>
                        <w:left w:val="none" w:sz="0" w:space="0" w:color="auto"/>
                        <w:bottom w:val="none" w:sz="0" w:space="0" w:color="auto"/>
                        <w:right w:val="none" w:sz="0" w:space="0" w:color="auto"/>
                      </w:divBdr>
                    </w:div>
                  </w:divsChild>
                </w:div>
                <w:div w:id="1073813333">
                  <w:marLeft w:val="0"/>
                  <w:marRight w:val="0"/>
                  <w:marTop w:val="0"/>
                  <w:marBottom w:val="0"/>
                  <w:divBdr>
                    <w:top w:val="none" w:sz="0" w:space="0" w:color="auto"/>
                    <w:left w:val="none" w:sz="0" w:space="0" w:color="auto"/>
                    <w:bottom w:val="none" w:sz="0" w:space="0" w:color="auto"/>
                    <w:right w:val="none" w:sz="0" w:space="0" w:color="auto"/>
                  </w:divBdr>
                  <w:divsChild>
                    <w:div w:id="1370687907">
                      <w:marLeft w:val="0"/>
                      <w:marRight w:val="0"/>
                      <w:marTop w:val="0"/>
                      <w:marBottom w:val="0"/>
                      <w:divBdr>
                        <w:top w:val="none" w:sz="0" w:space="0" w:color="auto"/>
                        <w:left w:val="none" w:sz="0" w:space="0" w:color="auto"/>
                        <w:bottom w:val="none" w:sz="0" w:space="0" w:color="auto"/>
                        <w:right w:val="none" w:sz="0" w:space="0" w:color="auto"/>
                      </w:divBdr>
                    </w:div>
                  </w:divsChild>
                </w:div>
                <w:div w:id="1855224379">
                  <w:marLeft w:val="0"/>
                  <w:marRight w:val="0"/>
                  <w:marTop w:val="0"/>
                  <w:marBottom w:val="0"/>
                  <w:divBdr>
                    <w:top w:val="none" w:sz="0" w:space="0" w:color="auto"/>
                    <w:left w:val="none" w:sz="0" w:space="0" w:color="auto"/>
                    <w:bottom w:val="none" w:sz="0" w:space="0" w:color="auto"/>
                    <w:right w:val="none" w:sz="0" w:space="0" w:color="auto"/>
                  </w:divBdr>
                  <w:divsChild>
                    <w:div w:id="536435418">
                      <w:marLeft w:val="0"/>
                      <w:marRight w:val="0"/>
                      <w:marTop w:val="0"/>
                      <w:marBottom w:val="0"/>
                      <w:divBdr>
                        <w:top w:val="none" w:sz="0" w:space="0" w:color="auto"/>
                        <w:left w:val="none" w:sz="0" w:space="0" w:color="auto"/>
                        <w:bottom w:val="none" w:sz="0" w:space="0" w:color="auto"/>
                        <w:right w:val="none" w:sz="0" w:space="0" w:color="auto"/>
                      </w:divBdr>
                    </w:div>
                  </w:divsChild>
                </w:div>
                <w:div w:id="904337103">
                  <w:marLeft w:val="0"/>
                  <w:marRight w:val="0"/>
                  <w:marTop w:val="0"/>
                  <w:marBottom w:val="0"/>
                  <w:divBdr>
                    <w:top w:val="none" w:sz="0" w:space="0" w:color="auto"/>
                    <w:left w:val="none" w:sz="0" w:space="0" w:color="auto"/>
                    <w:bottom w:val="none" w:sz="0" w:space="0" w:color="auto"/>
                    <w:right w:val="none" w:sz="0" w:space="0" w:color="auto"/>
                  </w:divBdr>
                  <w:divsChild>
                    <w:div w:id="1408382724">
                      <w:marLeft w:val="0"/>
                      <w:marRight w:val="0"/>
                      <w:marTop w:val="0"/>
                      <w:marBottom w:val="0"/>
                      <w:divBdr>
                        <w:top w:val="none" w:sz="0" w:space="0" w:color="auto"/>
                        <w:left w:val="none" w:sz="0" w:space="0" w:color="auto"/>
                        <w:bottom w:val="none" w:sz="0" w:space="0" w:color="auto"/>
                        <w:right w:val="none" w:sz="0" w:space="0" w:color="auto"/>
                      </w:divBdr>
                    </w:div>
                  </w:divsChild>
                </w:div>
                <w:div w:id="302586303">
                  <w:marLeft w:val="0"/>
                  <w:marRight w:val="0"/>
                  <w:marTop w:val="0"/>
                  <w:marBottom w:val="0"/>
                  <w:divBdr>
                    <w:top w:val="none" w:sz="0" w:space="0" w:color="auto"/>
                    <w:left w:val="none" w:sz="0" w:space="0" w:color="auto"/>
                    <w:bottom w:val="none" w:sz="0" w:space="0" w:color="auto"/>
                    <w:right w:val="none" w:sz="0" w:space="0" w:color="auto"/>
                  </w:divBdr>
                  <w:divsChild>
                    <w:div w:id="192159760">
                      <w:marLeft w:val="0"/>
                      <w:marRight w:val="0"/>
                      <w:marTop w:val="0"/>
                      <w:marBottom w:val="0"/>
                      <w:divBdr>
                        <w:top w:val="none" w:sz="0" w:space="0" w:color="auto"/>
                        <w:left w:val="none" w:sz="0" w:space="0" w:color="auto"/>
                        <w:bottom w:val="none" w:sz="0" w:space="0" w:color="auto"/>
                        <w:right w:val="none" w:sz="0" w:space="0" w:color="auto"/>
                      </w:divBdr>
                    </w:div>
                  </w:divsChild>
                </w:div>
                <w:div w:id="1241136696">
                  <w:marLeft w:val="0"/>
                  <w:marRight w:val="0"/>
                  <w:marTop w:val="0"/>
                  <w:marBottom w:val="0"/>
                  <w:divBdr>
                    <w:top w:val="none" w:sz="0" w:space="0" w:color="auto"/>
                    <w:left w:val="none" w:sz="0" w:space="0" w:color="auto"/>
                    <w:bottom w:val="none" w:sz="0" w:space="0" w:color="auto"/>
                    <w:right w:val="none" w:sz="0" w:space="0" w:color="auto"/>
                  </w:divBdr>
                  <w:divsChild>
                    <w:div w:id="1417748701">
                      <w:marLeft w:val="0"/>
                      <w:marRight w:val="0"/>
                      <w:marTop w:val="0"/>
                      <w:marBottom w:val="0"/>
                      <w:divBdr>
                        <w:top w:val="none" w:sz="0" w:space="0" w:color="auto"/>
                        <w:left w:val="none" w:sz="0" w:space="0" w:color="auto"/>
                        <w:bottom w:val="none" w:sz="0" w:space="0" w:color="auto"/>
                        <w:right w:val="none" w:sz="0" w:space="0" w:color="auto"/>
                      </w:divBdr>
                    </w:div>
                  </w:divsChild>
                </w:div>
                <w:div w:id="1153638126">
                  <w:marLeft w:val="0"/>
                  <w:marRight w:val="0"/>
                  <w:marTop w:val="0"/>
                  <w:marBottom w:val="0"/>
                  <w:divBdr>
                    <w:top w:val="none" w:sz="0" w:space="0" w:color="auto"/>
                    <w:left w:val="none" w:sz="0" w:space="0" w:color="auto"/>
                    <w:bottom w:val="none" w:sz="0" w:space="0" w:color="auto"/>
                    <w:right w:val="none" w:sz="0" w:space="0" w:color="auto"/>
                  </w:divBdr>
                  <w:divsChild>
                    <w:div w:id="2129275345">
                      <w:marLeft w:val="0"/>
                      <w:marRight w:val="0"/>
                      <w:marTop w:val="0"/>
                      <w:marBottom w:val="0"/>
                      <w:divBdr>
                        <w:top w:val="none" w:sz="0" w:space="0" w:color="auto"/>
                        <w:left w:val="none" w:sz="0" w:space="0" w:color="auto"/>
                        <w:bottom w:val="none" w:sz="0" w:space="0" w:color="auto"/>
                        <w:right w:val="none" w:sz="0" w:space="0" w:color="auto"/>
                      </w:divBdr>
                    </w:div>
                  </w:divsChild>
                </w:div>
                <w:div w:id="555431953">
                  <w:marLeft w:val="0"/>
                  <w:marRight w:val="0"/>
                  <w:marTop w:val="0"/>
                  <w:marBottom w:val="0"/>
                  <w:divBdr>
                    <w:top w:val="none" w:sz="0" w:space="0" w:color="auto"/>
                    <w:left w:val="none" w:sz="0" w:space="0" w:color="auto"/>
                    <w:bottom w:val="none" w:sz="0" w:space="0" w:color="auto"/>
                    <w:right w:val="none" w:sz="0" w:space="0" w:color="auto"/>
                  </w:divBdr>
                  <w:divsChild>
                    <w:div w:id="323624696">
                      <w:marLeft w:val="0"/>
                      <w:marRight w:val="0"/>
                      <w:marTop w:val="0"/>
                      <w:marBottom w:val="0"/>
                      <w:divBdr>
                        <w:top w:val="none" w:sz="0" w:space="0" w:color="auto"/>
                        <w:left w:val="none" w:sz="0" w:space="0" w:color="auto"/>
                        <w:bottom w:val="none" w:sz="0" w:space="0" w:color="auto"/>
                        <w:right w:val="none" w:sz="0" w:space="0" w:color="auto"/>
                      </w:divBdr>
                    </w:div>
                  </w:divsChild>
                </w:div>
                <w:div w:id="405035587">
                  <w:marLeft w:val="0"/>
                  <w:marRight w:val="0"/>
                  <w:marTop w:val="0"/>
                  <w:marBottom w:val="0"/>
                  <w:divBdr>
                    <w:top w:val="none" w:sz="0" w:space="0" w:color="auto"/>
                    <w:left w:val="none" w:sz="0" w:space="0" w:color="auto"/>
                    <w:bottom w:val="none" w:sz="0" w:space="0" w:color="auto"/>
                    <w:right w:val="none" w:sz="0" w:space="0" w:color="auto"/>
                  </w:divBdr>
                  <w:divsChild>
                    <w:div w:id="1981108614">
                      <w:marLeft w:val="0"/>
                      <w:marRight w:val="0"/>
                      <w:marTop w:val="0"/>
                      <w:marBottom w:val="0"/>
                      <w:divBdr>
                        <w:top w:val="none" w:sz="0" w:space="0" w:color="auto"/>
                        <w:left w:val="none" w:sz="0" w:space="0" w:color="auto"/>
                        <w:bottom w:val="none" w:sz="0" w:space="0" w:color="auto"/>
                        <w:right w:val="none" w:sz="0" w:space="0" w:color="auto"/>
                      </w:divBdr>
                    </w:div>
                  </w:divsChild>
                </w:div>
                <w:div w:id="1817138007">
                  <w:marLeft w:val="0"/>
                  <w:marRight w:val="0"/>
                  <w:marTop w:val="0"/>
                  <w:marBottom w:val="0"/>
                  <w:divBdr>
                    <w:top w:val="none" w:sz="0" w:space="0" w:color="auto"/>
                    <w:left w:val="none" w:sz="0" w:space="0" w:color="auto"/>
                    <w:bottom w:val="none" w:sz="0" w:space="0" w:color="auto"/>
                    <w:right w:val="none" w:sz="0" w:space="0" w:color="auto"/>
                  </w:divBdr>
                  <w:divsChild>
                    <w:div w:id="1866206992">
                      <w:marLeft w:val="0"/>
                      <w:marRight w:val="0"/>
                      <w:marTop w:val="0"/>
                      <w:marBottom w:val="0"/>
                      <w:divBdr>
                        <w:top w:val="none" w:sz="0" w:space="0" w:color="auto"/>
                        <w:left w:val="none" w:sz="0" w:space="0" w:color="auto"/>
                        <w:bottom w:val="none" w:sz="0" w:space="0" w:color="auto"/>
                        <w:right w:val="none" w:sz="0" w:space="0" w:color="auto"/>
                      </w:divBdr>
                    </w:div>
                  </w:divsChild>
                </w:div>
                <w:div w:id="455947237">
                  <w:marLeft w:val="0"/>
                  <w:marRight w:val="0"/>
                  <w:marTop w:val="0"/>
                  <w:marBottom w:val="0"/>
                  <w:divBdr>
                    <w:top w:val="none" w:sz="0" w:space="0" w:color="auto"/>
                    <w:left w:val="none" w:sz="0" w:space="0" w:color="auto"/>
                    <w:bottom w:val="none" w:sz="0" w:space="0" w:color="auto"/>
                    <w:right w:val="none" w:sz="0" w:space="0" w:color="auto"/>
                  </w:divBdr>
                  <w:divsChild>
                    <w:div w:id="1267078339">
                      <w:marLeft w:val="0"/>
                      <w:marRight w:val="0"/>
                      <w:marTop w:val="0"/>
                      <w:marBottom w:val="0"/>
                      <w:divBdr>
                        <w:top w:val="none" w:sz="0" w:space="0" w:color="auto"/>
                        <w:left w:val="none" w:sz="0" w:space="0" w:color="auto"/>
                        <w:bottom w:val="none" w:sz="0" w:space="0" w:color="auto"/>
                        <w:right w:val="none" w:sz="0" w:space="0" w:color="auto"/>
                      </w:divBdr>
                    </w:div>
                  </w:divsChild>
                </w:div>
                <w:div w:id="550262533">
                  <w:marLeft w:val="0"/>
                  <w:marRight w:val="0"/>
                  <w:marTop w:val="0"/>
                  <w:marBottom w:val="0"/>
                  <w:divBdr>
                    <w:top w:val="none" w:sz="0" w:space="0" w:color="auto"/>
                    <w:left w:val="none" w:sz="0" w:space="0" w:color="auto"/>
                    <w:bottom w:val="none" w:sz="0" w:space="0" w:color="auto"/>
                    <w:right w:val="none" w:sz="0" w:space="0" w:color="auto"/>
                  </w:divBdr>
                  <w:divsChild>
                    <w:div w:id="1794131063">
                      <w:marLeft w:val="0"/>
                      <w:marRight w:val="0"/>
                      <w:marTop w:val="0"/>
                      <w:marBottom w:val="0"/>
                      <w:divBdr>
                        <w:top w:val="none" w:sz="0" w:space="0" w:color="auto"/>
                        <w:left w:val="none" w:sz="0" w:space="0" w:color="auto"/>
                        <w:bottom w:val="none" w:sz="0" w:space="0" w:color="auto"/>
                        <w:right w:val="none" w:sz="0" w:space="0" w:color="auto"/>
                      </w:divBdr>
                    </w:div>
                  </w:divsChild>
                </w:div>
                <w:div w:id="63912137">
                  <w:marLeft w:val="0"/>
                  <w:marRight w:val="0"/>
                  <w:marTop w:val="0"/>
                  <w:marBottom w:val="0"/>
                  <w:divBdr>
                    <w:top w:val="none" w:sz="0" w:space="0" w:color="auto"/>
                    <w:left w:val="none" w:sz="0" w:space="0" w:color="auto"/>
                    <w:bottom w:val="none" w:sz="0" w:space="0" w:color="auto"/>
                    <w:right w:val="none" w:sz="0" w:space="0" w:color="auto"/>
                  </w:divBdr>
                  <w:divsChild>
                    <w:div w:id="2142846837">
                      <w:marLeft w:val="0"/>
                      <w:marRight w:val="0"/>
                      <w:marTop w:val="0"/>
                      <w:marBottom w:val="0"/>
                      <w:divBdr>
                        <w:top w:val="none" w:sz="0" w:space="0" w:color="auto"/>
                        <w:left w:val="none" w:sz="0" w:space="0" w:color="auto"/>
                        <w:bottom w:val="none" w:sz="0" w:space="0" w:color="auto"/>
                        <w:right w:val="none" w:sz="0" w:space="0" w:color="auto"/>
                      </w:divBdr>
                    </w:div>
                  </w:divsChild>
                </w:div>
                <w:div w:id="2064985259">
                  <w:marLeft w:val="0"/>
                  <w:marRight w:val="0"/>
                  <w:marTop w:val="0"/>
                  <w:marBottom w:val="0"/>
                  <w:divBdr>
                    <w:top w:val="none" w:sz="0" w:space="0" w:color="auto"/>
                    <w:left w:val="none" w:sz="0" w:space="0" w:color="auto"/>
                    <w:bottom w:val="none" w:sz="0" w:space="0" w:color="auto"/>
                    <w:right w:val="none" w:sz="0" w:space="0" w:color="auto"/>
                  </w:divBdr>
                  <w:divsChild>
                    <w:div w:id="250705755">
                      <w:marLeft w:val="0"/>
                      <w:marRight w:val="0"/>
                      <w:marTop w:val="0"/>
                      <w:marBottom w:val="0"/>
                      <w:divBdr>
                        <w:top w:val="none" w:sz="0" w:space="0" w:color="auto"/>
                        <w:left w:val="none" w:sz="0" w:space="0" w:color="auto"/>
                        <w:bottom w:val="none" w:sz="0" w:space="0" w:color="auto"/>
                        <w:right w:val="none" w:sz="0" w:space="0" w:color="auto"/>
                      </w:divBdr>
                    </w:div>
                  </w:divsChild>
                </w:div>
                <w:div w:id="1942030621">
                  <w:marLeft w:val="0"/>
                  <w:marRight w:val="0"/>
                  <w:marTop w:val="0"/>
                  <w:marBottom w:val="0"/>
                  <w:divBdr>
                    <w:top w:val="none" w:sz="0" w:space="0" w:color="auto"/>
                    <w:left w:val="none" w:sz="0" w:space="0" w:color="auto"/>
                    <w:bottom w:val="none" w:sz="0" w:space="0" w:color="auto"/>
                    <w:right w:val="none" w:sz="0" w:space="0" w:color="auto"/>
                  </w:divBdr>
                  <w:divsChild>
                    <w:div w:id="759300609">
                      <w:marLeft w:val="0"/>
                      <w:marRight w:val="0"/>
                      <w:marTop w:val="0"/>
                      <w:marBottom w:val="0"/>
                      <w:divBdr>
                        <w:top w:val="none" w:sz="0" w:space="0" w:color="auto"/>
                        <w:left w:val="none" w:sz="0" w:space="0" w:color="auto"/>
                        <w:bottom w:val="none" w:sz="0" w:space="0" w:color="auto"/>
                        <w:right w:val="none" w:sz="0" w:space="0" w:color="auto"/>
                      </w:divBdr>
                    </w:div>
                  </w:divsChild>
                </w:div>
                <w:div w:id="424502573">
                  <w:marLeft w:val="0"/>
                  <w:marRight w:val="0"/>
                  <w:marTop w:val="0"/>
                  <w:marBottom w:val="0"/>
                  <w:divBdr>
                    <w:top w:val="none" w:sz="0" w:space="0" w:color="auto"/>
                    <w:left w:val="none" w:sz="0" w:space="0" w:color="auto"/>
                    <w:bottom w:val="none" w:sz="0" w:space="0" w:color="auto"/>
                    <w:right w:val="none" w:sz="0" w:space="0" w:color="auto"/>
                  </w:divBdr>
                  <w:divsChild>
                    <w:div w:id="876966891">
                      <w:marLeft w:val="0"/>
                      <w:marRight w:val="0"/>
                      <w:marTop w:val="0"/>
                      <w:marBottom w:val="0"/>
                      <w:divBdr>
                        <w:top w:val="none" w:sz="0" w:space="0" w:color="auto"/>
                        <w:left w:val="none" w:sz="0" w:space="0" w:color="auto"/>
                        <w:bottom w:val="none" w:sz="0" w:space="0" w:color="auto"/>
                        <w:right w:val="none" w:sz="0" w:space="0" w:color="auto"/>
                      </w:divBdr>
                    </w:div>
                  </w:divsChild>
                </w:div>
                <w:div w:id="2041544229">
                  <w:marLeft w:val="0"/>
                  <w:marRight w:val="0"/>
                  <w:marTop w:val="0"/>
                  <w:marBottom w:val="0"/>
                  <w:divBdr>
                    <w:top w:val="none" w:sz="0" w:space="0" w:color="auto"/>
                    <w:left w:val="none" w:sz="0" w:space="0" w:color="auto"/>
                    <w:bottom w:val="none" w:sz="0" w:space="0" w:color="auto"/>
                    <w:right w:val="none" w:sz="0" w:space="0" w:color="auto"/>
                  </w:divBdr>
                  <w:divsChild>
                    <w:div w:id="449590385">
                      <w:marLeft w:val="0"/>
                      <w:marRight w:val="0"/>
                      <w:marTop w:val="0"/>
                      <w:marBottom w:val="0"/>
                      <w:divBdr>
                        <w:top w:val="none" w:sz="0" w:space="0" w:color="auto"/>
                        <w:left w:val="none" w:sz="0" w:space="0" w:color="auto"/>
                        <w:bottom w:val="none" w:sz="0" w:space="0" w:color="auto"/>
                        <w:right w:val="none" w:sz="0" w:space="0" w:color="auto"/>
                      </w:divBdr>
                    </w:div>
                  </w:divsChild>
                </w:div>
                <w:div w:id="30226829">
                  <w:marLeft w:val="0"/>
                  <w:marRight w:val="0"/>
                  <w:marTop w:val="0"/>
                  <w:marBottom w:val="0"/>
                  <w:divBdr>
                    <w:top w:val="none" w:sz="0" w:space="0" w:color="auto"/>
                    <w:left w:val="none" w:sz="0" w:space="0" w:color="auto"/>
                    <w:bottom w:val="none" w:sz="0" w:space="0" w:color="auto"/>
                    <w:right w:val="none" w:sz="0" w:space="0" w:color="auto"/>
                  </w:divBdr>
                  <w:divsChild>
                    <w:div w:id="186795193">
                      <w:marLeft w:val="0"/>
                      <w:marRight w:val="0"/>
                      <w:marTop w:val="0"/>
                      <w:marBottom w:val="0"/>
                      <w:divBdr>
                        <w:top w:val="none" w:sz="0" w:space="0" w:color="auto"/>
                        <w:left w:val="none" w:sz="0" w:space="0" w:color="auto"/>
                        <w:bottom w:val="none" w:sz="0" w:space="0" w:color="auto"/>
                        <w:right w:val="none" w:sz="0" w:space="0" w:color="auto"/>
                      </w:divBdr>
                    </w:div>
                  </w:divsChild>
                </w:div>
                <w:div w:id="1859345167">
                  <w:marLeft w:val="0"/>
                  <w:marRight w:val="0"/>
                  <w:marTop w:val="0"/>
                  <w:marBottom w:val="0"/>
                  <w:divBdr>
                    <w:top w:val="none" w:sz="0" w:space="0" w:color="auto"/>
                    <w:left w:val="none" w:sz="0" w:space="0" w:color="auto"/>
                    <w:bottom w:val="none" w:sz="0" w:space="0" w:color="auto"/>
                    <w:right w:val="none" w:sz="0" w:space="0" w:color="auto"/>
                  </w:divBdr>
                  <w:divsChild>
                    <w:div w:id="1998147986">
                      <w:marLeft w:val="0"/>
                      <w:marRight w:val="0"/>
                      <w:marTop w:val="0"/>
                      <w:marBottom w:val="0"/>
                      <w:divBdr>
                        <w:top w:val="none" w:sz="0" w:space="0" w:color="auto"/>
                        <w:left w:val="none" w:sz="0" w:space="0" w:color="auto"/>
                        <w:bottom w:val="none" w:sz="0" w:space="0" w:color="auto"/>
                        <w:right w:val="none" w:sz="0" w:space="0" w:color="auto"/>
                      </w:divBdr>
                    </w:div>
                  </w:divsChild>
                </w:div>
                <w:div w:id="1206797952">
                  <w:marLeft w:val="0"/>
                  <w:marRight w:val="0"/>
                  <w:marTop w:val="0"/>
                  <w:marBottom w:val="0"/>
                  <w:divBdr>
                    <w:top w:val="none" w:sz="0" w:space="0" w:color="auto"/>
                    <w:left w:val="none" w:sz="0" w:space="0" w:color="auto"/>
                    <w:bottom w:val="none" w:sz="0" w:space="0" w:color="auto"/>
                    <w:right w:val="none" w:sz="0" w:space="0" w:color="auto"/>
                  </w:divBdr>
                  <w:divsChild>
                    <w:div w:id="2028093470">
                      <w:marLeft w:val="0"/>
                      <w:marRight w:val="0"/>
                      <w:marTop w:val="0"/>
                      <w:marBottom w:val="0"/>
                      <w:divBdr>
                        <w:top w:val="none" w:sz="0" w:space="0" w:color="auto"/>
                        <w:left w:val="none" w:sz="0" w:space="0" w:color="auto"/>
                        <w:bottom w:val="none" w:sz="0" w:space="0" w:color="auto"/>
                        <w:right w:val="none" w:sz="0" w:space="0" w:color="auto"/>
                      </w:divBdr>
                    </w:div>
                  </w:divsChild>
                </w:div>
                <w:div w:id="1080717126">
                  <w:marLeft w:val="0"/>
                  <w:marRight w:val="0"/>
                  <w:marTop w:val="0"/>
                  <w:marBottom w:val="0"/>
                  <w:divBdr>
                    <w:top w:val="none" w:sz="0" w:space="0" w:color="auto"/>
                    <w:left w:val="none" w:sz="0" w:space="0" w:color="auto"/>
                    <w:bottom w:val="none" w:sz="0" w:space="0" w:color="auto"/>
                    <w:right w:val="none" w:sz="0" w:space="0" w:color="auto"/>
                  </w:divBdr>
                  <w:divsChild>
                    <w:div w:id="739064484">
                      <w:marLeft w:val="0"/>
                      <w:marRight w:val="0"/>
                      <w:marTop w:val="0"/>
                      <w:marBottom w:val="0"/>
                      <w:divBdr>
                        <w:top w:val="none" w:sz="0" w:space="0" w:color="auto"/>
                        <w:left w:val="none" w:sz="0" w:space="0" w:color="auto"/>
                        <w:bottom w:val="none" w:sz="0" w:space="0" w:color="auto"/>
                        <w:right w:val="none" w:sz="0" w:space="0" w:color="auto"/>
                      </w:divBdr>
                    </w:div>
                  </w:divsChild>
                </w:div>
                <w:div w:id="1482581085">
                  <w:marLeft w:val="0"/>
                  <w:marRight w:val="0"/>
                  <w:marTop w:val="0"/>
                  <w:marBottom w:val="0"/>
                  <w:divBdr>
                    <w:top w:val="none" w:sz="0" w:space="0" w:color="auto"/>
                    <w:left w:val="none" w:sz="0" w:space="0" w:color="auto"/>
                    <w:bottom w:val="none" w:sz="0" w:space="0" w:color="auto"/>
                    <w:right w:val="none" w:sz="0" w:space="0" w:color="auto"/>
                  </w:divBdr>
                  <w:divsChild>
                    <w:div w:id="2000032458">
                      <w:marLeft w:val="0"/>
                      <w:marRight w:val="0"/>
                      <w:marTop w:val="0"/>
                      <w:marBottom w:val="0"/>
                      <w:divBdr>
                        <w:top w:val="none" w:sz="0" w:space="0" w:color="auto"/>
                        <w:left w:val="none" w:sz="0" w:space="0" w:color="auto"/>
                        <w:bottom w:val="none" w:sz="0" w:space="0" w:color="auto"/>
                        <w:right w:val="none" w:sz="0" w:space="0" w:color="auto"/>
                      </w:divBdr>
                    </w:div>
                  </w:divsChild>
                </w:div>
                <w:div w:id="3092697">
                  <w:marLeft w:val="0"/>
                  <w:marRight w:val="0"/>
                  <w:marTop w:val="0"/>
                  <w:marBottom w:val="0"/>
                  <w:divBdr>
                    <w:top w:val="none" w:sz="0" w:space="0" w:color="auto"/>
                    <w:left w:val="none" w:sz="0" w:space="0" w:color="auto"/>
                    <w:bottom w:val="none" w:sz="0" w:space="0" w:color="auto"/>
                    <w:right w:val="none" w:sz="0" w:space="0" w:color="auto"/>
                  </w:divBdr>
                  <w:divsChild>
                    <w:div w:id="1867328188">
                      <w:marLeft w:val="0"/>
                      <w:marRight w:val="0"/>
                      <w:marTop w:val="0"/>
                      <w:marBottom w:val="0"/>
                      <w:divBdr>
                        <w:top w:val="none" w:sz="0" w:space="0" w:color="auto"/>
                        <w:left w:val="none" w:sz="0" w:space="0" w:color="auto"/>
                        <w:bottom w:val="none" w:sz="0" w:space="0" w:color="auto"/>
                        <w:right w:val="none" w:sz="0" w:space="0" w:color="auto"/>
                      </w:divBdr>
                    </w:div>
                  </w:divsChild>
                </w:div>
                <w:div w:id="2135172291">
                  <w:marLeft w:val="0"/>
                  <w:marRight w:val="0"/>
                  <w:marTop w:val="0"/>
                  <w:marBottom w:val="0"/>
                  <w:divBdr>
                    <w:top w:val="none" w:sz="0" w:space="0" w:color="auto"/>
                    <w:left w:val="none" w:sz="0" w:space="0" w:color="auto"/>
                    <w:bottom w:val="none" w:sz="0" w:space="0" w:color="auto"/>
                    <w:right w:val="none" w:sz="0" w:space="0" w:color="auto"/>
                  </w:divBdr>
                  <w:divsChild>
                    <w:div w:id="469444434">
                      <w:marLeft w:val="0"/>
                      <w:marRight w:val="0"/>
                      <w:marTop w:val="0"/>
                      <w:marBottom w:val="0"/>
                      <w:divBdr>
                        <w:top w:val="none" w:sz="0" w:space="0" w:color="auto"/>
                        <w:left w:val="none" w:sz="0" w:space="0" w:color="auto"/>
                        <w:bottom w:val="none" w:sz="0" w:space="0" w:color="auto"/>
                        <w:right w:val="none" w:sz="0" w:space="0" w:color="auto"/>
                      </w:divBdr>
                    </w:div>
                  </w:divsChild>
                </w:div>
                <w:div w:id="1013798637">
                  <w:marLeft w:val="0"/>
                  <w:marRight w:val="0"/>
                  <w:marTop w:val="0"/>
                  <w:marBottom w:val="0"/>
                  <w:divBdr>
                    <w:top w:val="none" w:sz="0" w:space="0" w:color="auto"/>
                    <w:left w:val="none" w:sz="0" w:space="0" w:color="auto"/>
                    <w:bottom w:val="none" w:sz="0" w:space="0" w:color="auto"/>
                    <w:right w:val="none" w:sz="0" w:space="0" w:color="auto"/>
                  </w:divBdr>
                  <w:divsChild>
                    <w:div w:id="1795170284">
                      <w:marLeft w:val="0"/>
                      <w:marRight w:val="0"/>
                      <w:marTop w:val="0"/>
                      <w:marBottom w:val="0"/>
                      <w:divBdr>
                        <w:top w:val="none" w:sz="0" w:space="0" w:color="auto"/>
                        <w:left w:val="none" w:sz="0" w:space="0" w:color="auto"/>
                        <w:bottom w:val="none" w:sz="0" w:space="0" w:color="auto"/>
                        <w:right w:val="none" w:sz="0" w:space="0" w:color="auto"/>
                      </w:divBdr>
                    </w:div>
                  </w:divsChild>
                </w:div>
                <w:div w:id="244269364">
                  <w:marLeft w:val="0"/>
                  <w:marRight w:val="0"/>
                  <w:marTop w:val="0"/>
                  <w:marBottom w:val="0"/>
                  <w:divBdr>
                    <w:top w:val="none" w:sz="0" w:space="0" w:color="auto"/>
                    <w:left w:val="none" w:sz="0" w:space="0" w:color="auto"/>
                    <w:bottom w:val="none" w:sz="0" w:space="0" w:color="auto"/>
                    <w:right w:val="none" w:sz="0" w:space="0" w:color="auto"/>
                  </w:divBdr>
                  <w:divsChild>
                    <w:div w:id="1477378148">
                      <w:marLeft w:val="0"/>
                      <w:marRight w:val="0"/>
                      <w:marTop w:val="0"/>
                      <w:marBottom w:val="0"/>
                      <w:divBdr>
                        <w:top w:val="none" w:sz="0" w:space="0" w:color="auto"/>
                        <w:left w:val="none" w:sz="0" w:space="0" w:color="auto"/>
                        <w:bottom w:val="none" w:sz="0" w:space="0" w:color="auto"/>
                        <w:right w:val="none" w:sz="0" w:space="0" w:color="auto"/>
                      </w:divBdr>
                    </w:div>
                  </w:divsChild>
                </w:div>
                <w:div w:id="164637228">
                  <w:marLeft w:val="0"/>
                  <w:marRight w:val="0"/>
                  <w:marTop w:val="0"/>
                  <w:marBottom w:val="0"/>
                  <w:divBdr>
                    <w:top w:val="none" w:sz="0" w:space="0" w:color="auto"/>
                    <w:left w:val="none" w:sz="0" w:space="0" w:color="auto"/>
                    <w:bottom w:val="none" w:sz="0" w:space="0" w:color="auto"/>
                    <w:right w:val="none" w:sz="0" w:space="0" w:color="auto"/>
                  </w:divBdr>
                  <w:divsChild>
                    <w:div w:id="288364963">
                      <w:marLeft w:val="0"/>
                      <w:marRight w:val="0"/>
                      <w:marTop w:val="0"/>
                      <w:marBottom w:val="0"/>
                      <w:divBdr>
                        <w:top w:val="none" w:sz="0" w:space="0" w:color="auto"/>
                        <w:left w:val="none" w:sz="0" w:space="0" w:color="auto"/>
                        <w:bottom w:val="none" w:sz="0" w:space="0" w:color="auto"/>
                        <w:right w:val="none" w:sz="0" w:space="0" w:color="auto"/>
                      </w:divBdr>
                    </w:div>
                  </w:divsChild>
                </w:div>
                <w:div w:id="1345279459">
                  <w:marLeft w:val="0"/>
                  <w:marRight w:val="0"/>
                  <w:marTop w:val="0"/>
                  <w:marBottom w:val="0"/>
                  <w:divBdr>
                    <w:top w:val="none" w:sz="0" w:space="0" w:color="auto"/>
                    <w:left w:val="none" w:sz="0" w:space="0" w:color="auto"/>
                    <w:bottom w:val="none" w:sz="0" w:space="0" w:color="auto"/>
                    <w:right w:val="none" w:sz="0" w:space="0" w:color="auto"/>
                  </w:divBdr>
                  <w:divsChild>
                    <w:div w:id="1686588517">
                      <w:marLeft w:val="0"/>
                      <w:marRight w:val="0"/>
                      <w:marTop w:val="0"/>
                      <w:marBottom w:val="0"/>
                      <w:divBdr>
                        <w:top w:val="none" w:sz="0" w:space="0" w:color="auto"/>
                        <w:left w:val="none" w:sz="0" w:space="0" w:color="auto"/>
                        <w:bottom w:val="none" w:sz="0" w:space="0" w:color="auto"/>
                        <w:right w:val="none" w:sz="0" w:space="0" w:color="auto"/>
                      </w:divBdr>
                    </w:div>
                  </w:divsChild>
                </w:div>
                <w:div w:id="584460834">
                  <w:marLeft w:val="0"/>
                  <w:marRight w:val="0"/>
                  <w:marTop w:val="0"/>
                  <w:marBottom w:val="0"/>
                  <w:divBdr>
                    <w:top w:val="none" w:sz="0" w:space="0" w:color="auto"/>
                    <w:left w:val="none" w:sz="0" w:space="0" w:color="auto"/>
                    <w:bottom w:val="none" w:sz="0" w:space="0" w:color="auto"/>
                    <w:right w:val="none" w:sz="0" w:space="0" w:color="auto"/>
                  </w:divBdr>
                  <w:divsChild>
                    <w:div w:id="53285860">
                      <w:marLeft w:val="0"/>
                      <w:marRight w:val="0"/>
                      <w:marTop w:val="0"/>
                      <w:marBottom w:val="0"/>
                      <w:divBdr>
                        <w:top w:val="none" w:sz="0" w:space="0" w:color="auto"/>
                        <w:left w:val="none" w:sz="0" w:space="0" w:color="auto"/>
                        <w:bottom w:val="none" w:sz="0" w:space="0" w:color="auto"/>
                        <w:right w:val="none" w:sz="0" w:space="0" w:color="auto"/>
                      </w:divBdr>
                    </w:div>
                  </w:divsChild>
                </w:div>
                <w:div w:id="154686897">
                  <w:marLeft w:val="0"/>
                  <w:marRight w:val="0"/>
                  <w:marTop w:val="0"/>
                  <w:marBottom w:val="0"/>
                  <w:divBdr>
                    <w:top w:val="none" w:sz="0" w:space="0" w:color="auto"/>
                    <w:left w:val="none" w:sz="0" w:space="0" w:color="auto"/>
                    <w:bottom w:val="none" w:sz="0" w:space="0" w:color="auto"/>
                    <w:right w:val="none" w:sz="0" w:space="0" w:color="auto"/>
                  </w:divBdr>
                  <w:divsChild>
                    <w:div w:id="1661882591">
                      <w:marLeft w:val="0"/>
                      <w:marRight w:val="0"/>
                      <w:marTop w:val="0"/>
                      <w:marBottom w:val="0"/>
                      <w:divBdr>
                        <w:top w:val="none" w:sz="0" w:space="0" w:color="auto"/>
                        <w:left w:val="none" w:sz="0" w:space="0" w:color="auto"/>
                        <w:bottom w:val="none" w:sz="0" w:space="0" w:color="auto"/>
                        <w:right w:val="none" w:sz="0" w:space="0" w:color="auto"/>
                      </w:divBdr>
                    </w:div>
                  </w:divsChild>
                </w:div>
                <w:div w:id="860431187">
                  <w:marLeft w:val="0"/>
                  <w:marRight w:val="0"/>
                  <w:marTop w:val="0"/>
                  <w:marBottom w:val="0"/>
                  <w:divBdr>
                    <w:top w:val="none" w:sz="0" w:space="0" w:color="auto"/>
                    <w:left w:val="none" w:sz="0" w:space="0" w:color="auto"/>
                    <w:bottom w:val="none" w:sz="0" w:space="0" w:color="auto"/>
                    <w:right w:val="none" w:sz="0" w:space="0" w:color="auto"/>
                  </w:divBdr>
                  <w:divsChild>
                    <w:div w:id="301540629">
                      <w:marLeft w:val="0"/>
                      <w:marRight w:val="0"/>
                      <w:marTop w:val="0"/>
                      <w:marBottom w:val="0"/>
                      <w:divBdr>
                        <w:top w:val="none" w:sz="0" w:space="0" w:color="auto"/>
                        <w:left w:val="none" w:sz="0" w:space="0" w:color="auto"/>
                        <w:bottom w:val="none" w:sz="0" w:space="0" w:color="auto"/>
                        <w:right w:val="none" w:sz="0" w:space="0" w:color="auto"/>
                      </w:divBdr>
                    </w:div>
                  </w:divsChild>
                </w:div>
                <w:div w:id="126053995">
                  <w:marLeft w:val="0"/>
                  <w:marRight w:val="0"/>
                  <w:marTop w:val="0"/>
                  <w:marBottom w:val="0"/>
                  <w:divBdr>
                    <w:top w:val="none" w:sz="0" w:space="0" w:color="auto"/>
                    <w:left w:val="none" w:sz="0" w:space="0" w:color="auto"/>
                    <w:bottom w:val="none" w:sz="0" w:space="0" w:color="auto"/>
                    <w:right w:val="none" w:sz="0" w:space="0" w:color="auto"/>
                  </w:divBdr>
                  <w:divsChild>
                    <w:div w:id="772827814">
                      <w:marLeft w:val="0"/>
                      <w:marRight w:val="0"/>
                      <w:marTop w:val="0"/>
                      <w:marBottom w:val="0"/>
                      <w:divBdr>
                        <w:top w:val="none" w:sz="0" w:space="0" w:color="auto"/>
                        <w:left w:val="none" w:sz="0" w:space="0" w:color="auto"/>
                        <w:bottom w:val="none" w:sz="0" w:space="0" w:color="auto"/>
                        <w:right w:val="none" w:sz="0" w:space="0" w:color="auto"/>
                      </w:divBdr>
                    </w:div>
                  </w:divsChild>
                </w:div>
                <w:div w:id="1971596361">
                  <w:marLeft w:val="0"/>
                  <w:marRight w:val="0"/>
                  <w:marTop w:val="0"/>
                  <w:marBottom w:val="0"/>
                  <w:divBdr>
                    <w:top w:val="none" w:sz="0" w:space="0" w:color="auto"/>
                    <w:left w:val="none" w:sz="0" w:space="0" w:color="auto"/>
                    <w:bottom w:val="none" w:sz="0" w:space="0" w:color="auto"/>
                    <w:right w:val="none" w:sz="0" w:space="0" w:color="auto"/>
                  </w:divBdr>
                  <w:divsChild>
                    <w:div w:id="937064529">
                      <w:marLeft w:val="0"/>
                      <w:marRight w:val="0"/>
                      <w:marTop w:val="0"/>
                      <w:marBottom w:val="0"/>
                      <w:divBdr>
                        <w:top w:val="none" w:sz="0" w:space="0" w:color="auto"/>
                        <w:left w:val="none" w:sz="0" w:space="0" w:color="auto"/>
                        <w:bottom w:val="none" w:sz="0" w:space="0" w:color="auto"/>
                        <w:right w:val="none" w:sz="0" w:space="0" w:color="auto"/>
                      </w:divBdr>
                    </w:div>
                  </w:divsChild>
                </w:div>
                <w:div w:id="1404640460">
                  <w:marLeft w:val="0"/>
                  <w:marRight w:val="0"/>
                  <w:marTop w:val="0"/>
                  <w:marBottom w:val="0"/>
                  <w:divBdr>
                    <w:top w:val="none" w:sz="0" w:space="0" w:color="auto"/>
                    <w:left w:val="none" w:sz="0" w:space="0" w:color="auto"/>
                    <w:bottom w:val="none" w:sz="0" w:space="0" w:color="auto"/>
                    <w:right w:val="none" w:sz="0" w:space="0" w:color="auto"/>
                  </w:divBdr>
                  <w:divsChild>
                    <w:div w:id="112286775">
                      <w:marLeft w:val="0"/>
                      <w:marRight w:val="0"/>
                      <w:marTop w:val="0"/>
                      <w:marBottom w:val="0"/>
                      <w:divBdr>
                        <w:top w:val="none" w:sz="0" w:space="0" w:color="auto"/>
                        <w:left w:val="none" w:sz="0" w:space="0" w:color="auto"/>
                        <w:bottom w:val="none" w:sz="0" w:space="0" w:color="auto"/>
                        <w:right w:val="none" w:sz="0" w:space="0" w:color="auto"/>
                      </w:divBdr>
                    </w:div>
                  </w:divsChild>
                </w:div>
                <w:div w:id="294019972">
                  <w:marLeft w:val="0"/>
                  <w:marRight w:val="0"/>
                  <w:marTop w:val="0"/>
                  <w:marBottom w:val="0"/>
                  <w:divBdr>
                    <w:top w:val="none" w:sz="0" w:space="0" w:color="auto"/>
                    <w:left w:val="none" w:sz="0" w:space="0" w:color="auto"/>
                    <w:bottom w:val="none" w:sz="0" w:space="0" w:color="auto"/>
                    <w:right w:val="none" w:sz="0" w:space="0" w:color="auto"/>
                  </w:divBdr>
                  <w:divsChild>
                    <w:div w:id="1100444143">
                      <w:marLeft w:val="0"/>
                      <w:marRight w:val="0"/>
                      <w:marTop w:val="0"/>
                      <w:marBottom w:val="0"/>
                      <w:divBdr>
                        <w:top w:val="none" w:sz="0" w:space="0" w:color="auto"/>
                        <w:left w:val="none" w:sz="0" w:space="0" w:color="auto"/>
                        <w:bottom w:val="none" w:sz="0" w:space="0" w:color="auto"/>
                        <w:right w:val="none" w:sz="0" w:space="0" w:color="auto"/>
                      </w:divBdr>
                    </w:div>
                  </w:divsChild>
                </w:div>
                <w:div w:id="447623825">
                  <w:marLeft w:val="0"/>
                  <w:marRight w:val="0"/>
                  <w:marTop w:val="0"/>
                  <w:marBottom w:val="0"/>
                  <w:divBdr>
                    <w:top w:val="none" w:sz="0" w:space="0" w:color="auto"/>
                    <w:left w:val="none" w:sz="0" w:space="0" w:color="auto"/>
                    <w:bottom w:val="none" w:sz="0" w:space="0" w:color="auto"/>
                    <w:right w:val="none" w:sz="0" w:space="0" w:color="auto"/>
                  </w:divBdr>
                  <w:divsChild>
                    <w:div w:id="1849368102">
                      <w:marLeft w:val="0"/>
                      <w:marRight w:val="0"/>
                      <w:marTop w:val="0"/>
                      <w:marBottom w:val="0"/>
                      <w:divBdr>
                        <w:top w:val="none" w:sz="0" w:space="0" w:color="auto"/>
                        <w:left w:val="none" w:sz="0" w:space="0" w:color="auto"/>
                        <w:bottom w:val="none" w:sz="0" w:space="0" w:color="auto"/>
                        <w:right w:val="none" w:sz="0" w:space="0" w:color="auto"/>
                      </w:divBdr>
                    </w:div>
                  </w:divsChild>
                </w:div>
                <w:div w:id="851528703">
                  <w:marLeft w:val="0"/>
                  <w:marRight w:val="0"/>
                  <w:marTop w:val="0"/>
                  <w:marBottom w:val="0"/>
                  <w:divBdr>
                    <w:top w:val="none" w:sz="0" w:space="0" w:color="auto"/>
                    <w:left w:val="none" w:sz="0" w:space="0" w:color="auto"/>
                    <w:bottom w:val="none" w:sz="0" w:space="0" w:color="auto"/>
                    <w:right w:val="none" w:sz="0" w:space="0" w:color="auto"/>
                  </w:divBdr>
                  <w:divsChild>
                    <w:div w:id="2126341212">
                      <w:marLeft w:val="0"/>
                      <w:marRight w:val="0"/>
                      <w:marTop w:val="0"/>
                      <w:marBottom w:val="0"/>
                      <w:divBdr>
                        <w:top w:val="none" w:sz="0" w:space="0" w:color="auto"/>
                        <w:left w:val="none" w:sz="0" w:space="0" w:color="auto"/>
                        <w:bottom w:val="none" w:sz="0" w:space="0" w:color="auto"/>
                        <w:right w:val="none" w:sz="0" w:space="0" w:color="auto"/>
                      </w:divBdr>
                    </w:div>
                  </w:divsChild>
                </w:div>
                <w:div w:id="997150247">
                  <w:marLeft w:val="0"/>
                  <w:marRight w:val="0"/>
                  <w:marTop w:val="0"/>
                  <w:marBottom w:val="0"/>
                  <w:divBdr>
                    <w:top w:val="none" w:sz="0" w:space="0" w:color="auto"/>
                    <w:left w:val="none" w:sz="0" w:space="0" w:color="auto"/>
                    <w:bottom w:val="none" w:sz="0" w:space="0" w:color="auto"/>
                    <w:right w:val="none" w:sz="0" w:space="0" w:color="auto"/>
                  </w:divBdr>
                  <w:divsChild>
                    <w:div w:id="127357402">
                      <w:marLeft w:val="0"/>
                      <w:marRight w:val="0"/>
                      <w:marTop w:val="0"/>
                      <w:marBottom w:val="0"/>
                      <w:divBdr>
                        <w:top w:val="none" w:sz="0" w:space="0" w:color="auto"/>
                        <w:left w:val="none" w:sz="0" w:space="0" w:color="auto"/>
                        <w:bottom w:val="none" w:sz="0" w:space="0" w:color="auto"/>
                        <w:right w:val="none" w:sz="0" w:space="0" w:color="auto"/>
                      </w:divBdr>
                    </w:div>
                  </w:divsChild>
                </w:div>
                <w:div w:id="1893077537">
                  <w:marLeft w:val="0"/>
                  <w:marRight w:val="0"/>
                  <w:marTop w:val="0"/>
                  <w:marBottom w:val="0"/>
                  <w:divBdr>
                    <w:top w:val="none" w:sz="0" w:space="0" w:color="auto"/>
                    <w:left w:val="none" w:sz="0" w:space="0" w:color="auto"/>
                    <w:bottom w:val="none" w:sz="0" w:space="0" w:color="auto"/>
                    <w:right w:val="none" w:sz="0" w:space="0" w:color="auto"/>
                  </w:divBdr>
                  <w:divsChild>
                    <w:div w:id="1490319571">
                      <w:marLeft w:val="0"/>
                      <w:marRight w:val="0"/>
                      <w:marTop w:val="0"/>
                      <w:marBottom w:val="0"/>
                      <w:divBdr>
                        <w:top w:val="none" w:sz="0" w:space="0" w:color="auto"/>
                        <w:left w:val="none" w:sz="0" w:space="0" w:color="auto"/>
                        <w:bottom w:val="none" w:sz="0" w:space="0" w:color="auto"/>
                        <w:right w:val="none" w:sz="0" w:space="0" w:color="auto"/>
                      </w:divBdr>
                    </w:div>
                  </w:divsChild>
                </w:div>
                <w:div w:id="732698886">
                  <w:marLeft w:val="0"/>
                  <w:marRight w:val="0"/>
                  <w:marTop w:val="0"/>
                  <w:marBottom w:val="0"/>
                  <w:divBdr>
                    <w:top w:val="none" w:sz="0" w:space="0" w:color="auto"/>
                    <w:left w:val="none" w:sz="0" w:space="0" w:color="auto"/>
                    <w:bottom w:val="none" w:sz="0" w:space="0" w:color="auto"/>
                    <w:right w:val="none" w:sz="0" w:space="0" w:color="auto"/>
                  </w:divBdr>
                  <w:divsChild>
                    <w:div w:id="84618301">
                      <w:marLeft w:val="0"/>
                      <w:marRight w:val="0"/>
                      <w:marTop w:val="0"/>
                      <w:marBottom w:val="0"/>
                      <w:divBdr>
                        <w:top w:val="none" w:sz="0" w:space="0" w:color="auto"/>
                        <w:left w:val="none" w:sz="0" w:space="0" w:color="auto"/>
                        <w:bottom w:val="none" w:sz="0" w:space="0" w:color="auto"/>
                        <w:right w:val="none" w:sz="0" w:space="0" w:color="auto"/>
                      </w:divBdr>
                    </w:div>
                  </w:divsChild>
                </w:div>
                <w:div w:id="1265530451">
                  <w:marLeft w:val="0"/>
                  <w:marRight w:val="0"/>
                  <w:marTop w:val="0"/>
                  <w:marBottom w:val="0"/>
                  <w:divBdr>
                    <w:top w:val="none" w:sz="0" w:space="0" w:color="auto"/>
                    <w:left w:val="none" w:sz="0" w:space="0" w:color="auto"/>
                    <w:bottom w:val="none" w:sz="0" w:space="0" w:color="auto"/>
                    <w:right w:val="none" w:sz="0" w:space="0" w:color="auto"/>
                  </w:divBdr>
                  <w:divsChild>
                    <w:div w:id="225263976">
                      <w:marLeft w:val="0"/>
                      <w:marRight w:val="0"/>
                      <w:marTop w:val="0"/>
                      <w:marBottom w:val="0"/>
                      <w:divBdr>
                        <w:top w:val="none" w:sz="0" w:space="0" w:color="auto"/>
                        <w:left w:val="none" w:sz="0" w:space="0" w:color="auto"/>
                        <w:bottom w:val="none" w:sz="0" w:space="0" w:color="auto"/>
                        <w:right w:val="none" w:sz="0" w:space="0" w:color="auto"/>
                      </w:divBdr>
                    </w:div>
                  </w:divsChild>
                </w:div>
                <w:div w:id="1482651690">
                  <w:marLeft w:val="0"/>
                  <w:marRight w:val="0"/>
                  <w:marTop w:val="0"/>
                  <w:marBottom w:val="0"/>
                  <w:divBdr>
                    <w:top w:val="none" w:sz="0" w:space="0" w:color="auto"/>
                    <w:left w:val="none" w:sz="0" w:space="0" w:color="auto"/>
                    <w:bottom w:val="none" w:sz="0" w:space="0" w:color="auto"/>
                    <w:right w:val="none" w:sz="0" w:space="0" w:color="auto"/>
                  </w:divBdr>
                  <w:divsChild>
                    <w:div w:id="2019892612">
                      <w:marLeft w:val="0"/>
                      <w:marRight w:val="0"/>
                      <w:marTop w:val="0"/>
                      <w:marBottom w:val="0"/>
                      <w:divBdr>
                        <w:top w:val="none" w:sz="0" w:space="0" w:color="auto"/>
                        <w:left w:val="none" w:sz="0" w:space="0" w:color="auto"/>
                        <w:bottom w:val="none" w:sz="0" w:space="0" w:color="auto"/>
                        <w:right w:val="none" w:sz="0" w:space="0" w:color="auto"/>
                      </w:divBdr>
                    </w:div>
                  </w:divsChild>
                </w:div>
                <w:div w:id="265582123">
                  <w:marLeft w:val="0"/>
                  <w:marRight w:val="0"/>
                  <w:marTop w:val="0"/>
                  <w:marBottom w:val="0"/>
                  <w:divBdr>
                    <w:top w:val="none" w:sz="0" w:space="0" w:color="auto"/>
                    <w:left w:val="none" w:sz="0" w:space="0" w:color="auto"/>
                    <w:bottom w:val="none" w:sz="0" w:space="0" w:color="auto"/>
                    <w:right w:val="none" w:sz="0" w:space="0" w:color="auto"/>
                  </w:divBdr>
                  <w:divsChild>
                    <w:div w:id="60833660">
                      <w:marLeft w:val="0"/>
                      <w:marRight w:val="0"/>
                      <w:marTop w:val="0"/>
                      <w:marBottom w:val="0"/>
                      <w:divBdr>
                        <w:top w:val="none" w:sz="0" w:space="0" w:color="auto"/>
                        <w:left w:val="none" w:sz="0" w:space="0" w:color="auto"/>
                        <w:bottom w:val="none" w:sz="0" w:space="0" w:color="auto"/>
                        <w:right w:val="none" w:sz="0" w:space="0" w:color="auto"/>
                      </w:divBdr>
                    </w:div>
                  </w:divsChild>
                </w:div>
                <w:div w:id="755051071">
                  <w:marLeft w:val="0"/>
                  <w:marRight w:val="0"/>
                  <w:marTop w:val="0"/>
                  <w:marBottom w:val="0"/>
                  <w:divBdr>
                    <w:top w:val="none" w:sz="0" w:space="0" w:color="auto"/>
                    <w:left w:val="none" w:sz="0" w:space="0" w:color="auto"/>
                    <w:bottom w:val="none" w:sz="0" w:space="0" w:color="auto"/>
                    <w:right w:val="none" w:sz="0" w:space="0" w:color="auto"/>
                  </w:divBdr>
                  <w:divsChild>
                    <w:div w:id="1832522574">
                      <w:marLeft w:val="0"/>
                      <w:marRight w:val="0"/>
                      <w:marTop w:val="0"/>
                      <w:marBottom w:val="0"/>
                      <w:divBdr>
                        <w:top w:val="none" w:sz="0" w:space="0" w:color="auto"/>
                        <w:left w:val="none" w:sz="0" w:space="0" w:color="auto"/>
                        <w:bottom w:val="none" w:sz="0" w:space="0" w:color="auto"/>
                        <w:right w:val="none" w:sz="0" w:space="0" w:color="auto"/>
                      </w:divBdr>
                    </w:div>
                  </w:divsChild>
                </w:div>
                <w:div w:id="1104836706">
                  <w:marLeft w:val="0"/>
                  <w:marRight w:val="0"/>
                  <w:marTop w:val="0"/>
                  <w:marBottom w:val="0"/>
                  <w:divBdr>
                    <w:top w:val="none" w:sz="0" w:space="0" w:color="auto"/>
                    <w:left w:val="none" w:sz="0" w:space="0" w:color="auto"/>
                    <w:bottom w:val="none" w:sz="0" w:space="0" w:color="auto"/>
                    <w:right w:val="none" w:sz="0" w:space="0" w:color="auto"/>
                  </w:divBdr>
                  <w:divsChild>
                    <w:div w:id="1193104655">
                      <w:marLeft w:val="0"/>
                      <w:marRight w:val="0"/>
                      <w:marTop w:val="0"/>
                      <w:marBottom w:val="0"/>
                      <w:divBdr>
                        <w:top w:val="none" w:sz="0" w:space="0" w:color="auto"/>
                        <w:left w:val="none" w:sz="0" w:space="0" w:color="auto"/>
                        <w:bottom w:val="none" w:sz="0" w:space="0" w:color="auto"/>
                        <w:right w:val="none" w:sz="0" w:space="0" w:color="auto"/>
                      </w:divBdr>
                    </w:div>
                  </w:divsChild>
                </w:div>
                <w:div w:id="706638764">
                  <w:marLeft w:val="0"/>
                  <w:marRight w:val="0"/>
                  <w:marTop w:val="0"/>
                  <w:marBottom w:val="0"/>
                  <w:divBdr>
                    <w:top w:val="none" w:sz="0" w:space="0" w:color="auto"/>
                    <w:left w:val="none" w:sz="0" w:space="0" w:color="auto"/>
                    <w:bottom w:val="none" w:sz="0" w:space="0" w:color="auto"/>
                    <w:right w:val="none" w:sz="0" w:space="0" w:color="auto"/>
                  </w:divBdr>
                  <w:divsChild>
                    <w:div w:id="1779567307">
                      <w:marLeft w:val="0"/>
                      <w:marRight w:val="0"/>
                      <w:marTop w:val="0"/>
                      <w:marBottom w:val="0"/>
                      <w:divBdr>
                        <w:top w:val="none" w:sz="0" w:space="0" w:color="auto"/>
                        <w:left w:val="none" w:sz="0" w:space="0" w:color="auto"/>
                        <w:bottom w:val="none" w:sz="0" w:space="0" w:color="auto"/>
                        <w:right w:val="none" w:sz="0" w:space="0" w:color="auto"/>
                      </w:divBdr>
                    </w:div>
                  </w:divsChild>
                </w:div>
                <w:div w:id="923757590">
                  <w:marLeft w:val="0"/>
                  <w:marRight w:val="0"/>
                  <w:marTop w:val="0"/>
                  <w:marBottom w:val="0"/>
                  <w:divBdr>
                    <w:top w:val="none" w:sz="0" w:space="0" w:color="auto"/>
                    <w:left w:val="none" w:sz="0" w:space="0" w:color="auto"/>
                    <w:bottom w:val="none" w:sz="0" w:space="0" w:color="auto"/>
                    <w:right w:val="none" w:sz="0" w:space="0" w:color="auto"/>
                  </w:divBdr>
                  <w:divsChild>
                    <w:div w:id="702051568">
                      <w:marLeft w:val="0"/>
                      <w:marRight w:val="0"/>
                      <w:marTop w:val="0"/>
                      <w:marBottom w:val="0"/>
                      <w:divBdr>
                        <w:top w:val="none" w:sz="0" w:space="0" w:color="auto"/>
                        <w:left w:val="none" w:sz="0" w:space="0" w:color="auto"/>
                        <w:bottom w:val="none" w:sz="0" w:space="0" w:color="auto"/>
                        <w:right w:val="none" w:sz="0" w:space="0" w:color="auto"/>
                      </w:divBdr>
                    </w:div>
                  </w:divsChild>
                </w:div>
                <w:div w:id="1965574518">
                  <w:marLeft w:val="0"/>
                  <w:marRight w:val="0"/>
                  <w:marTop w:val="0"/>
                  <w:marBottom w:val="0"/>
                  <w:divBdr>
                    <w:top w:val="none" w:sz="0" w:space="0" w:color="auto"/>
                    <w:left w:val="none" w:sz="0" w:space="0" w:color="auto"/>
                    <w:bottom w:val="none" w:sz="0" w:space="0" w:color="auto"/>
                    <w:right w:val="none" w:sz="0" w:space="0" w:color="auto"/>
                  </w:divBdr>
                  <w:divsChild>
                    <w:div w:id="757361287">
                      <w:marLeft w:val="0"/>
                      <w:marRight w:val="0"/>
                      <w:marTop w:val="0"/>
                      <w:marBottom w:val="0"/>
                      <w:divBdr>
                        <w:top w:val="none" w:sz="0" w:space="0" w:color="auto"/>
                        <w:left w:val="none" w:sz="0" w:space="0" w:color="auto"/>
                        <w:bottom w:val="none" w:sz="0" w:space="0" w:color="auto"/>
                        <w:right w:val="none" w:sz="0" w:space="0" w:color="auto"/>
                      </w:divBdr>
                    </w:div>
                  </w:divsChild>
                </w:div>
                <w:div w:id="20665546">
                  <w:marLeft w:val="0"/>
                  <w:marRight w:val="0"/>
                  <w:marTop w:val="0"/>
                  <w:marBottom w:val="0"/>
                  <w:divBdr>
                    <w:top w:val="none" w:sz="0" w:space="0" w:color="auto"/>
                    <w:left w:val="none" w:sz="0" w:space="0" w:color="auto"/>
                    <w:bottom w:val="none" w:sz="0" w:space="0" w:color="auto"/>
                    <w:right w:val="none" w:sz="0" w:space="0" w:color="auto"/>
                  </w:divBdr>
                  <w:divsChild>
                    <w:div w:id="1467889357">
                      <w:marLeft w:val="0"/>
                      <w:marRight w:val="0"/>
                      <w:marTop w:val="0"/>
                      <w:marBottom w:val="0"/>
                      <w:divBdr>
                        <w:top w:val="none" w:sz="0" w:space="0" w:color="auto"/>
                        <w:left w:val="none" w:sz="0" w:space="0" w:color="auto"/>
                        <w:bottom w:val="none" w:sz="0" w:space="0" w:color="auto"/>
                        <w:right w:val="none" w:sz="0" w:space="0" w:color="auto"/>
                      </w:divBdr>
                    </w:div>
                  </w:divsChild>
                </w:div>
                <w:div w:id="223806802">
                  <w:marLeft w:val="0"/>
                  <w:marRight w:val="0"/>
                  <w:marTop w:val="0"/>
                  <w:marBottom w:val="0"/>
                  <w:divBdr>
                    <w:top w:val="none" w:sz="0" w:space="0" w:color="auto"/>
                    <w:left w:val="none" w:sz="0" w:space="0" w:color="auto"/>
                    <w:bottom w:val="none" w:sz="0" w:space="0" w:color="auto"/>
                    <w:right w:val="none" w:sz="0" w:space="0" w:color="auto"/>
                  </w:divBdr>
                  <w:divsChild>
                    <w:div w:id="2101294824">
                      <w:marLeft w:val="0"/>
                      <w:marRight w:val="0"/>
                      <w:marTop w:val="0"/>
                      <w:marBottom w:val="0"/>
                      <w:divBdr>
                        <w:top w:val="none" w:sz="0" w:space="0" w:color="auto"/>
                        <w:left w:val="none" w:sz="0" w:space="0" w:color="auto"/>
                        <w:bottom w:val="none" w:sz="0" w:space="0" w:color="auto"/>
                        <w:right w:val="none" w:sz="0" w:space="0" w:color="auto"/>
                      </w:divBdr>
                    </w:div>
                  </w:divsChild>
                </w:div>
                <w:div w:id="1064838893">
                  <w:marLeft w:val="0"/>
                  <w:marRight w:val="0"/>
                  <w:marTop w:val="0"/>
                  <w:marBottom w:val="0"/>
                  <w:divBdr>
                    <w:top w:val="none" w:sz="0" w:space="0" w:color="auto"/>
                    <w:left w:val="none" w:sz="0" w:space="0" w:color="auto"/>
                    <w:bottom w:val="none" w:sz="0" w:space="0" w:color="auto"/>
                    <w:right w:val="none" w:sz="0" w:space="0" w:color="auto"/>
                  </w:divBdr>
                  <w:divsChild>
                    <w:div w:id="870801246">
                      <w:marLeft w:val="0"/>
                      <w:marRight w:val="0"/>
                      <w:marTop w:val="0"/>
                      <w:marBottom w:val="0"/>
                      <w:divBdr>
                        <w:top w:val="none" w:sz="0" w:space="0" w:color="auto"/>
                        <w:left w:val="none" w:sz="0" w:space="0" w:color="auto"/>
                        <w:bottom w:val="none" w:sz="0" w:space="0" w:color="auto"/>
                        <w:right w:val="none" w:sz="0" w:space="0" w:color="auto"/>
                      </w:divBdr>
                    </w:div>
                  </w:divsChild>
                </w:div>
                <w:div w:id="963846222">
                  <w:marLeft w:val="0"/>
                  <w:marRight w:val="0"/>
                  <w:marTop w:val="0"/>
                  <w:marBottom w:val="0"/>
                  <w:divBdr>
                    <w:top w:val="none" w:sz="0" w:space="0" w:color="auto"/>
                    <w:left w:val="none" w:sz="0" w:space="0" w:color="auto"/>
                    <w:bottom w:val="none" w:sz="0" w:space="0" w:color="auto"/>
                    <w:right w:val="none" w:sz="0" w:space="0" w:color="auto"/>
                  </w:divBdr>
                  <w:divsChild>
                    <w:div w:id="1721173294">
                      <w:marLeft w:val="0"/>
                      <w:marRight w:val="0"/>
                      <w:marTop w:val="0"/>
                      <w:marBottom w:val="0"/>
                      <w:divBdr>
                        <w:top w:val="none" w:sz="0" w:space="0" w:color="auto"/>
                        <w:left w:val="none" w:sz="0" w:space="0" w:color="auto"/>
                        <w:bottom w:val="none" w:sz="0" w:space="0" w:color="auto"/>
                        <w:right w:val="none" w:sz="0" w:space="0" w:color="auto"/>
                      </w:divBdr>
                    </w:div>
                  </w:divsChild>
                </w:div>
                <w:div w:id="32000905">
                  <w:marLeft w:val="0"/>
                  <w:marRight w:val="0"/>
                  <w:marTop w:val="0"/>
                  <w:marBottom w:val="0"/>
                  <w:divBdr>
                    <w:top w:val="none" w:sz="0" w:space="0" w:color="auto"/>
                    <w:left w:val="none" w:sz="0" w:space="0" w:color="auto"/>
                    <w:bottom w:val="none" w:sz="0" w:space="0" w:color="auto"/>
                    <w:right w:val="none" w:sz="0" w:space="0" w:color="auto"/>
                  </w:divBdr>
                  <w:divsChild>
                    <w:div w:id="1596746389">
                      <w:marLeft w:val="0"/>
                      <w:marRight w:val="0"/>
                      <w:marTop w:val="0"/>
                      <w:marBottom w:val="0"/>
                      <w:divBdr>
                        <w:top w:val="none" w:sz="0" w:space="0" w:color="auto"/>
                        <w:left w:val="none" w:sz="0" w:space="0" w:color="auto"/>
                        <w:bottom w:val="none" w:sz="0" w:space="0" w:color="auto"/>
                        <w:right w:val="none" w:sz="0" w:space="0" w:color="auto"/>
                      </w:divBdr>
                    </w:div>
                  </w:divsChild>
                </w:div>
                <w:div w:id="878275678">
                  <w:marLeft w:val="0"/>
                  <w:marRight w:val="0"/>
                  <w:marTop w:val="0"/>
                  <w:marBottom w:val="0"/>
                  <w:divBdr>
                    <w:top w:val="none" w:sz="0" w:space="0" w:color="auto"/>
                    <w:left w:val="none" w:sz="0" w:space="0" w:color="auto"/>
                    <w:bottom w:val="none" w:sz="0" w:space="0" w:color="auto"/>
                    <w:right w:val="none" w:sz="0" w:space="0" w:color="auto"/>
                  </w:divBdr>
                  <w:divsChild>
                    <w:div w:id="1619799641">
                      <w:marLeft w:val="0"/>
                      <w:marRight w:val="0"/>
                      <w:marTop w:val="0"/>
                      <w:marBottom w:val="0"/>
                      <w:divBdr>
                        <w:top w:val="none" w:sz="0" w:space="0" w:color="auto"/>
                        <w:left w:val="none" w:sz="0" w:space="0" w:color="auto"/>
                        <w:bottom w:val="none" w:sz="0" w:space="0" w:color="auto"/>
                        <w:right w:val="none" w:sz="0" w:space="0" w:color="auto"/>
                      </w:divBdr>
                    </w:div>
                  </w:divsChild>
                </w:div>
                <w:div w:id="672538876">
                  <w:marLeft w:val="0"/>
                  <w:marRight w:val="0"/>
                  <w:marTop w:val="0"/>
                  <w:marBottom w:val="0"/>
                  <w:divBdr>
                    <w:top w:val="none" w:sz="0" w:space="0" w:color="auto"/>
                    <w:left w:val="none" w:sz="0" w:space="0" w:color="auto"/>
                    <w:bottom w:val="none" w:sz="0" w:space="0" w:color="auto"/>
                    <w:right w:val="none" w:sz="0" w:space="0" w:color="auto"/>
                  </w:divBdr>
                  <w:divsChild>
                    <w:div w:id="2073504885">
                      <w:marLeft w:val="0"/>
                      <w:marRight w:val="0"/>
                      <w:marTop w:val="0"/>
                      <w:marBottom w:val="0"/>
                      <w:divBdr>
                        <w:top w:val="none" w:sz="0" w:space="0" w:color="auto"/>
                        <w:left w:val="none" w:sz="0" w:space="0" w:color="auto"/>
                        <w:bottom w:val="none" w:sz="0" w:space="0" w:color="auto"/>
                        <w:right w:val="none" w:sz="0" w:space="0" w:color="auto"/>
                      </w:divBdr>
                    </w:div>
                  </w:divsChild>
                </w:div>
                <w:div w:id="194928550">
                  <w:marLeft w:val="0"/>
                  <w:marRight w:val="0"/>
                  <w:marTop w:val="0"/>
                  <w:marBottom w:val="0"/>
                  <w:divBdr>
                    <w:top w:val="none" w:sz="0" w:space="0" w:color="auto"/>
                    <w:left w:val="none" w:sz="0" w:space="0" w:color="auto"/>
                    <w:bottom w:val="none" w:sz="0" w:space="0" w:color="auto"/>
                    <w:right w:val="none" w:sz="0" w:space="0" w:color="auto"/>
                  </w:divBdr>
                  <w:divsChild>
                    <w:div w:id="1668436484">
                      <w:marLeft w:val="0"/>
                      <w:marRight w:val="0"/>
                      <w:marTop w:val="0"/>
                      <w:marBottom w:val="0"/>
                      <w:divBdr>
                        <w:top w:val="none" w:sz="0" w:space="0" w:color="auto"/>
                        <w:left w:val="none" w:sz="0" w:space="0" w:color="auto"/>
                        <w:bottom w:val="none" w:sz="0" w:space="0" w:color="auto"/>
                        <w:right w:val="none" w:sz="0" w:space="0" w:color="auto"/>
                      </w:divBdr>
                    </w:div>
                  </w:divsChild>
                </w:div>
                <w:div w:id="440682841">
                  <w:marLeft w:val="0"/>
                  <w:marRight w:val="0"/>
                  <w:marTop w:val="0"/>
                  <w:marBottom w:val="0"/>
                  <w:divBdr>
                    <w:top w:val="none" w:sz="0" w:space="0" w:color="auto"/>
                    <w:left w:val="none" w:sz="0" w:space="0" w:color="auto"/>
                    <w:bottom w:val="none" w:sz="0" w:space="0" w:color="auto"/>
                    <w:right w:val="none" w:sz="0" w:space="0" w:color="auto"/>
                  </w:divBdr>
                  <w:divsChild>
                    <w:div w:id="202645433">
                      <w:marLeft w:val="0"/>
                      <w:marRight w:val="0"/>
                      <w:marTop w:val="0"/>
                      <w:marBottom w:val="0"/>
                      <w:divBdr>
                        <w:top w:val="none" w:sz="0" w:space="0" w:color="auto"/>
                        <w:left w:val="none" w:sz="0" w:space="0" w:color="auto"/>
                        <w:bottom w:val="none" w:sz="0" w:space="0" w:color="auto"/>
                        <w:right w:val="none" w:sz="0" w:space="0" w:color="auto"/>
                      </w:divBdr>
                    </w:div>
                  </w:divsChild>
                </w:div>
                <w:div w:id="1596094565">
                  <w:marLeft w:val="0"/>
                  <w:marRight w:val="0"/>
                  <w:marTop w:val="0"/>
                  <w:marBottom w:val="0"/>
                  <w:divBdr>
                    <w:top w:val="none" w:sz="0" w:space="0" w:color="auto"/>
                    <w:left w:val="none" w:sz="0" w:space="0" w:color="auto"/>
                    <w:bottom w:val="none" w:sz="0" w:space="0" w:color="auto"/>
                    <w:right w:val="none" w:sz="0" w:space="0" w:color="auto"/>
                  </w:divBdr>
                  <w:divsChild>
                    <w:div w:id="1712463226">
                      <w:marLeft w:val="0"/>
                      <w:marRight w:val="0"/>
                      <w:marTop w:val="0"/>
                      <w:marBottom w:val="0"/>
                      <w:divBdr>
                        <w:top w:val="none" w:sz="0" w:space="0" w:color="auto"/>
                        <w:left w:val="none" w:sz="0" w:space="0" w:color="auto"/>
                        <w:bottom w:val="none" w:sz="0" w:space="0" w:color="auto"/>
                        <w:right w:val="none" w:sz="0" w:space="0" w:color="auto"/>
                      </w:divBdr>
                    </w:div>
                  </w:divsChild>
                </w:div>
                <w:div w:id="411512135">
                  <w:marLeft w:val="0"/>
                  <w:marRight w:val="0"/>
                  <w:marTop w:val="0"/>
                  <w:marBottom w:val="0"/>
                  <w:divBdr>
                    <w:top w:val="none" w:sz="0" w:space="0" w:color="auto"/>
                    <w:left w:val="none" w:sz="0" w:space="0" w:color="auto"/>
                    <w:bottom w:val="none" w:sz="0" w:space="0" w:color="auto"/>
                    <w:right w:val="none" w:sz="0" w:space="0" w:color="auto"/>
                  </w:divBdr>
                  <w:divsChild>
                    <w:div w:id="1465465457">
                      <w:marLeft w:val="0"/>
                      <w:marRight w:val="0"/>
                      <w:marTop w:val="0"/>
                      <w:marBottom w:val="0"/>
                      <w:divBdr>
                        <w:top w:val="none" w:sz="0" w:space="0" w:color="auto"/>
                        <w:left w:val="none" w:sz="0" w:space="0" w:color="auto"/>
                        <w:bottom w:val="none" w:sz="0" w:space="0" w:color="auto"/>
                        <w:right w:val="none" w:sz="0" w:space="0" w:color="auto"/>
                      </w:divBdr>
                    </w:div>
                  </w:divsChild>
                </w:div>
                <w:div w:id="1600134795">
                  <w:marLeft w:val="0"/>
                  <w:marRight w:val="0"/>
                  <w:marTop w:val="0"/>
                  <w:marBottom w:val="0"/>
                  <w:divBdr>
                    <w:top w:val="none" w:sz="0" w:space="0" w:color="auto"/>
                    <w:left w:val="none" w:sz="0" w:space="0" w:color="auto"/>
                    <w:bottom w:val="none" w:sz="0" w:space="0" w:color="auto"/>
                    <w:right w:val="none" w:sz="0" w:space="0" w:color="auto"/>
                  </w:divBdr>
                  <w:divsChild>
                    <w:div w:id="2142452339">
                      <w:marLeft w:val="0"/>
                      <w:marRight w:val="0"/>
                      <w:marTop w:val="0"/>
                      <w:marBottom w:val="0"/>
                      <w:divBdr>
                        <w:top w:val="none" w:sz="0" w:space="0" w:color="auto"/>
                        <w:left w:val="none" w:sz="0" w:space="0" w:color="auto"/>
                        <w:bottom w:val="none" w:sz="0" w:space="0" w:color="auto"/>
                        <w:right w:val="none" w:sz="0" w:space="0" w:color="auto"/>
                      </w:divBdr>
                    </w:div>
                  </w:divsChild>
                </w:div>
                <w:div w:id="1374844528">
                  <w:marLeft w:val="0"/>
                  <w:marRight w:val="0"/>
                  <w:marTop w:val="0"/>
                  <w:marBottom w:val="0"/>
                  <w:divBdr>
                    <w:top w:val="none" w:sz="0" w:space="0" w:color="auto"/>
                    <w:left w:val="none" w:sz="0" w:space="0" w:color="auto"/>
                    <w:bottom w:val="none" w:sz="0" w:space="0" w:color="auto"/>
                    <w:right w:val="none" w:sz="0" w:space="0" w:color="auto"/>
                  </w:divBdr>
                  <w:divsChild>
                    <w:div w:id="1074203751">
                      <w:marLeft w:val="0"/>
                      <w:marRight w:val="0"/>
                      <w:marTop w:val="0"/>
                      <w:marBottom w:val="0"/>
                      <w:divBdr>
                        <w:top w:val="none" w:sz="0" w:space="0" w:color="auto"/>
                        <w:left w:val="none" w:sz="0" w:space="0" w:color="auto"/>
                        <w:bottom w:val="none" w:sz="0" w:space="0" w:color="auto"/>
                        <w:right w:val="none" w:sz="0" w:space="0" w:color="auto"/>
                      </w:divBdr>
                    </w:div>
                  </w:divsChild>
                </w:div>
                <w:div w:id="2001889519">
                  <w:marLeft w:val="0"/>
                  <w:marRight w:val="0"/>
                  <w:marTop w:val="0"/>
                  <w:marBottom w:val="0"/>
                  <w:divBdr>
                    <w:top w:val="none" w:sz="0" w:space="0" w:color="auto"/>
                    <w:left w:val="none" w:sz="0" w:space="0" w:color="auto"/>
                    <w:bottom w:val="none" w:sz="0" w:space="0" w:color="auto"/>
                    <w:right w:val="none" w:sz="0" w:space="0" w:color="auto"/>
                  </w:divBdr>
                  <w:divsChild>
                    <w:div w:id="1637904665">
                      <w:marLeft w:val="0"/>
                      <w:marRight w:val="0"/>
                      <w:marTop w:val="0"/>
                      <w:marBottom w:val="0"/>
                      <w:divBdr>
                        <w:top w:val="none" w:sz="0" w:space="0" w:color="auto"/>
                        <w:left w:val="none" w:sz="0" w:space="0" w:color="auto"/>
                        <w:bottom w:val="none" w:sz="0" w:space="0" w:color="auto"/>
                        <w:right w:val="none" w:sz="0" w:space="0" w:color="auto"/>
                      </w:divBdr>
                    </w:div>
                  </w:divsChild>
                </w:div>
                <w:div w:id="1679310831">
                  <w:marLeft w:val="0"/>
                  <w:marRight w:val="0"/>
                  <w:marTop w:val="0"/>
                  <w:marBottom w:val="0"/>
                  <w:divBdr>
                    <w:top w:val="none" w:sz="0" w:space="0" w:color="auto"/>
                    <w:left w:val="none" w:sz="0" w:space="0" w:color="auto"/>
                    <w:bottom w:val="none" w:sz="0" w:space="0" w:color="auto"/>
                    <w:right w:val="none" w:sz="0" w:space="0" w:color="auto"/>
                  </w:divBdr>
                  <w:divsChild>
                    <w:div w:id="1144001990">
                      <w:marLeft w:val="0"/>
                      <w:marRight w:val="0"/>
                      <w:marTop w:val="0"/>
                      <w:marBottom w:val="0"/>
                      <w:divBdr>
                        <w:top w:val="none" w:sz="0" w:space="0" w:color="auto"/>
                        <w:left w:val="none" w:sz="0" w:space="0" w:color="auto"/>
                        <w:bottom w:val="none" w:sz="0" w:space="0" w:color="auto"/>
                        <w:right w:val="none" w:sz="0" w:space="0" w:color="auto"/>
                      </w:divBdr>
                    </w:div>
                  </w:divsChild>
                </w:div>
                <w:div w:id="80108405">
                  <w:marLeft w:val="0"/>
                  <w:marRight w:val="0"/>
                  <w:marTop w:val="0"/>
                  <w:marBottom w:val="0"/>
                  <w:divBdr>
                    <w:top w:val="none" w:sz="0" w:space="0" w:color="auto"/>
                    <w:left w:val="none" w:sz="0" w:space="0" w:color="auto"/>
                    <w:bottom w:val="none" w:sz="0" w:space="0" w:color="auto"/>
                    <w:right w:val="none" w:sz="0" w:space="0" w:color="auto"/>
                  </w:divBdr>
                  <w:divsChild>
                    <w:div w:id="1452822877">
                      <w:marLeft w:val="0"/>
                      <w:marRight w:val="0"/>
                      <w:marTop w:val="0"/>
                      <w:marBottom w:val="0"/>
                      <w:divBdr>
                        <w:top w:val="none" w:sz="0" w:space="0" w:color="auto"/>
                        <w:left w:val="none" w:sz="0" w:space="0" w:color="auto"/>
                        <w:bottom w:val="none" w:sz="0" w:space="0" w:color="auto"/>
                        <w:right w:val="none" w:sz="0" w:space="0" w:color="auto"/>
                      </w:divBdr>
                    </w:div>
                  </w:divsChild>
                </w:div>
                <w:div w:id="697513960">
                  <w:marLeft w:val="0"/>
                  <w:marRight w:val="0"/>
                  <w:marTop w:val="0"/>
                  <w:marBottom w:val="0"/>
                  <w:divBdr>
                    <w:top w:val="none" w:sz="0" w:space="0" w:color="auto"/>
                    <w:left w:val="none" w:sz="0" w:space="0" w:color="auto"/>
                    <w:bottom w:val="none" w:sz="0" w:space="0" w:color="auto"/>
                    <w:right w:val="none" w:sz="0" w:space="0" w:color="auto"/>
                  </w:divBdr>
                  <w:divsChild>
                    <w:div w:id="787162185">
                      <w:marLeft w:val="0"/>
                      <w:marRight w:val="0"/>
                      <w:marTop w:val="0"/>
                      <w:marBottom w:val="0"/>
                      <w:divBdr>
                        <w:top w:val="none" w:sz="0" w:space="0" w:color="auto"/>
                        <w:left w:val="none" w:sz="0" w:space="0" w:color="auto"/>
                        <w:bottom w:val="none" w:sz="0" w:space="0" w:color="auto"/>
                        <w:right w:val="none" w:sz="0" w:space="0" w:color="auto"/>
                      </w:divBdr>
                    </w:div>
                  </w:divsChild>
                </w:div>
                <w:div w:id="1360735290">
                  <w:marLeft w:val="0"/>
                  <w:marRight w:val="0"/>
                  <w:marTop w:val="0"/>
                  <w:marBottom w:val="0"/>
                  <w:divBdr>
                    <w:top w:val="none" w:sz="0" w:space="0" w:color="auto"/>
                    <w:left w:val="none" w:sz="0" w:space="0" w:color="auto"/>
                    <w:bottom w:val="none" w:sz="0" w:space="0" w:color="auto"/>
                    <w:right w:val="none" w:sz="0" w:space="0" w:color="auto"/>
                  </w:divBdr>
                  <w:divsChild>
                    <w:div w:id="1456868682">
                      <w:marLeft w:val="0"/>
                      <w:marRight w:val="0"/>
                      <w:marTop w:val="0"/>
                      <w:marBottom w:val="0"/>
                      <w:divBdr>
                        <w:top w:val="none" w:sz="0" w:space="0" w:color="auto"/>
                        <w:left w:val="none" w:sz="0" w:space="0" w:color="auto"/>
                        <w:bottom w:val="none" w:sz="0" w:space="0" w:color="auto"/>
                        <w:right w:val="none" w:sz="0" w:space="0" w:color="auto"/>
                      </w:divBdr>
                    </w:div>
                  </w:divsChild>
                </w:div>
                <w:div w:id="825709602">
                  <w:marLeft w:val="0"/>
                  <w:marRight w:val="0"/>
                  <w:marTop w:val="0"/>
                  <w:marBottom w:val="0"/>
                  <w:divBdr>
                    <w:top w:val="none" w:sz="0" w:space="0" w:color="auto"/>
                    <w:left w:val="none" w:sz="0" w:space="0" w:color="auto"/>
                    <w:bottom w:val="none" w:sz="0" w:space="0" w:color="auto"/>
                    <w:right w:val="none" w:sz="0" w:space="0" w:color="auto"/>
                  </w:divBdr>
                  <w:divsChild>
                    <w:div w:id="1240628424">
                      <w:marLeft w:val="0"/>
                      <w:marRight w:val="0"/>
                      <w:marTop w:val="0"/>
                      <w:marBottom w:val="0"/>
                      <w:divBdr>
                        <w:top w:val="none" w:sz="0" w:space="0" w:color="auto"/>
                        <w:left w:val="none" w:sz="0" w:space="0" w:color="auto"/>
                        <w:bottom w:val="none" w:sz="0" w:space="0" w:color="auto"/>
                        <w:right w:val="none" w:sz="0" w:space="0" w:color="auto"/>
                      </w:divBdr>
                    </w:div>
                  </w:divsChild>
                </w:div>
                <w:div w:id="453522628">
                  <w:marLeft w:val="0"/>
                  <w:marRight w:val="0"/>
                  <w:marTop w:val="0"/>
                  <w:marBottom w:val="0"/>
                  <w:divBdr>
                    <w:top w:val="none" w:sz="0" w:space="0" w:color="auto"/>
                    <w:left w:val="none" w:sz="0" w:space="0" w:color="auto"/>
                    <w:bottom w:val="none" w:sz="0" w:space="0" w:color="auto"/>
                    <w:right w:val="none" w:sz="0" w:space="0" w:color="auto"/>
                  </w:divBdr>
                  <w:divsChild>
                    <w:div w:id="1172720255">
                      <w:marLeft w:val="0"/>
                      <w:marRight w:val="0"/>
                      <w:marTop w:val="0"/>
                      <w:marBottom w:val="0"/>
                      <w:divBdr>
                        <w:top w:val="none" w:sz="0" w:space="0" w:color="auto"/>
                        <w:left w:val="none" w:sz="0" w:space="0" w:color="auto"/>
                        <w:bottom w:val="none" w:sz="0" w:space="0" w:color="auto"/>
                        <w:right w:val="none" w:sz="0" w:space="0" w:color="auto"/>
                      </w:divBdr>
                    </w:div>
                  </w:divsChild>
                </w:div>
                <w:div w:id="238028944">
                  <w:marLeft w:val="0"/>
                  <w:marRight w:val="0"/>
                  <w:marTop w:val="0"/>
                  <w:marBottom w:val="0"/>
                  <w:divBdr>
                    <w:top w:val="none" w:sz="0" w:space="0" w:color="auto"/>
                    <w:left w:val="none" w:sz="0" w:space="0" w:color="auto"/>
                    <w:bottom w:val="none" w:sz="0" w:space="0" w:color="auto"/>
                    <w:right w:val="none" w:sz="0" w:space="0" w:color="auto"/>
                  </w:divBdr>
                  <w:divsChild>
                    <w:div w:id="1839231111">
                      <w:marLeft w:val="0"/>
                      <w:marRight w:val="0"/>
                      <w:marTop w:val="0"/>
                      <w:marBottom w:val="0"/>
                      <w:divBdr>
                        <w:top w:val="none" w:sz="0" w:space="0" w:color="auto"/>
                        <w:left w:val="none" w:sz="0" w:space="0" w:color="auto"/>
                        <w:bottom w:val="none" w:sz="0" w:space="0" w:color="auto"/>
                        <w:right w:val="none" w:sz="0" w:space="0" w:color="auto"/>
                      </w:divBdr>
                    </w:div>
                  </w:divsChild>
                </w:div>
                <w:div w:id="940920180">
                  <w:marLeft w:val="0"/>
                  <w:marRight w:val="0"/>
                  <w:marTop w:val="0"/>
                  <w:marBottom w:val="0"/>
                  <w:divBdr>
                    <w:top w:val="none" w:sz="0" w:space="0" w:color="auto"/>
                    <w:left w:val="none" w:sz="0" w:space="0" w:color="auto"/>
                    <w:bottom w:val="none" w:sz="0" w:space="0" w:color="auto"/>
                    <w:right w:val="none" w:sz="0" w:space="0" w:color="auto"/>
                  </w:divBdr>
                  <w:divsChild>
                    <w:div w:id="158929846">
                      <w:marLeft w:val="0"/>
                      <w:marRight w:val="0"/>
                      <w:marTop w:val="0"/>
                      <w:marBottom w:val="0"/>
                      <w:divBdr>
                        <w:top w:val="none" w:sz="0" w:space="0" w:color="auto"/>
                        <w:left w:val="none" w:sz="0" w:space="0" w:color="auto"/>
                        <w:bottom w:val="none" w:sz="0" w:space="0" w:color="auto"/>
                        <w:right w:val="none" w:sz="0" w:space="0" w:color="auto"/>
                      </w:divBdr>
                    </w:div>
                  </w:divsChild>
                </w:div>
                <w:div w:id="112478424">
                  <w:marLeft w:val="0"/>
                  <w:marRight w:val="0"/>
                  <w:marTop w:val="0"/>
                  <w:marBottom w:val="0"/>
                  <w:divBdr>
                    <w:top w:val="none" w:sz="0" w:space="0" w:color="auto"/>
                    <w:left w:val="none" w:sz="0" w:space="0" w:color="auto"/>
                    <w:bottom w:val="none" w:sz="0" w:space="0" w:color="auto"/>
                    <w:right w:val="none" w:sz="0" w:space="0" w:color="auto"/>
                  </w:divBdr>
                  <w:divsChild>
                    <w:div w:id="1829832267">
                      <w:marLeft w:val="0"/>
                      <w:marRight w:val="0"/>
                      <w:marTop w:val="0"/>
                      <w:marBottom w:val="0"/>
                      <w:divBdr>
                        <w:top w:val="none" w:sz="0" w:space="0" w:color="auto"/>
                        <w:left w:val="none" w:sz="0" w:space="0" w:color="auto"/>
                        <w:bottom w:val="none" w:sz="0" w:space="0" w:color="auto"/>
                        <w:right w:val="none" w:sz="0" w:space="0" w:color="auto"/>
                      </w:divBdr>
                    </w:div>
                  </w:divsChild>
                </w:div>
                <w:div w:id="272981520">
                  <w:marLeft w:val="0"/>
                  <w:marRight w:val="0"/>
                  <w:marTop w:val="0"/>
                  <w:marBottom w:val="0"/>
                  <w:divBdr>
                    <w:top w:val="none" w:sz="0" w:space="0" w:color="auto"/>
                    <w:left w:val="none" w:sz="0" w:space="0" w:color="auto"/>
                    <w:bottom w:val="none" w:sz="0" w:space="0" w:color="auto"/>
                    <w:right w:val="none" w:sz="0" w:space="0" w:color="auto"/>
                  </w:divBdr>
                  <w:divsChild>
                    <w:div w:id="608271936">
                      <w:marLeft w:val="0"/>
                      <w:marRight w:val="0"/>
                      <w:marTop w:val="0"/>
                      <w:marBottom w:val="0"/>
                      <w:divBdr>
                        <w:top w:val="none" w:sz="0" w:space="0" w:color="auto"/>
                        <w:left w:val="none" w:sz="0" w:space="0" w:color="auto"/>
                        <w:bottom w:val="none" w:sz="0" w:space="0" w:color="auto"/>
                        <w:right w:val="none" w:sz="0" w:space="0" w:color="auto"/>
                      </w:divBdr>
                    </w:div>
                  </w:divsChild>
                </w:div>
                <w:div w:id="1890919888">
                  <w:marLeft w:val="0"/>
                  <w:marRight w:val="0"/>
                  <w:marTop w:val="0"/>
                  <w:marBottom w:val="0"/>
                  <w:divBdr>
                    <w:top w:val="none" w:sz="0" w:space="0" w:color="auto"/>
                    <w:left w:val="none" w:sz="0" w:space="0" w:color="auto"/>
                    <w:bottom w:val="none" w:sz="0" w:space="0" w:color="auto"/>
                    <w:right w:val="none" w:sz="0" w:space="0" w:color="auto"/>
                  </w:divBdr>
                  <w:divsChild>
                    <w:div w:id="908468412">
                      <w:marLeft w:val="0"/>
                      <w:marRight w:val="0"/>
                      <w:marTop w:val="0"/>
                      <w:marBottom w:val="0"/>
                      <w:divBdr>
                        <w:top w:val="none" w:sz="0" w:space="0" w:color="auto"/>
                        <w:left w:val="none" w:sz="0" w:space="0" w:color="auto"/>
                        <w:bottom w:val="none" w:sz="0" w:space="0" w:color="auto"/>
                        <w:right w:val="none" w:sz="0" w:space="0" w:color="auto"/>
                      </w:divBdr>
                    </w:div>
                  </w:divsChild>
                </w:div>
                <w:div w:id="284581878">
                  <w:marLeft w:val="0"/>
                  <w:marRight w:val="0"/>
                  <w:marTop w:val="0"/>
                  <w:marBottom w:val="0"/>
                  <w:divBdr>
                    <w:top w:val="none" w:sz="0" w:space="0" w:color="auto"/>
                    <w:left w:val="none" w:sz="0" w:space="0" w:color="auto"/>
                    <w:bottom w:val="none" w:sz="0" w:space="0" w:color="auto"/>
                    <w:right w:val="none" w:sz="0" w:space="0" w:color="auto"/>
                  </w:divBdr>
                  <w:divsChild>
                    <w:div w:id="996230523">
                      <w:marLeft w:val="0"/>
                      <w:marRight w:val="0"/>
                      <w:marTop w:val="0"/>
                      <w:marBottom w:val="0"/>
                      <w:divBdr>
                        <w:top w:val="none" w:sz="0" w:space="0" w:color="auto"/>
                        <w:left w:val="none" w:sz="0" w:space="0" w:color="auto"/>
                        <w:bottom w:val="none" w:sz="0" w:space="0" w:color="auto"/>
                        <w:right w:val="none" w:sz="0" w:space="0" w:color="auto"/>
                      </w:divBdr>
                    </w:div>
                  </w:divsChild>
                </w:div>
                <w:div w:id="186915187">
                  <w:marLeft w:val="0"/>
                  <w:marRight w:val="0"/>
                  <w:marTop w:val="0"/>
                  <w:marBottom w:val="0"/>
                  <w:divBdr>
                    <w:top w:val="none" w:sz="0" w:space="0" w:color="auto"/>
                    <w:left w:val="none" w:sz="0" w:space="0" w:color="auto"/>
                    <w:bottom w:val="none" w:sz="0" w:space="0" w:color="auto"/>
                    <w:right w:val="none" w:sz="0" w:space="0" w:color="auto"/>
                  </w:divBdr>
                  <w:divsChild>
                    <w:div w:id="2066640640">
                      <w:marLeft w:val="0"/>
                      <w:marRight w:val="0"/>
                      <w:marTop w:val="0"/>
                      <w:marBottom w:val="0"/>
                      <w:divBdr>
                        <w:top w:val="none" w:sz="0" w:space="0" w:color="auto"/>
                        <w:left w:val="none" w:sz="0" w:space="0" w:color="auto"/>
                        <w:bottom w:val="none" w:sz="0" w:space="0" w:color="auto"/>
                        <w:right w:val="none" w:sz="0" w:space="0" w:color="auto"/>
                      </w:divBdr>
                    </w:div>
                  </w:divsChild>
                </w:div>
                <w:div w:id="1744401914">
                  <w:marLeft w:val="0"/>
                  <w:marRight w:val="0"/>
                  <w:marTop w:val="0"/>
                  <w:marBottom w:val="0"/>
                  <w:divBdr>
                    <w:top w:val="none" w:sz="0" w:space="0" w:color="auto"/>
                    <w:left w:val="none" w:sz="0" w:space="0" w:color="auto"/>
                    <w:bottom w:val="none" w:sz="0" w:space="0" w:color="auto"/>
                    <w:right w:val="none" w:sz="0" w:space="0" w:color="auto"/>
                  </w:divBdr>
                  <w:divsChild>
                    <w:div w:id="1449853277">
                      <w:marLeft w:val="0"/>
                      <w:marRight w:val="0"/>
                      <w:marTop w:val="0"/>
                      <w:marBottom w:val="0"/>
                      <w:divBdr>
                        <w:top w:val="none" w:sz="0" w:space="0" w:color="auto"/>
                        <w:left w:val="none" w:sz="0" w:space="0" w:color="auto"/>
                        <w:bottom w:val="none" w:sz="0" w:space="0" w:color="auto"/>
                        <w:right w:val="none" w:sz="0" w:space="0" w:color="auto"/>
                      </w:divBdr>
                    </w:div>
                  </w:divsChild>
                </w:div>
                <w:div w:id="285475578">
                  <w:marLeft w:val="0"/>
                  <w:marRight w:val="0"/>
                  <w:marTop w:val="0"/>
                  <w:marBottom w:val="0"/>
                  <w:divBdr>
                    <w:top w:val="none" w:sz="0" w:space="0" w:color="auto"/>
                    <w:left w:val="none" w:sz="0" w:space="0" w:color="auto"/>
                    <w:bottom w:val="none" w:sz="0" w:space="0" w:color="auto"/>
                    <w:right w:val="none" w:sz="0" w:space="0" w:color="auto"/>
                  </w:divBdr>
                  <w:divsChild>
                    <w:div w:id="421024441">
                      <w:marLeft w:val="0"/>
                      <w:marRight w:val="0"/>
                      <w:marTop w:val="0"/>
                      <w:marBottom w:val="0"/>
                      <w:divBdr>
                        <w:top w:val="none" w:sz="0" w:space="0" w:color="auto"/>
                        <w:left w:val="none" w:sz="0" w:space="0" w:color="auto"/>
                        <w:bottom w:val="none" w:sz="0" w:space="0" w:color="auto"/>
                        <w:right w:val="none" w:sz="0" w:space="0" w:color="auto"/>
                      </w:divBdr>
                    </w:div>
                  </w:divsChild>
                </w:div>
                <w:div w:id="863519697">
                  <w:marLeft w:val="0"/>
                  <w:marRight w:val="0"/>
                  <w:marTop w:val="0"/>
                  <w:marBottom w:val="0"/>
                  <w:divBdr>
                    <w:top w:val="none" w:sz="0" w:space="0" w:color="auto"/>
                    <w:left w:val="none" w:sz="0" w:space="0" w:color="auto"/>
                    <w:bottom w:val="none" w:sz="0" w:space="0" w:color="auto"/>
                    <w:right w:val="none" w:sz="0" w:space="0" w:color="auto"/>
                  </w:divBdr>
                  <w:divsChild>
                    <w:div w:id="858470138">
                      <w:marLeft w:val="0"/>
                      <w:marRight w:val="0"/>
                      <w:marTop w:val="0"/>
                      <w:marBottom w:val="0"/>
                      <w:divBdr>
                        <w:top w:val="none" w:sz="0" w:space="0" w:color="auto"/>
                        <w:left w:val="none" w:sz="0" w:space="0" w:color="auto"/>
                        <w:bottom w:val="none" w:sz="0" w:space="0" w:color="auto"/>
                        <w:right w:val="none" w:sz="0" w:space="0" w:color="auto"/>
                      </w:divBdr>
                    </w:div>
                  </w:divsChild>
                </w:div>
                <w:div w:id="650138279">
                  <w:marLeft w:val="0"/>
                  <w:marRight w:val="0"/>
                  <w:marTop w:val="0"/>
                  <w:marBottom w:val="0"/>
                  <w:divBdr>
                    <w:top w:val="none" w:sz="0" w:space="0" w:color="auto"/>
                    <w:left w:val="none" w:sz="0" w:space="0" w:color="auto"/>
                    <w:bottom w:val="none" w:sz="0" w:space="0" w:color="auto"/>
                    <w:right w:val="none" w:sz="0" w:space="0" w:color="auto"/>
                  </w:divBdr>
                  <w:divsChild>
                    <w:div w:id="1464616806">
                      <w:marLeft w:val="0"/>
                      <w:marRight w:val="0"/>
                      <w:marTop w:val="0"/>
                      <w:marBottom w:val="0"/>
                      <w:divBdr>
                        <w:top w:val="none" w:sz="0" w:space="0" w:color="auto"/>
                        <w:left w:val="none" w:sz="0" w:space="0" w:color="auto"/>
                        <w:bottom w:val="none" w:sz="0" w:space="0" w:color="auto"/>
                        <w:right w:val="none" w:sz="0" w:space="0" w:color="auto"/>
                      </w:divBdr>
                    </w:div>
                  </w:divsChild>
                </w:div>
                <w:div w:id="1665432041">
                  <w:marLeft w:val="0"/>
                  <w:marRight w:val="0"/>
                  <w:marTop w:val="0"/>
                  <w:marBottom w:val="0"/>
                  <w:divBdr>
                    <w:top w:val="none" w:sz="0" w:space="0" w:color="auto"/>
                    <w:left w:val="none" w:sz="0" w:space="0" w:color="auto"/>
                    <w:bottom w:val="none" w:sz="0" w:space="0" w:color="auto"/>
                    <w:right w:val="none" w:sz="0" w:space="0" w:color="auto"/>
                  </w:divBdr>
                  <w:divsChild>
                    <w:div w:id="1584414580">
                      <w:marLeft w:val="0"/>
                      <w:marRight w:val="0"/>
                      <w:marTop w:val="0"/>
                      <w:marBottom w:val="0"/>
                      <w:divBdr>
                        <w:top w:val="none" w:sz="0" w:space="0" w:color="auto"/>
                        <w:left w:val="none" w:sz="0" w:space="0" w:color="auto"/>
                        <w:bottom w:val="none" w:sz="0" w:space="0" w:color="auto"/>
                        <w:right w:val="none" w:sz="0" w:space="0" w:color="auto"/>
                      </w:divBdr>
                    </w:div>
                  </w:divsChild>
                </w:div>
                <w:div w:id="1629777711">
                  <w:marLeft w:val="0"/>
                  <w:marRight w:val="0"/>
                  <w:marTop w:val="0"/>
                  <w:marBottom w:val="0"/>
                  <w:divBdr>
                    <w:top w:val="none" w:sz="0" w:space="0" w:color="auto"/>
                    <w:left w:val="none" w:sz="0" w:space="0" w:color="auto"/>
                    <w:bottom w:val="none" w:sz="0" w:space="0" w:color="auto"/>
                    <w:right w:val="none" w:sz="0" w:space="0" w:color="auto"/>
                  </w:divBdr>
                  <w:divsChild>
                    <w:div w:id="2073233137">
                      <w:marLeft w:val="0"/>
                      <w:marRight w:val="0"/>
                      <w:marTop w:val="0"/>
                      <w:marBottom w:val="0"/>
                      <w:divBdr>
                        <w:top w:val="none" w:sz="0" w:space="0" w:color="auto"/>
                        <w:left w:val="none" w:sz="0" w:space="0" w:color="auto"/>
                        <w:bottom w:val="none" w:sz="0" w:space="0" w:color="auto"/>
                        <w:right w:val="none" w:sz="0" w:space="0" w:color="auto"/>
                      </w:divBdr>
                    </w:div>
                  </w:divsChild>
                </w:div>
                <w:div w:id="850994006">
                  <w:marLeft w:val="0"/>
                  <w:marRight w:val="0"/>
                  <w:marTop w:val="0"/>
                  <w:marBottom w:val="0"/>
                  <w:divBdr>
                    <w:top w:val="none" w:sz="0" w:space="0" w:color="auto"/>
                    <w:left w:val="none" w:sz="0" w:space="0" w:color="auto"/>
                    <w:bottom w:val="none" w:sz="0" w:space="0" w:color="auto"/>
                    <w:right w:val="none" w:sz="0" w:space="0" w:color="auto"/>
                  </w:divBdr>
                  <w:divsChild>
                    <w:div w:id="79184141">
                      <w:marLeft w:val="0"/>
                      <w:marRight w:val="0"/>
                      <w:marTop w:val="0"/>
                      <w:marBottom w:val="0"/>
                      <w:divBdr>
                        <w:top w:val="none" w:sz="0" w:space="0" w:color="auto"/>
                        <w:left w:val="none" w:sz="0" w:space="0" w:color="auto"/>
                        <w:bottom w:val="none" w:sz="0" w:space="0" w:color="auto"/>
                        <w:right w:val="none" w:sz="0" w:space="0" w:color="auto"/>
                      </w:divBdr>
                    </w:div>
                  </w:divsChild>
                </w:div>
                <w:div w:id="1186867001">
                  <w:marLeft w:val="0"/>
                  <w:marRight w:val="0"/>
                  <w:marTop w:val="0"/>
                  <w:marBottom w:val="0"/>
                  <w:divBdr>
                    <w:top w:val="none" w:sz="0" w:space="0" w:color="auto"/>
                    <w:left w:val="none" w:sz="0" w:space="0" w:color="auto"/>
                    <w:bottom w:val="none" w:sz="0" w:space="0" w:color="auto"/>
                    <w:right w:val="none" w:sz="0" w:space="0" w:color="auto"/>
                  </w:divBdr>
                  <w:divsChild>
                    <w:div w:id="520358257">
                      <w:marLeft w:val="0"/>
                      <w:marRight w:val="0"/>
                      <w:marTop w:val="0"/>
                      <w:marBottom w:val="0"/>
                      <w:divBdr>
                        <w:top w:val="none" w:sz="0" w:space="0" w:color="auto"/>
                        <w:left w:val="none" w:sz="0" w:space="0" w:color="auto"/>
                        <w:bottom w:val="none" w:sz="0" w:space="0" w:color="auto"/>
                        <w:right w:val="none" w:sz="0" w:space="0" w:color="auto"/>
                      </w:divBdr>
                    </w:div>
                  </w:divsChild>
                </w:div>
                <w:div w:id="595283551">
                  <w:marLeft w:val="0"/>
                  <w:marRight w:val="0"/>
                  <w:marTop w:val="0"/>
                  <w:marBottom w:val="0"/>
                  <w:divBdr>
                    <w:top w:val="none" w:sz="0" w:space="0" w:color="auto"/>
                    <w:left w:val="none" w:sz="0" w:space="0" w:color="auto"/>
                    <w:bottom w:val="none" w:sz="0" w:space="0" w:color="auto"/>
                    <w:right w:val="none" w:sz="0" w:space="0" w:color="auto"/>
                  </w:divBdr>
                  <w:divsChild>
                    <w:div w:id="1320423529">
                      <w:marLeft w:val="0"/>
                      <w:marRight w:val="0"/>
                      <w:marTop w:val="0"/>
                      <w:marBottom w:val="0"/>
                      <w:divBdr>
                        <w:top w:val="none" w:sz="0" w:space="0" w:color="auto"/>
                        <w:left w:val="none" w:sz="0" w:space="0" w:color="auto"/>
                        <w:bottom w:val="none" w:sz="0" w:space="0" w:color="auto"/>
                        <w:right w:val="none" w:sz="0" w:space="0" w:color="auto"/>
                      </w:divBdr>
                    </w:div>
                  </w:divsChild>
                </w:div>
                <w:div w:id="44181302">
                  <w:marLeft w:val="0"/>
                  <w:marRight w:val="0"/>
                  <w:marTop w:val="0"/>
                  <w:marBottom w:val="0"/>
                  <w:divBdr>
                    <w:top w:val="none" w:sz="0" w:space="0" w:color="auto"/>
                    <w:left w:val="none" w:sz="0" w:space="0" w:color="auto"/>
                    <w:bottom w:val="none" w:sz="0" w:space="0" w:color="auto"/>
                    <w:right w:val="none" w:sz="0" w:space="0" w:color="auto"/>
                  </w:divBdr>
                  <w:divsChild>
                    <w:div w:id="954824379">
                      <w:marLeft w:val="0"/>
                      <w:marRight w:val="0"/>
                      <w:marTop w:val="0"/>
                      <w:marBottom w:val="0"/>
                      <w:divBdr>
                        <w:top w:val="none" w:sz="0" w:space="0" w:color="auto"/>
                        <w:left w:val="none" w:sz="0" w:space="0" w:color="auto"/>
                        <w:bottom w:val="none" w:sz="0" w:space="0" w:color="auto"/>
                        <w:right w:val="none" w:sz="0" w:space="0" w:color="auto"/>
                      </w:divBdr>
                    </w:div>
                  </w:divsChild>
                </w:div>
                <w:div w:id="2019042658">
                  <w:marLeft w:val="0"/>
                  <w:marRight w:val="0"/>
                  <w:marTop w:val="0"/>
                  <w:marBottom w:val="0"/>
                  <w:divBdr>
                    <w:top w:val="none" w:sz="0" w:space="0" w:color="auto"/>
                    <w:left w:val="none" w:sz="0" w:space="0" w:color="auto"/>
                    <w:bottom w:val="none" w:sz="0" w:space="0" w:color="auto"/>
                    <w:right w:val="none" w:sz="0" w:space="0" w:color="auto"/>
                  </w:divBdr>
                  <w:divsChild>
                    <w:div w:id="1184980728">
                      <w:marLeft w:val="0"/>
                      <w:marRight w:val="0"/>
                      <w:marTop w:val="0"/>
                      <w:marBottom w:val="0"/>
                      <w:divBdr>
                        <w:top w:val="none" w:sz="0" w:space="0" w:color="auto"/>
                        <w:left w:val="none" w:sz="0" w:space="0" w:color="auto"/>
                        <w:bottom w:val="none" w:sz="0" w:space="0" w:color="auto"/>
                        <w:right w:val="none" w:sz="0" w:space="0" w:color="auto"/>
                      </w:divBdr>
                    </w:div>
                  </w:divsChild>
                </w:div>
                <w:div w:id="84883719">
                  <w:marLeft w:val="0"/>
                  <w:marRight w:val="0"/>
                  <w:marTop w:val="0"/>
                  <w:marBottom w:val="0"/>
                  <w:divBdr>
                    <w:top w:val="none" w:sz="0" w:space="0" w:color="auto"/>
                    <w:left w:val="none" w:sz="0" w:space="0" w:color="auto"/>
                    <w:bottom w:val="none" w:sz="0" w:space="0" w:color="auto"/>
                    <w:right w:val="none" w:sz="0" w:space="0" w:color="auto"/>
                  </w:divBdr>
                  <w:divsChild>
                    <w:div w:id="671882472">
                      <w:marLeft w:val="0"/>
                      <w:marRight w:val="0"/>
                      <w:marTop w:val="0"/>
                      <w:marBottom w:val="0"/>
                      <w:divBdr>
                        <w:top w:val="none" w:sz="0" w:space="0" w:color="auto"/>
                        <w:left w:val="none" w:sz="0" w:space="0" w:color="auto"/>
                        <w:bottom w:val="none" w:sz="0" w:space="0" w:color="auto"/>
                        <w:right w:val="none" w:sz="0" w:space="0" w:color="auto"/>
                      </w:divBdr>
                    </w:div>
                  </w:divsChild>
                </w:div>
                <w:div w:id="655032941">
                  <w:marLeft w:val="0"/>
                  <w:marRight w:val="0"/>
                  <w:marTop w:val="0"/>
                  <w:marBottom w:val="0"/>
                  <w:divBdr>
                    <w:top w:val="none" w:sz="0" w:space="0" w:color="auto"/>
                    <w:left w:val="none" w:sz="0" w:space="0" w:color="auto"/>
                    <w:bottom w:val="none" w:sz="0" w:space="0" w:color="auto"/>
                    <w:right w:val="none" w:sz="0" w:space="0" w:color="auto"/>
                  </w:divBdr>
                  <w:divsChild>
                    <w:div w:id="1683893295">
                      <w:marLeft w:val="0"/>
                      <w:marRight w:val="0"/>
                      <w:marTop w:val="0"/>
                      <w:marBottom w:val="0"/>
                      <w:divBdr>
                        <w:top w:val="none" w:sz="0" w:space="0" w:color="auto"/>
                        <w:left w:val="none" w:sz="0" w:space="0" w:color="auto"/>
                        <w:bottom w:val="none" w:sz="0" w:space="0" w:color="auto"/>
                        <w:right w:val="none" w:sz="0" w:space="0" w:color="auto"/>
                      </w:divBdr>
                    </w:div>
                  </w:divsChild>
                </w:div>
                <w:div w:id="951548212">
                  <w:marLeft w:val="0"/>
                  <w:marRight w:val="0"/>
                  <w:marTop w:val="0"/>
                  <w:marBottom w:val="0"/>
                  <w:divBdr>
                    <w:top w:val="none" w:sz="0" w:space="0" w:color="auto"/>
                    <w:left w:val="none" w:sz="0" w:space="0" w:color="auto"/>
                    <w:bottom w:val="none" w:sz="0" w:space="0" w:color="auto"/>
                    <w:right w:val="none" w:sz="0" w:space="0" w:color="auto"/>
                  </w:divBdr>
                  <w:divsChild>
                    <w:div w:id="283005699">
                      <w:marLeft w:val="0"/>
                      <w:marRight w:val="0"/>
                      <w:marTop w:val="0"/>
                      <w:marBottom w:val="0"/>
                      <w:divBdr>
                        <w:top w:val="none" w:sz="0" w:space="0" w:color="auto"/>
                        <w:left w:val="none" w:sz="0" w:space="0" w:color="auto"/>
                        <w:bottom w:val="none" w:sz="0" w:space="0" w:color="auto"/>
                        <w:right w:val="none" w:sz="0" w:space="0" w:color="auto"/>
                      </w:divBdr>
                    </w:div>
                  </w:divsChild>
                </w:div>
                <w:div w:id="502553238">
                  <w:marLeft w:val="0"/>
                  <w:marRight w:val="0"/>
                  <w:marTop w:val="0"/>
                  <w:marBottom w:val="0"/>
                  <w:divBdr>
                    <w:top w:val="none" w:sz="0" w:space="0" w:color="auto"/>
                    <w:left w:val="none" w:sz="0" w:space="0" w:color="auto"/>
                    <w:bottom w:val="none" w:sz="0" w:space="0" w:color="auto"/>
                    <w:right w:val="none" w:sz="0" w:space="0" w:color="auto"/>
                  </w:divBdr>
                  <w:divsChild>
                    <w:div w:id="1556043759">
                      <w:marLeft w:val="0"/>
                      <w:marRight w:val="0"/>
                      <w:marTop w:val="0"/>
                      <w:marBottom w:val="0"/>
                      <w:divBdr>
                        <w:top w:val="none" w:sz="0" w:space="0" w:color="auto"/>
                        <w:left w:val="none" w:sz="0" w:space="0" w:color="auto"/>
                        <w:bottom w:val="none" w:sz="0" w:space="0" w:color="auto"/>
                        <w:right w:val="none" w:sz="0" w:space="0" w:color="auto"/>
                      </w:divBdr>
                    </w:div>
                  </w:divsChild>
                </w:div>
                <w:div w:id="562108182">
                  <w:marLeft w:val="0"/>
                  <w:marRight w:val="0"/>
                  <w:marTop w:val="0"/>
                  <w:marBottom w:val="0"/>
                  <w:divBdr>
                    <w:top w:val="none" w:sz="0" w:space="0" w:color="auto"/>
                    <w:left w:val="none" w:sz="0" w:space="0" w:color="auto"/>
                    <w:bottom w:val="none" w:sz="0" w:space="0" w:color="auto"/>
                    <w:right w:val="none" w:sz="0" w:space="0" w:color="auto"/>
                  </w:divBdr>
                  <w:divsChild>
                    <w:div w:id="1105423348">
                      <w:marLeft w:val="0"/>
                      <w:marRight w:val="0"/>
                      <w:marTop w:val="0"/>
                      <w:marBottom w:val="0"/>
                      <w:divBdr>
                        <w:top w:val="none" w:sz="0" w:space="0" w:color="auto"/>
                        <w:left w:val="none" w:sz="0" w:space="0" w:color="auto"/>
                        <w:bottom w:val="none" w:sz="0" w:space="0" w:color="auto"/>
                        <w:right w:val="none" w:sz="0" w:space="0" w:color="auto"/>
                      </w:divBdr>
                    </w:div>
                  </w:divsChild>
                </w:div>
                <w:div w:id="1392270144">
                  <w:marLeft w:val="0"/>
                  <w:marRight w:val="0"/>
                  <w:marTop w:val="0"/>
                  <w:marBottom w:val="0"/>
                  <w:divBdr>
                    <w:top w:val="none" w:sz="0" w:space="0" w:color="auto"/>
                    <w:left w:val="none" w:sz="0" w:space="0" w:color="auto"/>
                    <w:bottom w:val="none" w:sz="0" w:space="0" w:color="auto"/>
                    <w:right w:val="none" w:sz="0" w:space="0" w:color="auto"/>
                  </w:divBdr>
                  <w:divsChild>
                    <w:div w:id="804546603">
                      <w:marLeft w:val="0"/>
                      <w:marRight w:val="0"/>
                      <w:marTop w:val="0"/>
                      <w:marBottom w:val="0"/>
                      <w:divBdr>
                        <w:top w:val="none" w:sz="0" w:space="0" w:color="auto"/>
                        <w:left w:val="none" w:sz="0" w:space="0" w:color="auto"/>
                        <w:bottom w:val="none" w:sz="0" w:space="0" w:color="auto"/>
                        <w:right w:val="none" w:sz="0" w:space="0" w:color="auto"/>
                      </w:divBdr>
                    </w:div>
                  </w:divsChild>
                </w:div>
                <w:div w:id="928342992">
                  <w:marLeft w:val="0"/>
                  <w:marRight w:val="0"/>
                  <w:marTop w:val="0"/>
                  <w:marBottom w:val="0"/>
                  <w:divBdr>
                    <w:top w:val="none" w:sz="0" w:space="0" w:color="auto"/>
                    <w:left w:val="none" w:sz="0" w:space="0" w:color="auto"/>
                    <w:bottom w:val="none" w:sz="0" w:space="0" w:color="auto"/>
                    <w:right w:val="none" w:sz="0" w:space="0" w:color="auto"/>
                  </w:divBdr>
                  <w:divsChild>
                    <w:div w:id="991908404">
                      <w:marLeft w:val="0"/>
                      <w:marRight w:val="0"/>
                      <w:marTop w:val="0"/>
                      <w:marBottom w:val="0"/>
                      <w:divBdr>
                        <w:top w:val="none" w:sz="0" w:space="0" w:color="auto"/>
                        <w:left w:val="none" w:sz="0" w:space="0" w:color="auto"/>
                        <w:bottom w:val="none" w:sz="0" w:space="0" w:color="auto"/>
                        <w:right w:val="none" w:sz="0" w:space="0" w:color="auto"/>
                      </w:divBdr>
                    </w:div>
                  </w:divsChild>
                </w:div>
                <w:div w:id="903493840">
                  <w:marLeft w:val="0"/>
                  <w:marRight w:val="0"/>
                  <w:marTop w:val="0"/>
                  <w:marBottom w:val="0"/>
                  <w:divBdr>
                    <w:top w:val="none" w:sz="0" w:space="0" w:color="auto"/>
                    <w:left w:val="none" w:sz="0" w:space="0" w:color="auto"/>
                    <w:bottom w:val="none" w:sz="0" w:space="0" w:color="auto"/>
                    <w:right w:val="none" w:sz="0" w:space="0" w:color="auto"/>
                  </w:divBdr>
                  <w:divsChild>
                    <w:div w:id="1448815610">
                      <w:marLeft w:val="0"/>
                      <w:marRight w:val="0"/>
                      <w:marTop w:val="0"/>
                      <w:marBottom w:val="0"/>
                      <w:divBdr>
                        <w:top w:val="none" w:sz="0" w:space="0" w:color="auto"/>
                        <w:left w:val="none" w:sz="0" w:space="0" w:color="auto"/>
                        <w:bottom w:val="none" w:sz="0" w:space="0" w:color="auto"/>
                        <w:right w:val="none" w:sz="0" w:space="0" w:color="auto"/>
                      </w:divBdr>
                    </w:div>
                  </w:divsChild>
                </w:div>
                <w:div w:id="815803511">
                  <w:marLeft w:val="0"/>
                  <w:marRight w:val="0"/>
                  <w:marTop w:val="0"/>
                  <w:marBottom w:val="0"/>
                  <w:divBdr>
                    <w:top w:val="none" w:sz="0" w:space="0" w:color="auto"/>
                    <w:left w:val="none" w:sz="0" w:space="0" w:color="auto"/>
                    <w:bottom w:val="none" w:sz="0" w:space="0" w:color="auto"/>
                    <w:right w:val="none" w:sz="0" w:space="0" w:color="auto"/>
                  </w:divBdr>
                  <w:divsChild>
                    <w:div w:id="265112399">
                      <w:marLeft w:val="0"/>
                      <w:marRight w:val="0"/>
                      <w:marTop w:val="0"/>
                      <w:marBottom w:val="0"/>
                      <w:divBdr>
                        <w:top w:val="none" w:sz="0" w:space="0" w:color="auto"/>
                        <w:left w:val="none" w:sz="0" w:space="0" w:color="auto"/>
                        <w:bottom w:val="none" w:sz="0" w:space="0" w:color="auto"/>
                        <w:right w:val="none" w:sz="0" w:space="0" w:color="auto"/>
                      </w:divBdr>
                    </w:div>
                  </w:divsChild>
                </w:div>
                <w:div w:id="1828395500">
                  <w:marLeft w:val="0"/>
                  <w:marRight w:val="0"/>
                  <w:marTop w:val="0"/>
                  <w:marBottom w:val="0"/>
                  <w:divBdr>
                    <w:top w:val="none" w:sz="0" w:space="0" w:color="auto"/>
                    <w:left w:val="none" w:sz="0" w:space="0" w:color="auto"/>
                    <w:bottom w:val="none" w:sz="0" w:space="0" w:color="auto"/>
                    <w:right w:val="none" w:sz="0" w:space="0" w:color="auto"/>
                  </w:divBdr>
                  <w:divsChild>
                    <w:div w:id="1464034984">
                      <w:marLeft w:val="0"/>
                      <w:marRight w:val="0"/>
                      <w:marTop w:val="0"/>
                      <w:marBottom w:val="0"/>
                      <w:divBdr>
                        <w:top w:val="none" w:sz="0" w:space="0" w:color="auto"/>
                        <w:left w:val="none" w:sz="0" w:space="0" w:color="auto"/>
                        <w:bottom w:val="none" w:sz="0" w:space="0" w:color="auto"/>
                        <w:right w:val="none" w:sz="0" w:space="0" w:color="auto"/>
                      </w:divBdr>
                    </w:div>
                  </w:divsChild>
                </w:div>
                <w:div w:id="1438721735">
                  <w:marLeft w:val="0"/>
                  <w:marRight w:val="0"/>
                  <w:marTop w:val="0"/>
                  <w:marBottom w:val="0"/>
                  <w:divBdr>
                    <w:top w:val="none" w:sz="0" w:space="0" w:color="auto"/>
                    <w:left w:val="none" w:sz="0" w:space="0" w:color="auto"/>
                    <w:bottom w:val="none" w:sz="0" w:space="0" w:color="auto"/>
                    <w:right w:val="none" w:sz="0" w:space="0" w:color="auto"/>
                  </w:divBdr>
                  <w:divsChild>
                    <w:div w:id="236281404">
                      <w:marLeft w:val="0"/>
                      <w:marRight w:val="0"/>
                      <w:marTop w:val="0"/>
                      <w:marBottom w:val="0"/>
                      <w:divBdr>
                        <w:top w:val="none" w:sz="0" w:space="0" w:color="auto"/>
                        <w:left w:val="none" w:sz="0" w:space="0" w:color="auto"/>
                        <w:bottom w:val="none" w:sz="0" w:space="0" w:color="auto"/>
                        <w:right w:val="none" w:sz="0" w:space="0" w:color="auto"/>
                      </w:divBdr>
                    </w:div>
                  </w:divsChild>
                </w:div>
                <w:div w:id="828332346">
                  <w:marLeft w:val="0"/>
                  <w:marRight w:val="0"/>
                  <w:marTop w:val="0"/>
                  <w:marBottom w:val="0"/>
                  <w:divBdr>
                    <w:top w:val="none" w:sz="0" w:space="0" w:color="auto"/>
                    <w:left w:val="none" w:sz="0" w:space="0" w:color="auto"/>
                    <w:bottom w:val="none" w:sz="0" w:space="0" w:color="auto"/>
                    <w:right w:val="none" w:sz="0" w:space="0" w:color="auto"/>
                  </w:divBdr>
                  <w:divsChild>
                    <w:div w:id="872885182">
                      <w:marLeft w:val="0"/>
                      <w:marRight w:val="0"/>
                      <w:marTop w:val="0"/>
                      <w:marBottom w:val="0"/>
                      <w:divBdr>
                        <w:top w:val="none" w:sz="0" w:space="0" w:color="auto"/>
                        <w:left w:val="none" w:sz="0" w:space="0" w:color="auto"/>
                        <w:bottom w:val="none" w:sz="0" w:space="0" w:color="auto"/>
                        <w:right w:val="none" w:sz="0" w:space="0" w:color="auto"/>
                      </w:divBdr>
                    </w:div>
                  </w:divsChild>
                </w:div>
                <w:div w:id="112798125">
                  <w:marLeft w:val="0"/>
                  <w:marRight w:val="0"/>
                  <w:marTop w:val="0"/>
                  <w:marBottom w:val="0"/>
                  <w:divBdr>
                    <w:top w:val="none" w:sz="0" w:space="0" w:color="auto"/>
                    <w:left w:val="none" w:sz="0" w:space="0" w:color="auto"/>
                    <w:bottom w:val="none" w:sz="0" w:space="0" w:color="auto"/>
                    <w:right w:val="none" w:sz="0" w:space="0" w:color="auto"/>
                  </w:divBdr>
                  <w:divsChild>
                    <w:div w:id="895049922">
                      <w:marLeft w:val="0"/>
                      <w:marRight w:val="0"/>
                      <w:marTop w:val="0"/>
                      <w:marBottom w:val="0"/>
                      <w:divBdr>
                        <w:top w:val="none" w:sz="0" w:space="0" w:color="auto"/>
                        <w:left w:val="none" w:sz="0" w:space="0" w:color="auto"/>
                        <w:bottom w:val="none" w:sz="0" w:space="0" w:color="auto"/>
                        <w:right w:val="none" w:sz="0" w:space="0" w:color="auto"/>
                      </w:divBdr>
                    </w:div>
                  </w:divsChild>
                </w:div>
                <w:div w:id="1987203153">
                  <w:marLeft w:val="0"/>
                  <w:marRight w:val="0"/>
                  <w:marTop w:val="0"/>
                  <w:marBottom w:val="0"/>
                  <w:divBdr>
                    <w:top w:val="none" w:sz="0" w:space="0" w:color="auto"/>
                    <w:left w:val="none" w:sz="0" w:space="0" w:color="auto"/>
                    <w:bottom w:val="none" w:sz="0" w:space="0" w:color="auto"/>
                    <w:right w:val="none" w:sz="0" w:space="0" w:color="auto"/>
                  </w:divBdr>
                  <w:divsChild>
                    <w:div w:id="1681077398">
                      <w:marLeft w:val="0"/>
                      <w:marRight w:val="0"/>
                      <w:marTop w:val="0"/>
                      <w:marBottom w:val="0"/>
                      <w:divBdr>
                        <w:top w:val="none" w:sz="0" w:space="0" w:color="auto"/>
                        <w:left w:val="none" w:sz="0" w:space="0" w:color="auto"/>
                        <w:bottom w:val="none" w:sz="0" w:space="0" w:color="auto"/>
                        <w:right w:val="none" w:sz="0" w:space="0" w:color="auto"/>
                      </w:divBdr>
                    </w:div>
                  </w:divsChild>
                </w:div>
                <w:div w:id="1731419628">
                  <w:marLeft w:val="0"/>
                  <w:marRight w:val="0"/>
                  <w:marTop w:val="0"/>
                  <w:marBottom w:val="0"/>
                  <w:divBdr>
                    <w:top w:val="none" w:sz="0" w:space="0" w:color="auto"/>
                    <w:left w:val="none" w:sz="0" w:space="0" w:color="auto"/>
                    <w:bottom w:val="none" w:sz="0" w:space="0" w:color="auto"/>
                    <w:right w:val="none" w:sz="0" w:space="0" w:color="auto"/>
                  </w:divBdr>
                  <w:divsChild>
                    <w:div w:id="1390225463">
                      <w:marLeft w:val="0"/>
                      <w:marRight w:val="0"/>
                      <w:marTop w:val="0"/>
                      <w:marBottom w:val="0"/>
                      <w:divBdr>
                        <w:top w:val="none" w:sz="0" w:space="0" w:color="auto"/>
                        <w:left w:val="none" w:sz="0" w:space="0" w:color="auto"/>
                        <w:bottom w:val="none" w:sz="0" w:space="0" w:color="auto"/>
                        <w:right w:val="none" w:sz="0" w:space="0" w:color="auto"/>
                      </w:divBdr>
                    </w:div>
                  </w:divsChild>
                </w:div>
                <w:div w:id="2047096273">
                  <w:marLeft w:val="0"/>
                  <w:marRight w:val="0"/>
                  <w:marTop w:val="0"/>
                  <w:marBottom w:val="0"/>
                  <w:divBdr>
                    <w:top w:val="none" w:sz="0" w:space="0" w:color="auto"/>
                    <w:left w:val="none" w:sz="0" w:space="0" w:color="auto"/>
                    <w:bottom w:val="none" w:sz="0" w:space="0" w:color="auto"/>
                    <w:right w:val="none" w:sz="0" w:space="0" w:color="auto"/>
                  </w:divBdr>
                  <w:divsChild>
                    <w:div w:id="1236428193">
                      <w:marLeft w:val="0"/>
                      <w:marRight w:val="0"/>
                      <w:marTop w:val="0"/>
                      <w:marBottom w:val="0"/>
                      <w:divBdr>
                        <w:top w:val="none" w:sz="0" w:space="0" w:color="auto"/>
                        <w:left w:val="none" w:sz="0" w:space="0" w:color="auto"/>
                        <w:bottom w:val="none" w:sz="0" w:space="0" w:color="auto"/>
                        <w:right w:val="none" w:sz="0" w:space="0" w:color="auto"/>
                      </w:divBdr>
                    </w:div>
                  </w:divsChild>
                </w:div>
                <w:div w:id="1238439751">
                  <w:marLeft w:val="0"/>
                  <w:marRight w:val="0"/>
                  <w:marTop w:val="0"/>
                  <w:marBottom w:val="0"/>
                  <w:divBdr>
                    <w:top w:val="none" w:sz="0" w:space="0" w:color="auto"/>
                    <w:left w:val="none" w:sz="0" w:space="0" w:color="auto"/>
                    <w:bottom w:val="none" w:sz="0" w:space="0" w:color="auto"/>
                    <w:right w:val="none" w:sz="0" w:space="0" w:color="auto"/>
                  </w:divBdr>
                  <w:divsChild>
                    <w:div w:id="482041981">
                      <w:marLeft w:val="0"/>
                      <w:marRight w:val="0"/>
                      <w:marTop w:val="0"/>
                      <w:marBottom w:val="0"/>
                      <w:divBdr>
                        <w:top w:val="none" w:sz="0" w:space="0" w:color="auto"/>
                        <w:left w:val="none" w:sz="0" w:space="0" w:color="auto"/>
                        <w:bottom w:val="none" w:sz="0" w:space="0" w:color="auto"/>
                        <w:right w:val="none" w:sz="0" w:space="0" w:color="auto"/>
                      </w:divBdr>
                    </w:div>
                  </w:divsChild>
                </w:div>
                <w:div w:id="1828784949">
                  <w:marLeft w:val="0"/>
                  <w:marRight w:val="0"/>
                  <w:marTop w:val="0"/>
                  <w:marBottom w:val="0"/>
                  <w:divBdr>
                    <w:top w:val="none" w:sz="0" w:space="0" w:color="auto"/>
                    <w:left w:val="none" w:sz="0" w:space="0" w:color="auto"/>
                    <w:bottom w:val="none" w:sz="0" w:space="0" w:color="auto"/>
                    <w:right w:val="none" w:sz="0" w:space="0" w:color="auto"/>
                  </w:divBdr>
                  <w:divsChild>
                    <w:div w:id="355034992">
                      <w:marLeft w:val="0"/>
                      <w:marRight w:val="0"/>
                      <w:marTop w:val="0"/>
                      <w:marBottom w:val="0"/>
                      <w:divBdr>
                        <w:top w:val="none" w:sz="0" w:space="0" w:color="auto"/>
                        <w:left w:val="none" w:sz="0" w:space="0" w:color="auto"/>
                        <w:bottom w:val="none" w:sz="0" w:space="0" w:color="auto"/>
                        <w:right w:val="none" w:sz="0" w:space="0" w:color="auto"/>
                      </w:divBdr>
                    </w:div>
                  </w:divsChild>
                </w:div>
                <w:div w:id="1900508021">
                  <w:marLeft w:val="0"/>
                  <w:marRight w:val="0"/>
                  <w:marTop w:val="0"/>
                  <w:marBottom w:val="0"/>
                  <w:divBdr>
                    <w:top w:val="none" w:sz="0" w:space="0" w:color="auto"/>
                    <w:left w:val="none" w:sz="0" w:space="0" w:color="auto"/>
                    <w:bottom w:val="none" w:sz="0" w:space="0" w:color="auto"/>
                    <w:right w:val="none" w:sz="0" w:space="0" w:color="auto"/>
                  </w:divBdr>
                  <w:divsChild>
                    <w:div w:id="1793935598">
                      <w:marLeft w:val="0"/>
                      <w:marRight w:val="0"/>
                      <w:marTop w:val="0"/>
                      <w:marBottom w:val="0"/>
                      <w:divBdr>
                        <w:top w:val="none" w:sz="0" w:space="0" w:color="auto"/>
                        <w:left w:val="none" w:sz="0" w:space="0" w:color="auto"/>
                        <w:bottom w:val="none" w:sz="0" w:space="0" w:color="auto"/>
                        <w:right w:val="none" w:sz="0" w:space="0" w:color="auto"/>
                      </w:divBdr>
                    </w:div>
                  </w:divsChild>
                </w:div>
                <w:div w:id="2125154692">
                  <w:marLeft w:val="0"/>
                  <w:marRight w:val="0"/>
                  <w:marTop w:val="0"/>
                  <w:marBottom w:val="0"/>
                  <w:divBdr>
                    <w:top w:val="none" w:sz="0" w:space="0" w:color="auto"/>
                    <w:left w:val="none" w:sz="0" w:space="0" w:color="auto"/>
                    <w:bottom w:val="none" w:sz="0" w:space="0" w:color="auto"/>
                    <w:right w:val="none" w:sz="0" w:space="0" w:color="auto"/>
                  </w:divBdr>
                  <w:divsChild>
                    <w:div w:id="1769110186">
                      <w:marLeft w:val="0"/>
                      <w:marRight w:val="0"/>
                      <w:marTop w:val="0"/>
                      <w:marBottom w:val="0"/>
                      <w:divBdr>
                        <w:top w:val="none" w:sz="0" w:space="0" w:color="auto"/>
                        <w:left w:val="none" w:sz="0" w:space="0" w:color="auto"/>
                        <w:bottom w:val="none" w:sz="0" w:space="0" w:color="auto"/>
                        <w:right w:val="none" w:sz="0" w:space="0" w:color="auto"/>
                      </w:divBdr>
                    </w:div>
                  </w:divsChild>
                </w:div>
                <w:div w:id="1504125789">
                  <w:marLeft w:val="0"/>
                  <w:marRight w:val="0"/>
                  <w:marTop w:val="0"/>
                  <w:marBottom w:val="0"/>
                  <w:divBdr>
                    <w:top w:val="none" w:sz="0" w:space="0" w:color="auto"/>
                    <w:left w:val="none" w:sz="0" w:space="0" w:color="auto"/>
                    <w:bottom w:val="none" w:sz="0" w:space="0" w:color="auto"/>
                    <w:right w:val="none" w:sz="0" w:space="0" w:color="auto"/>
                  </w:divBdr>
                  <w:divsChild>
                    <w:div w:id="1490173855">
                      <w:marLeft w:val="0"/>
                      <w:marRight w:val="0"/>
                      <w:marTop w:val="0"/>
                      <w:marBottom w:val="0"/>
                      <w:divBdr>
                        <w:top w:val="none" w:sz="0" w:space="0" w:color="auto"/>
                        <w:left w:val="none" w:sz="0" w:space="0" w:color="auto"/>
                        <w:bottom w:val="none" w:sz="0" w:space="0" w:color="auto"/>
                        <w:right w:val="none" w:sz="0" w:space="0" w:color="auto"/>
                      </w:divBdr>
                    </w:div>
                  </w:divsChild>
                </w:div>
                <w:div w:id="811479687">
                  <w:marLeft w:val="0"/>
                  <w:marRight w:val="0"/>
                  <w:marTop w:val="0"/>
                  <w:marBottom w:val="0"/>
                  <w:divBdr>
                    <w:top w:val="none" w:sz="0" w:space="0" w:color="auto"/>
                    <w:left w:val="none" w:sz="0" w:space="0" w:color="auto"/>
                    <w:bottom w:val="none" w:sz="0" w:space="0" w:color="auto"/>
                    <w:right w:val="none" w:sz="0" w:space="0" w:color="auto"/>
                  </w:divBdr>
                  <w:divsChild>
                    <w:div w:id="642274031">
                      <w:marLeft w:val="0"/>
                      <w:marRight w:val="0"/>
                      <w:marTop w:val="0"/>
                      <w:marBottom w:val="0"/>
                      <w:divBdr>
                        <w:top w:val="none" w:sz="0" w:space="0" w:color="auto"/>
                        <w:left w:val="none" w:sz="0" w:space="0" w:color="auto"/>
                        <w:bottom w:val="none" w:sz="0" w:space="0" w:color="auto"/>
                        <w:right w:val="none" w:sz="0" w:space="0" w:color="auto"/>
                      </w:divBdr>
                    </w:div>
                  </w:divsChild>
                </w:div>
                <w:div w:id="306981650">
                  <w:marLeft w:val="0"/>
                  <w:marRight w:val="0"/>
                  <w:marTop w:val="0"/>
                  <w:marBottom w:val="0"/>
                  <w:divBdr>
                    <w:top w:val="none" w:sz="0" w:space="0" w:color="auto"/>
                    <w:left w:val="none" w:sz="0" w:space="0" w:color="auto"/>
                    <w:bottom w:val="none" w:sz="0" w:space="0" w:color="auto"/>
                    <w:right w:val="none" w:sz="0" w:space="0" w:color="auto"/>
                  </w:divBdr>
                  <w:divsChild>
                    <w:div w:id="1979530421">
                      <w:marLeft w:val="0"/>
                      <w:marRight w:val="0"/>
                      <w:marTop w:val="0"/>
                      <w:marBottom w:val="0"/>
                      <w:divBdr>
                        <w:top w:val="none" w:sz="0" w:space="0" w:color="auto"/>
                        <w:left w:val="none" w:sz="0" w:space="0" w:color="auto"/>
                        <w:bottom w:val="none" w:sz="0" w:space="0" w:color="auto"/>
                        <w:right w:val="none" w:sz="0" w:space="0" w:color="auto"/>
                      </w:divBdr>
                    </w:div>
                  </w:divsChild>
                </w:div>
                <w:div w:id="1191992333">
                  <w:marLeft w:val="0"/>
                  <w:marRight w:val="0"/>
                  <w:marTop w:val="0"/>
                  <w:marBottom w:val="0"/>
                  <w:divBdr>
                    <w:top w:val="none" w:sz="0" w:space="0" w:color="auto"/>
                    <w:left w:val="none" w:sz="0" w:space="0" w:color="auto"/>
                    <w:bottom w:val="none" w:sz="0" w:space="0" w:color="auto"/>
                    <w:right w:val="none" w:sz="0" w:space="0" w:color="auto"/>
                  </w:divBdr>
                  <w:divsChild>
                    <w:div w:id="1620063538">
                      <w:marLeft w:val="0"/>
                      <w:marRight w:val="0"/>
                      <w:marTop w:val="0"/>
                      <w:marBottom w:val="0"/>
                      <w:divBdr>
                        <w:top w:val="none" w:sz="0" w:space="0" w:color="auto"/>
                        <w:left w:val="none" w:sz="0" w:space="0" w:color="auto"/>
                        <w:bottom w:val="none" w:sz="0" w:space="0" w:color="auto"/>
                        <w:right w:val="none" w:sz="0" w:space="0" w:color="auto"/>
                      </w:divBdr>
                    </w:div>
                  </w:divsChild>
                </w:div>
                <w:div w:id="466822871">
                  <w:marLeft w:val="0"/>
                  <w:marRight w:val="0"/>
                  <w:marTop w:val="0"/>
                  <w:marBottom w:val="0"/>
                  <w:divBdr>
                    <w:top w:val="none" w:sz="0" w:space="0" w:color="auto"/>
                    <w:left w:val="none" w:sz="0" w:space="0" w:color="auto"/>
                    <w:bottom w:val="none" w:sz="0" w:space="0" w:color="auto"/>
                    <w:right w:val="none" w:sz="0" w:space="0" w:color="auto"/>
                  </w:divBdr>
                  <w:divsChild>
                    <w:div w:id="23217608">
                      <w:marLeft w:val="0"/>
                      <w:marRight w:val="0"/>
                      <w:marTop w:val="0"/>
                      <w:marBottom w:val="0"/>
                      <w:divBdr>
                        <w:top w:val="none" w:sz="0" w:space="0" w:color="auto"/>
                        <w:left w:val="none" w:sz="0" w:space="0" w:color="auto"/>
                        <w:bottom w:val="none" w:sz="0" w:space="0" w:color="auto"/>
                        <w:right w:val="none" w:sz="0" w:space="0" w:color="auto"/>
                      </w:divBdr>
                    </w:div>
                  </w:divsChild>
                </w:div>
                <w:div w:id="1365980592">
                  <w:marLeft w:val="0"/>
                  <w:marRight w:val="0"/>
                  <w:marTop w:val="0"/>
                  <w:marBottom w:val="0"/>
                  <w:divBdr>
                    <w:top w:val="none" w:sz="0" w:space="0" w:color="auto"/>
                    <w:left w:val="none" w:sz="0" w:space="0" w:color="auto"/>
                    <w:bottom w:val="none" w:sz="0" w:space="0" w:color="auto"/>
                    <w:right w:val="none" w:sz="0" w:space="0" w:color="auto"/>
                  </w:divBdr>
                  <w:divsChild>
                    <w:div w:id="372929132">
                      <w:marLeft w:val="0"/>
                      <w:marRight w:val="0"/>
                      <w:marTop w:val="0"/>
                      <w:marBottom w:val="0"/>
                      <w:divBdr>
                        <w:top w:val="none" w:sz="0" w:space="0" w:color="auto"/>
                        <w:left w:val="none" w:sz="0" w:space="0" w:color="auto"/>
                        <w:bottom w:val="none" w:sz="0" w:space="0" w:color="auto"/>
                        <w:right w:val="none" w:sz="0" w:space="0" w:color="auto"/>
                      </w:divBdr>
                    </w:div>
                  </w:divsChild>
                </w:div>
                <w:div w:id="182019389">
                  <w:marLeft w:val="0"/>
                  <w:marRight w:val="0"/>
                  <w:marTop w:val="0"/>
                  <w:marBottom w:val="0"/>
                  <w:divBdr>
                    <w:top w:val="none" w:sz="0" w:space="0" w:color="auto"/>
                    <w:left w:val="none" w:sz="0" w:space="0" w:color="auto"/>
                    <w:bottom w:val="none" w:sz="0" w:space="0" w:color="auto"/>
                    <w:right w:val="none" w:sz="0" w:space="0" w:color="auto"/>
                  </w:divBdr>
                  <w:divsChild>
                    <w:div w:id="916749808">
                      <w:marLeft w:val="0"/>
                      <w:marRight w:val="0"/>
                      <w:marTop w:val="0"/>
                      <w:marBottom w:val="0"/>
                      <w:divBdr>
                        <w:top w:val="none" w:sz="0" w:space="0" w:color="auto"/>
                        <w:left w:val="none" w:sz="0" w:space="0" w:color="auto"/>
                        <w:bottom w:val="none" w:sz="0" w:space="0" w:color="auto"/>
                        <w:right w:val="none" w:sz="0" w:space="0" w:color="auto"/>
                      </w:divBdr>
                    </w:div>
                  </w:divsChild>
                </w:div>
                <w:div w:id="1497304283">
                  <w:marLeft w:val="0"/>
                  <w:marRight w:val="0"/>
                  <w:marTop w:val="0"/>
                  <w:marBottom w:val="0"/>
                  <w:divBdr>
                    <w:top w:val="none" w:sz="0" w:space="0" w:color="auto"/>
                    <w:left w:val="none" w:sz="0" w:space="0" w:color="auto"/>
                    <w:bottom w:val="none" w:sz="0" w:space="0" w:color="auto"/>
                    <w:right w:val="none" w:sz="0" w:space="0" w:color="auto"/>
                  </w:divBdr>
                  <w:divsChild>
                    <w:div w:id="1766682134">
                      <w:marLeft w:val="0"/>
                      <w:marRight w:val="0"/>
                      <w:marTop w:val="0"/>
                      <w:marBottom w:val="0"/>
                      <w:divBdr>
                        <w:top w:val="none" w:sz="0" w:space="0" w:color="auto"/>
                        <w:left w:val="none" w:sz="0" w:space="0" w:color="auto"/>
                        <w:bottom w:val="none" w:sz="0" w:space="0" w:color="auto"/>
                        <w:right w:val="none" w:sz="0" w:space="0" w:color="auto"/>
                      </w:divBdr>
                    </w:div>
                  </w:divsChild>
                </w:div>
                <w:div w:id="1734229427">
                  <w:marLeft w:val="0"/>
                  <w:marRight w:val="0"/>
                  <w:marTop w:val="0"/>
                  <w:marBottom w:val="0"/>
                  <w:divBdr>
                    <w:top w:val="none" w:sz="0" w:space="0" w:color="auto"/>
                    <w:left w:val="none" w:sz="0" w:space="0" w:color="auto"/>
                    <w:bottom w:val="none" w:sz="0" w:space="0" w:color="auto"/>
                    <w:right w:val="none" w:sz="0" w:space="0" w:color="auto"/>
                  </w:divBdr>
                  <w:divsChild>
                    <w:div w:id="1011838886">
                      <w:marLeft w:val="0"/>
                      <w:marRight w:val="0"/>
                      <w:marTop w:val="0"/>
                      <w:marBottom w:val="0"/>
                      <w:divBdr>
                        <w:top w:val="none" w:sz="0" w:space="0" w:color="auto"/>
                        <w:left w:val="none" w:sz="0" w:space="0" w:color="auto"/>
                        <w:bottom w:val="none" w:sz="0" w:space="0" w:color="auto"/>
                        <w:right w:val="none" w:sz="0" w:space="0" w:color="auto"/>
                      </w:divBdr>
                    </w:div>
                  </w:divsChild>
                </w:div>
                <w:div w:id="1756315295">
                  <w:marLeft w:val="0"/>
                  <w:marRight w:val="0"/>
                  <w:marTop w:val="0"/>
                  <w:marBottom w:val="0"/>
                  <w:divBdr>
                    <w:top w:val="none" w:sz="0" w:space="0" w:color="auto"/>
                    <w:left w:val="none" w:sz="0" w:space="0" w:color="auto"/>
                    <w:bottom w:val="none" w:sz="0" w:space="0" w:color="auto"/>
                    <w:right w:val="none" w:sz="0" w:space="0" w:color="auto"/>
                  </w:divBdr>
                  <w:divsChild>
                    <w:div w:id="665593998">
                      <w:marLeft w:val="0"/>
                      <w:marRight w:val="0"/>
                      <w:marTop w:val="0"/>
                      <w:marBottom w:val="0"/>
                      <w:divBdr>
                        <w:top w:val="none" w:sz="0" w:space="0" w:color="auto"/>
                        <w:left w:val="none" w:sz="0" w:space="0" w:color="auto"/>
                        <w:bottom w:val="none" w:sz="0" w:space="0" w:color="auto"/>
                        <w:right w:val="none" w:sz="0" w:space="0" w:color="auto"/>
                      </w:divBdr>
                    </w:div>
                  </w:divsChild>
                </w:div>
                <w:div w:id="974989136">
                  <w:marLeft w:val="0"/>
                  <w:marRight w:val="0"/>
                  <w:marTop w:val="0"/>
                  <w:marBottom w:val="0"/>
                  <w:divBdr>
                    <w:top w:val="none" w:sz="0" w:space="0" w:color="auto"/>
                    <w:left w:val="none" w:sz="0" w:space="0" w:color="auto"/>
                    <w:bottom w:val="none" w:sz="0" w:space="0" w:color="auto"/>
                    <w:right w:val="none" w:sz="0" w:space="0" w:color="auto"/>
                  </w:divBdr>
                  <w:divsChild>
                    <w:div w:id="105740531">
                      <w:marLeft w:val="0"/>
                      <w:marRight w:val="0"/>
                      <w:marTop w:val="0"/>
                      <w:marBottom w:val="0"/>
                      <w:divBdr>
                        <w:top w:val="none" w:sz="0" w:space="0" w:color="auto"/>
                        <w:left w:val="none" w:sz="0" w:space="0" w:color="auto"/>
                        <w:bottom w:val="none" w:sz="0" w:space="0" w:color="auto"/>
                        <w:right w:val="none" w:sz="0" w:space="0" w:color="auto"/>
                      </w:divBdr>
                    </w:div>
                  </w:divsChild>
                </w:div>
                <w:div w:id="539587085">
                  <w:marLeft w:val="0"/>
                  <w:marRight w:val="0"/>
                  <w:marTop w:val="0"/>
                  <w:marBottom w:val="0"/>
                  <w:divBdr>
                    <w:top w:val="none" w:sz="0" w:space="0" w:color="auto"/>
                    <w:left w:val="none" w:sz="0" w:space="0" w:color="auto"/>
                    <w:bottom w:val="none" w:sz="0" w:space="0" w:color="auto"/>
                    <w:right w:val="none" w:sz="0" w:space="0" w:color="auto"/>
                  </w:divBdr>
                  <w:divsChild>
                    <w:div w:id="1197353314">
                      <w:marLeft w:val="0"/>
                      <w:marRight w:val="0"/>
                      <w:marTop w:val="0"/>
                      <w:marBottom w:val="0"/>
                      <w:divBdr>
                        <w:top w:val="none" w:sz="0" w:space="0" w:color="auto"/>
                        <w:left w:val="none" w:sz="0" w:space="0" w:color="auto"/>
                        <w:bottom w:val="none" w:sz="0" w:space="0" w:color="auto"/>
                        <w:right w:val="none" w:sz="0" w:space="0" w:color="auto"/>
                      </w:divBdr>
                    </w:div>
                  </w:divsChild>
                </w:div>
                <w:div w:id="653486590">
                  <w:marLeft w:val="0"/>
                  <w:marRight w:val="0"/>
                  <w:marTop w:val="0"/>
                  <w:marBottom w:val="0"/>
                  <w:divBdr>
                    <w:top w:val="none" w:sz="0" w:space="0" w:color="auto"/>
                    <w:left w:val="none" w:sz="0" w:space="0" w:color="auto"/>
                    <w:bottom w:val="none" w:sz="0" w:space="0" w:color="auto"/>
                    <w:right w:val="none" w:sz="0" w:space="0" w:color="auto"/>
                  </w:divBdr>
                  <w:divsChild>
                    <w:div w:id="164901132">
                      <w:marLeft w:val="0"/>
                      <w:marRight w:val="0"/>
                      <w:marTop w:val="0"/>
                      <w:marBottom w:val="0"/>
                      <w:divBdr>
                        <w:top w:val="none" w:sz="0" w:space="0" w:color="auto"/>
                        <w:left w:val="none" w:sz="0" w:space="0" w:color="auto"/>
                        <w:bottom w:val="none" w:sz="0" w:space="0" w:color="auto"/>
                        <w:right w:val="none" w:sz="0" w:space="0" w:color="auto"/>
                      </w:divBdr>
                    </w:div>
                  </w:divsChild>
                </w:div>
                <w:div w:id="870529490">
                  <w:marLeft w:val="0"/>
                  <w:marRight w:val="0"/>
                  <w:marTop w:val="0"/>
                  <w:marBottom w:val="0"/>
                  <w:divBdr>
                    <w:top w:val="none" w:sz="0" w:space="0" w:color="auto"/>
                    <w:left w:val="none" w:sz="0" w:space="0" w:color="auto"/>
                    <w:bottom w:val="none" w:sz="0" w:space="0" w:color="auto"/>
                    <w:right w:val="none" w:sz="0" w:space="0" w:color="auto"/>
                  </w:divBdr>
                  <w:divsChild>
                    <w:div w:id="1346324409">
                      <w:marLeft w:val="0"/>
                      <w:marRight w:val="0"/>
                      <w:marTop w:val="0"/>
                      <w:marBottom w:val="0"/>
                      <w:divBdr>
                        <w:top w:val="none" w:sz="0" w:space="0" w:color="auto"/>
                        <w:left w:val="none" w:sz="0" w:space="0" w:color="auto"/>
                        <w:bottom w:val="none" w:sz="0" w:space="0" w:color="auto"/>
                        <w:right w:val="none" w:sz="0" w:space="0" w:color="auto"/>
                      </w:divBdr>
                    </w:div>
                  </w:divsChild>
                </w:div>
                <w:div w:id="389161294">
                  <w:marLeft w:val="0"/>
                  <w:marRight w:val="0"/>
                  <w:marTop w:val="0"/>
                  <w:marBottom w:val="0"/>
                  <w:divBdr>
                    <w:top w:val="none" w:sz="0" w:space="0" w:color="auto"/>
                    <w:left w:val="none" w:sz="0" w:space="0" w:color="auto"/>
                    <w:bottom w:val="none" w:sz="0" w:space="0" w:color="auto"/>
                    <w:right w:val="none" w:sz="0" w:space="0" w:color="auto"/>
                  </w:divBdr>
                  <w:divsChild>
                    <w:div w:id="11415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5532">
          <w:marLeft w:val="0"/>
          <w:marRight w:val="0"/>
          <w:marTop w:val="0"/>
          <w:marBottom w:val="0"/>
          <w:divBdr>
            <w:top w:val="none" w:sz="0" w:space="0" w:color="auto"/>
            <w:left w:val="none" w:sz="0" w:space="0" w:color="auto"/>
            <w:bottom w:val="none" w:sz="0" w:space="0" w:color="auto"/>
            <w:right w:val="none" w:sz="0" w:space="0" w:color="auto"/>
          </w:divBdr>
        </w:div>
        <w:div w:id="1967812633">
          <w:marLeft w:val="0"/>
          <w:marRight w:val="0"/>
          <w:marTop w:val="0"/>
          <w:marBottom w:val="0"/>
          <w:divBdr>
            <w:top w:val="none" w:sz="0" w:space="0" w:color="auto"/>
            <w:left w:val="none" w:sz="0" w:space="0" w:color="auto"/>
            <w:bottom w:val="none" w:sz="0" w:space="0" w:color="auto"/>
            <w:right w:val="none" w:sz="0" w:space="0" w:color="auto"/>
          </w:divBdr>
          <w:divsChild>
            <w:div w:id="242103275">
              <w:marLeft w:val="0"/>
              <w:marRight w:val="0"/>
              <w:marTop w:val="0"/>
              <w:marBottom w:val="0"/>
              <w:divBdr>
                <w:top w:val="none" w:sz="0" w:space="0" w:color="auto"/>
                <w:left w:val="none" w:sz="0" w:space="0" w:color="auto"/>
                <w:bottom w:val="none" w:sz="0" w:space="0" w:color="auto"/>
                <w:right w:val="none" w:sz="0" w:space="0" w:color="auto"/>
              </w:divBdr>
            </w:div>
            <w:div w:id="2071268058">
              <w:marLeft w:val="0"/>
              <w:marRight w:val="0"/>
              <w:marTop w:val="0"/>
              <w:marBottom w:val="0"/>
              <w:divBdr>
                <w:top w:val="none" w:sz="0" w:space="0" w:color="auto"/>
                <w:left w:val="none" w:sz="0" w:space="0" w:color="auto"/>
                <w:bottom w:val="none" w:sz="0" w:space="0" w:color="auto"/>
                <w:right w:val="none" w:sz="0" w:space="0" w:color="auto"/>
              </w:divBdr>
            </w:div>
            <w:div w:id="11977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53</Pages>
  <Words>21438</Words>
  <Characters>117910</Characters>
  <Application>Microsoft Office Word</Application>
  <DocSecurity>0</DocSecurity>
  <Lines>982</Lines>
  <Paragraphs>278</Paragraphs>
  <ScaleCrop>false</ScaleCrop>
  <Company/>
  <LinksUpToDate>false</LinksUpToDate>
  <CharactersWithSpaces>139070</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7</cp:revision>
  <cp:lastPrinted>2023-02-10T22:03:00Z</cp:lastPrinted>
  <dcterms:created xsi:type="dcterms:W3CDTF">2023-03-02T22:47:00Z</dcterms:created>
  <dcterms:modified xsi:type="dcterms:W3CDTF">2023-03-10T18:52:00Z</dcterms:modified>
</cp:coreProperties>
</file>