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4C" w:rsidRPr="002A6592" w:rsidRDefault="0082094C" w:rsidP="0082094C">
      <w:pPr>
        <w:pStyle w:val="Ttulo"/>
        <w:rPr>
          <w:lang w:val="es-ES"/>
        </w:rPr>
      </w:pPr>
      <w:r w:rsidRPr="002A6592">
        <w:rPr>
          <w:lang w:val="es-ES"/>
        </w:rPr>
        <w:t>DIRECCIÓN GENERAL DE ADMINISTRACIÓN</w:t>
      </w:r>
    </w:p>
    <w:p w:rsidR="0082094C" w:rsidRPr="002A6592" w:rsidRDefault="0082094C" w:rsidP="0082094C">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rsidR="0082094C" w:rsidRPr="002A6592" w:rsidRDefault="0082094C" w:rsidP="0082094C">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rsidR="0082094C" w:rsidRPr="002A6592" w:rsidRDefault="0082094C" w:rsidP="0082094C">
      <w:pPr>
        <w:pStyle w:val="Textoindependiente3"/>
        <w:rPr>
          <w:rFonts w:cs="Arial"/>
          <w:sz w:val="20"/>
        </w:rPr>
      </w:pPr>
    </w:p>
    <w:p w:rsidR="0082094C" w:rsidRPr="002A6592" w:rsidRDefault="0082094C" w:rsidP="0082094C">
      <w:pPr>
        <w:pStyle w:val="Textoindependiente3"/>
        <w:rPr>
          <w:rFonts w:cs="Arial"/>
          <w:sz w:val="20"/>
        </w:rPr>
      </w:pPr>
    </w:p>
    <w:p w:rsidR="0082094C" w:rsidRPr="002A6592" w:rsidRDefault="0082094C" w:rsidP="0082094C">
      <w:pPr>
        <w:pStyle w:val="Textoindependiente3"/>
        <w:rPr>
          <w:rFonts w:cs="Arial"/>
          <w:sz w:val="20"/>
        </w:rPr>
      </w:pPr>
    </w:p>
    <w:p w:rsidR="0082094C" w:rsidRPr="002A6592" w:rsidRDefault="0082094C" w:rsidP="0082094C">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82094C" w:rsidRPr="002A6592" w:rsidRDefault="0082094C" w:rsidP="0082094C">
      <w:pPr>
        <w:ind w:left="1134" w:right="1043"/>
        <w:jc w:val="center"/>
        <w:rPr>
          <w:rFonts w:cs="Arial"/>
          <w:b/>
          <w:sz w:val="20"/>
          <w:szCs w:val="20"/>
        </w:rPr>
      </w:pPr>
    </w:p>
    <w:p w:rsidR="0082094C" w:rsidRPr="002A6592" w:rsidRDefault="0082094C" w:rsidP="0082094C">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82094C" w:rsidRPr="002A6592" w:rsidRDefault="0082094C" w:rsidP="0082094C">
      <w:pPr>
        <w:ind w:left="1134" w:right="1043"/>
        <w:jc w:val="center"/>
        <w:rPr>
          <w:rFonts w:cs="Arial"/>
          <w:b/>
          <w:sz w:val="20"/>
          <w:szCs w:val="20"/>
        </w:rPr>
      </w:pPr>
    </w:p>
    <w:p w:rsidR="0082094C" w:rsidRPr="002A6592" w:rsidRDefault="0082094C" w:rsidP="0082094C">
      <w:pPr>
        <w:ind w:left="1134" w:right="1043"/>
        <w:jc w:val="center"/>
        <w:rPr>
          <w:rFonts w:cs="Arial"/>
          <w:b/>
          <w:sz w:val="20"/>
          <w:szCs w:val="20"/>
        </w:rPr>
      </w:pPr>
    </w:p>
    <w:p w:rsidR="0082094C" w:rsidRPr="002A6592" w:rsidRDefault="0082094C" w:rsidP="0082094C">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82094C" w:rsidRDefault="0082094C" w:rsidP="0082094C">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41100100-IR05-19</w:t>
      </w:r>
    </w:p>
    <w:p w:rsidR="0082094C" w:rsidRDefault="0082094C" w:rsidP="0082094C">
      <w:pPr>
        <w:tabs>
          <w:tab w:val="left" w:pos="0"/>
        </w:tabs>
        <w:ind w:right="20"/>
        <w:jc w:val="center"/>
        <w:rPr>
          <w:rFonts w:cs="Arial"/>
          <w:b/>
          <w:sz w:val="22"/>
          <w:szCs w:val="22"/>
        </w:rPr>
      </w:pPr>
    </w:p>
    <w:p w:rsidR="0082094C" w:rsidRPr="002A6592" w:rsidRDefault="0082094C" w:rsidP="0082094C">
      <w:pPr>
        <w:tabs>
          <w:tab w:val="left" w:pos="0"/>
        </w:tabs>
        <w:ind w:right="20"/>
        <w:jc w:val="center"/>
        <w:rPr>
          <w:rFonts w:cs="Arial"/>
          <w:b/>
          <w:sz w:val="22"/>
          <w:szCs w:val="22"/>
        </w:rPr>
      </w:pPr>
      <w:r>
        <w:rPr>
          <w:rFonts w:cs="Arial"/>
          <w:b/>
          <w:sz w:val="22"/>
          <w:szCs w:val="22"/>
        </w:rPr>
        <w:t>SÓLO PARA INVITADOS</w:t>
      </w:r>
    </w:p>
    <w:p w:rsidR="0082094C" w:rsidRPr="002A6592" w:rsidRDefault="0082094C" w:rsidP="0082094C">
      <w:pPr>
        <w:tabs>
          <w:tab w:val="left" w:pos="0"/>
        </w:tabs>
        <w:ind w:right="20"/>
        <w:jc w:val="center"/>
        <w:rPr>
          <w:rFonts w:cs="Arial"/>
          <w:b/>
          <w:sz w:val="22"/>
          <w:szCs w:val="22"/>
        </w:rPr>
      </w:pPr>
    </w:p>
    <w:p w:rsidR="0082094C" w:rsidRDefault="0082094C" w:rsidP="0082094C">
      <w:pPr>
        <w:ind w:right="38"/>
        <w:rPr>
          <w:rFonts w:cs="Arial"/>
          <w:b/>
          <w:sz w:val="20"/>
          <w:szCs w:val="20"/>
        </w:rPr>
      </w:pPr>
    </w:p>
    <w:p w:rsidR="00DE5892" w:rsidRPr="002A6592" w:rsidRDefault="00DE5892" w:rsidP="0082094C">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82094C" w:rsidRPr="002A6592" w:rsidTr="0082094C">
        <w:trPr>
          <w:trHeight w:val="649"/>
          <w:tblCellSpacing w:w="20" w:type="dxa"/>
        </w:trPr>
        <w:tc>
          <w:tcPr>
            <w:tcW w:w="9225" w:type="dxa"/>
            <w:gridSpan w:val="2"/>
            <w:vAlign w:val="center"/>
          </w:tcPr>
          <w:p w:rsidR="0082094C" w:rsidRPr="002A6592" w:rsidRDefault="0082094C" w:rsidP="0082094C">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SERVICIO ESPECIALIZADO EN EL RECLUTAMIENTO Y SELECCIÓN DE PERSONAS INTERESADAS EN OCUPAR PLAZAS VACANTES EN LA COFECE</w:t>
            </w:r>
            <w:r w:rsidRPr="00C40B21">
              <w:rPr>
                <w:rFonts w:ascii="Tahoma" w:hAnsi="Tahoma" w:cs="Tahoma"/>
                <w:b/>
                <w:sz w:val="22"/>
                <w:szCs w:val="22"/>
              </w:rPr>
              <w:t>”</w:t>
            </w:r>
          </w:p>
        </w:tc>
      </w:tr>
      <w:tr w:rsidR="0082094C" w:rsidRPr="002A6592" w:rsidTr="0082094C">
        <w:trPr>
          <w:trHeight w:val="394"/>
          <w:tblCellSpacing w:w="20" w:type="dxa"/>
        </w:trPr>
        <w:tc>
          <w:tcPr>
            <w:tcW w:w="4521" w:type="dxa"/>
            <w:vAlign w:val="center"/>
          </w:tcPr>
          <w:p w:rsidR="0082094C" w:rsidRPr="002A6592" w:rsidRDefault="0082094C" w:rsidP="0082094C">
            <w:pPr>
              <w:ind w:right="38"/>
              <w:jc w:val="center"/>
              <w:rPr>
                <w:rFonts w:cs="Arial"/>
                <w:b/>
                <w:sz w:val="20"/>
                <w:szCs w:val="20"/>
              </w:rPr>
            </w:pPr>
            <w:r w:rsidRPr="002A6592">
              <w:rPr>
                <w:rFonts w:cs="Arial"/>
                <w:b/>
                <w:sz w:val="20"/>
                <w:szCs w:val="20"/>
              </w:rPr>
              <w:t>ACTO</w:t>
            </w:r>
          </w:p>
        </w:tc>
        <w:tc>
          <w:tcPr>
            <w:tcW w:w="4664" w:type="dxa"/>
            <w:vAlign w:val="center"/>
          </w:tcPr>
          <w:p w:rsidR="0082094C" w:rsidRPr="002A6592" w:rsidRDefault="0082094C" w:rsidP="0082094C">
            <w:pPr>
              <w:ind w:right="51"/>
              <w:jc w:val="center"/>
              <w:rPr>
                <w:rFonts w:cs="Arial"/>
                <w:b/>
                <w:sz w:val="20"/>
                <w:szCs w:val="20"/>
              </w:rPr>
            </w:pPr>
            <w:r w:rsidRPr="002A6592">
              <w:rPr>
                <w:rFonts w:cs="Arial"/>
                <w:b/>
                <w:sz w:val="20"/>
                <w:szCs w:val="20"/>
              </w:rPr>
              <w:t>FECHA Y HORA</w:t>
            </w:r>
          </w:p>
        </w:tc>
      </w:tr>
      <w:tr w:rsidR="0082094C" w:rsidRPr="002A6592" w:rsidTr="0082094C">
        <w:trPr>
          <w:trHeight w:val="439"/>
          <w:tblCellSpacing w:w="20" w:type="dxa"/>
        </w:trPr>
        <w:tc>
          <w:tcPr>
            <w:tcW w:w="4521" w:type="dxa"/>
            <w:vAlign w:val="center"/>
          </w:tcPr>
          <w:p w:rsidR="0082094C" w:rsidRPr="002A6592" w:rsidRDefault="0082094C" w:rsidP="0082094C">
            <w:pPr>
              <w:ind w:right="38"/>
              <w:jc w:val="center"/>
              <w:rPr>
                <w:rFonts w:cs="Arial"/>
                <w:b/>
                <w:sz w:val="20"/>
                <w:szCs w:val="20"/>
              </w:rPr>
            </w:pPr>
            <w:r w:rsidRPr="002A6592">
              <w:rPr>
                <w:rFonts w:cs="Arial"/>
                <w:b/>
                <w:sz w:val="20"/>
                <w:szCs w:val="20"/>
              </w:rPr>
              <w:t>INVITACIONES</w:t>
            </w:r>
          </w:p>
        </w:tc>
        <w:tc>
          <w:tcPr>
            <w:tcW w:w="4664" w:type="dxa"/>
            <w:vAlign w:val="center"/>
          </w:tcPr>
          <w:p w:rsidR="0082094C" w:rsidRPr="002A6592" w:rsidRDefault="006E7CF8" w:rsidP="0082094C">
            <w:pPr>
              <w:ind w:right="51"/>
              <w:jc w:val="center"/>
              <w:rPr>
                <w:rFonts w:cs="Arial"/>
                <w:b/>
                <w:sz w:val="20"/>
                <w:szCs w:val="20"/>
              </w:rPr>
            </w:pPr>
            <w:r>
              <w:rPr>
                <w:rFonts w:cs="Arial"/>
                <w:b/>
                <w:sz w:val="20"/>
                <w:szCs w:val="20"/>
              </w:rPr>
              <w:t>9</w:t>
            </w:r>
            <w:r w:rsidR="0082094C">
              <w:rPr>
                <w:rFonts w:cs="Arial"/>
                <w:b/>
                <w:sz w:val="20"/>
                <w:szCs w:val="20"/>
              </w:rPr>
              <w:t xml:space="preserve"> DE </w:t>
            </w:r>
            <w:r w:rsidR="00A53E2D">
              <w:rPr>
                <w:rFonts w:cs="Arial"/>
                <w:b/>
                <w:sz w:val="20"/>
                <w:szCs w:val="20"/>
              </w:rPr>
              <w:t>DIC</w:t>
            </w:r>
            <w:r>
              <w:rPr>
                <w:rFonts w:cs="Arial"/>
                <w:b/>
                <w:sz w:val="20"/>
                <w:szCs w:val="20"/>
              </w:rPr>
              <w:t>IEMBRE</w:t>
            </w:r>
            <w:r w:rsidR="0082094C">
              <w:rPr>
                <w:rFonts w:cs="Arial"/>
                <w:b/>
                <w:sz w:val="20"/>
                <w:szCs w:val="20"/>
              </w:rPr>
              <w:t xml:space="preserve"> DE 2019</w:t>
            </w:r>
          </w:p>
        </w:tc>
      </w:tr>
      <w:tr w:rsidR="0082094C" w:rsidRPr="002A6592" w:rsidTr="0082094C">
        <w:trPr>
          <w:trHeight w:val="779"/>
          <w:tblCellSpacing w:w="20" w:type="dxa"/>
        </w:trPr>
        <w:tc>
          <w:tcPr>
            <w:tcW w:w="4521" w:type="dxa"/>
            <w:vAlign w:val="center"/>
          </w:tcPr>
          <w:p w:rsidR="0082094C" w:rsidRPr="002A6592" w:rsidRDefault="0082094C" w:rsidP="0082094C">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82094C" w:rsidRPr="002A6592" w:rsidRDefault="0082094C" w:rsidP="0082094C">
            <w:pPr>
              <w:ind w:right="51"/>
              <w:jc w:val="center"/>
              <w:rPr>
                <w:rFonts w:cs="Arial"/>
                <w:b/>
                <w:sz w:val="20"/>
                <w:szCs w:val="20"/>
              </w:rPr>
            </w:pPr>
            <w:r w:rsidRPr="002A6592" w:rsidDel="007C384B">
              <w:rPr>
                <w:rFonts w:cs="Arial"/>
                <w:b/>
                <w:sz w:val="20"/>
                <w:szCs w:val="20"/>
              </w:rPr>
              <w:t xml:space="preserve">EL DÍA </w:t>
            </w:r>
            <w:r w:rsidR="006E7CF8">
              <w:rPr>
                <w:rFonts w:cs="Arial"/>
                <w:b/>
                <w:sz w:val="20"/>
                <w:szCs w:val="20"/>
              </w:rPr>
              <w:t>1</w:t>
            </w:r>
            <w:r w:rsidR="009A706E">
              <w:rPr>
                <w:rFonts w:cs="Arial"/>
                <w:b/>
                <w:sz w:val="20"/>
                <w:szCs w:val="20"/>
              </w:rPr>
              <w:t>7</w:t>
            </w:r>
            <w:r w:rsidRPr="002A6592">
              <w:rPr>
                <w:rFonts w:cs="Arial"/>
                <w:b/>
                <w:sz w:val="20"/>
                <w:szCs w:val="20"/>
              </w:rPr>
              <w:t xml:space="preserve"> DE </w:t>
            </w:r>
            <w:r w:rsidR="006E7CF8">
              <w:rPr>
                <w:rFonts w:cs="Arial"/>
                <w:b/>
                <w:sz w:val="20"/>
                <w:szCs w:val="20"/>
              </w:rPr>
              <w:t>DICIEMBRE</w:t>
            </w:r>
            <w:r>
              <w:rPr>
                <w:rFonts w:cs="Arial"/>
                <w:b/>
                <w:sz w:val="20"/>
                <w:szCs w:val="20"/>
              </w:rPr>
              <w:t xml:space="preserve"> DE 2019</w:t>
            </w:r>
            <w:r w:rsidRPr="002A6592">
              <w:rPr>
                <w:rFonts w:cs="Arial"/>
                <w:b/>
                <w:sz w:val="20"/>
                <w:szCs w:val="20"/>
              </w:rPr>
              <w:t xml:space="preserve"> A LAS </w:t>
            </w:r>
          </w:p>
          <w:p w:rsidR="0082094C" w:rsidRPr="002A6592" w:rsidRDefault="00A53E2D" w:rsidP="0082094C">
            <w:pPr>
              <w:ind w:right="51"/>
              <w:jc w:val="center"/>
              <w:rPr>
                <w:rFonts w:cs="Arial"/>
                <w:b/>
                <w:sz w:val="20"/>
                <w:szCs w:val="20"/>
              </w:rPr>
            </w:pPr>
            <w:r>
              <w:rPr>
                <w:rFonts w:cs="Arial"/>
                <w:b/>
                <w:sz w:val="20"/>
                <w:szCs w:val="20"/>
              </w:rPr>
              <w:t>09</w:t>
            </w:r>
            <w:r w:rsidR="0082094C" w:rsidRPr="002A6592">
              <w:rPr>
                <w:rFonts w:cs="Arial"/>
                <w:b/>
                <w:sz w:val="20"/>
                <w:szCs w:val="20"/>
              </w:rPr>
              <w:t>:</w:t>
            </w:r>
            <w:r>
              <w:rPr>
                <w:rFonts w:cs="Arial"/>
                <w:b/>
                <w:sz w:val="20"/>
                <w:szCs w:val="20"/>
              </w:rPr>
              <w:t>0</w:t>
            </w:r>
            <w:r w:rsidR="0082094C" w:rsidRPr="002A6592">
              <w:rPr>
                <w:rFonts w:cs="Arial"/>
                <w:b/>
                <w:sz w:val="20"/>
                <w:szCs w:val="20"/>
              </w:rPr>
              <w:t>0</w:t>
            </w:r>
            <w:r w:rsidR="0082094C" w:rsidRPr="002A6592" w:rsidDel="007C384B">
              <w:rPr>
                <w:rFonts w:cs="Arial"/>
                <w:b/>
                <w:sz w:val="20"/>
                <w:szCs w:val="20"/>
              </w:rPr>
              <w:t xml:space="preserve"> HRS.</w:t>
            </w:r>
          </w:p>
        </w:tc>
      </w:tr>
      <w:tr w:rsidR="0082094C" w:rsidRPr="002A6592" w:rsidTr="0082094C">
        <w:trPr>
          <w:trHeight w:val="665"/>
          <w:tblCellSpacing w:w="20" w:type="dxa"/>
        </w:trPr>
        <w:tc>
          <w:tcPr>
            <w:tcW w:w="4521" w:type="dxa"/>
            <w:vAlign w:val="center"/>
          </w:tcPr>
          <w:p w:rsidR="0082094C" w:rsidRPr="002A6592" w:rsidRDefault="0082094C" w:rsidP="0082094C">
            <w:pPr>
              <w:ind w:right="38"/>
              <w:jc w:val="center"/>
              <w:rPr>
                <w:rFonts w:cs="Arial"/>
                <w:b/>
                <w:sz w:val="20"/>
                <w:szCs w:val="20"/>
              </w:rPr>
            </w:pPr>
            <w:r w:rsidRPr="002A6592">
              <w:rPr>
                <w:rFonts w:cs="Arial"/>
                <w:b/>
                <w:sz w:val="20"/>
                <w:szCs w:val="20"/>
              </w:rPr>
              <w:t>FALLO</w:t>
            </w:r>
          </w:p>
        </w:tc>
        <w:tc>
          <w:tcPr>
            <w:tcW w:w="4664" w:type="dxa"/>
            <w:vAlign w:val="center"/>
          </w:tcPr>
          <w:p w:rsidR="0082094C" w:rsidRPr="002A6592" w:rsidRDefault="0082094C" w:rsidP="0082094C">
            <w:pPr>
              <w:ind w:right="51"/>
              <w:jc w:val="center"/>
              <w:rPr>
                <w:rFonts w:cs="Arial"/>
                <w:b/>
                <w:sz w:val="20"/>
                <w:szCs w:val="20"/>
              </w:rPr>
            </w:pPr>
            <w:r w:rsidRPr="002A6592" w:rsidDel="007C384B">
              <w:rPr>
                <w:rFonts w:cs="Arial"/>
                <w:b/>
                <w:sz w:val="20"/>
                <w:szCs w:val="20"/>
              </w:rPr>
              <w:t xml:space="preserve">EL DÍA </w:t>
            </w:r>
            <w:r w:rsidR="006E7CF8">
              <w:rPr>
                <w:rFonts w:cs="Arial"/>
                <w:b/>
                <w:sz w:val="20"/>
                <w:szCs w:val="20"/>
              </w:rPr>
              <w:t>1</w:t>
            </w:r>
            <w:r w:rsidR="00B501C8">
              <w:rPr>
                <w:rFonts w:cs="Arial"/>
                <w:b/>
                <w:sz w:val="20"/>
                <w:szCs w:val="20"/>
              </w:rPr>
              <w:t>9</w:t>
            </w:r>
            <w:r w:rsidRPr="002A6592">
              <w:rPr>
                <w:rFonts w:cs="Arial"/>
                <w:b/>
                <w:sz w:val="20"/>
                <w:szCs w:val="20"/>
              </w:rPr>
              <w:t xml:space="preserve"> DE </w:t>
            </w:r>
            <w:r w:rsidR="006E7CF8" w:rsidRPr="006E7CF8">
              <w:rPr>
                <w:rFonts w:cs="Arial"/>
                <w:b/>
                <w:sz w:val="20"/>
                <w:szCs w:val="20"/>
              </w:rPr>
              <w:t>DICIEMBRE</w:t>
            </w:r>
            <w:r>
              <w:rPr>
                <w:rFonts w:cs="Arial"/>
                <w:b/>
                <w:sz w:val="20"/>
                <w:szCs w:val="20"/>
              </w:rPr>
              <w:t xml:space="preserve"> DE 2019</w:t>
            </w:r>
            <w:r w:rsidRPr="002A6592">
              <w:rPr>
                <w:rFonts w:cs="Arial"/>
                <w:b/>
                <w:sz w:val="20"/>
                <w:szCs w:val="20"/>
              </w:rPr>
              <w:t xml:space="preserve"> A LAS </w:t>
            </w:r>
          </w:p>
          <w:p w:rsidR="0082094C" w:rsidRPr="002A6592" w:rsidRDefault="0082094C" w:rsidP="0082094C">
            <w:pPr>
              <w:ind w:right="38"/>
              <w:jc w:val="center"/>
              <w:rPr>
                <w:rFonts w:cs="Arial"/>
                <w:b/>
                <w:sz w:val="20"/>
                <w:szCs w:val="20"/>
              </w:rPr>
            </w:pPr>
            <w:r>
              <w:rPr>
                <w:rFonts w:cs="Arial"/>
                <w:b/>
                <w:sz w:val="20"/>
                <w:szCs w:val="20"/>
              </w:rPr>
              <w:t>1</w:t>
            </w:r>
            <w:r w:rsidR="00A53E2D">
              <w:rPr>
                <w:rFonts w:cs="Arial"/>
                <w:b/>
                <w:sz w:val="20"/>
                <w:szCs w:val="20"/>
              </w:rPr>
              <w:t>6</w:t>
            </w:r>
            <w:r w:rsidRPr="002A6592">
              <w:rPr>
                <w:rFonts w:cs="Arial"/>
                <w:b/>
                <w:sz w:val="20"/>
                <w:szCs w:val="20"/>
              </w:rPr>
              <w:t>:00</w:t>
            </w:r>
            <w:r w:rsidRPr="002A6592" w:rsidDel="007C384B">
              <w:rPr>
                <w:rFonts w:cs="Arial"/>
                <w:b/>
                <w:sz w:val="20"/>
                <w:szCs w:val="20"/>
              </w:rPr>
              <w:t xml:space="preserve"> HRS.</w:t>
            </w:r>
          </w:p>
        </w:tc>
      </w:tr>
    </w:tbl>
    <w:p w:rsidR="0082094C" w:rsidRDefault="0082094C" w:rsidP="0082094C">
      <w:pPr>
        <w:ind w:left="3540" w:firstLine="708"/>
        <w:rPr>
          <w:rFonts w:cs="Arial"/>
          <w:b/>
          <w:sz w:val="20"/>
          <w:szCs w:val="20"/>
        </w:rPr>
      </w:pPr>
    </w:p>
    <w:p w:rsidR="0082094C" w:rsidRDefault="0082094C" w:rsidP="0082094C">
      <w:pPr>
        <w:ind w:left="3540" w:firstLine="708"/>
        <w:rPr>
          <w:rFonts w:cs="Arial"/>
          <w:b/>
          <w:sz w:val="20"/>
          <w:szCs w:val="20"/>
        </w:rPr>
      </w:pPr>
    </w:p>
    <w:p w:rsidR="0082094C" w:rsidRDefault="0082094C" w:rsidP="0082094C">
      <w:pPr>
        <w:ind w:left="3540" w:firstLine="708"/>
        <w:jc w:val="both"/>
        <w:rPr>
          <w:rFonts w:cs="Arial"/>
          <w:b/>
          <w:sz w:val="20"/>
          <w:szCs w:val="20"/>
        </w:rPr>
      </w:pPr>
      <w:r>
        <w:rPr>
          <w:rFonts w:cs="Arial"/>
          <w:b/>
          <w:sz w:val="20"/>
          <w:szCs w:val="20"/>
        </w:rPr>
        <w:t>Invitados:</w:t>
      </w:r>
    </w:p>
    <w:p w:rsidR="0082094C" w:rsidRDefault="0082094C" w:rsidP="0082094C">
      <w:pPr>
        <w:ind w:firstLine="709"/>
        <w:jc w:val="both"/>
        <w:rPr>
          <w:rFonts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tblGrid>
      <w:tr w:rsidR="0082094C" w:rsidRPr="00200BAF" w:rsidTr="0082094C">
        <w:trPr>
          <w:jc w:val="center"/>
        </w:trPr>
        <w:tc>
          <w:tcPr>
            <w:tcW w:w="5949" w:type="dxa"/>
          </w:tcPr>
          <w:p w:rsidR="0082094C" w:rsidRPr="00200BAF" w:rsidRDefault="0082094C" w:rsidP="0082094C">
            <w:pPr>
              <w:rPr>
                <w:rFonts w:cs="Arial"/>
                <w:color w:val="000000"/>
                <w:sz w:val="22"/>
                <w:szCs w:val="22"/>
                <w:u w:color="000000"/>
                <w:lang w:val="es-ES_tradnl" w:eastAsia="es-MX"/>
              </w:rPr>
            </w:pPr>
            <w:r w:rsidRPr="00200BAF">
              <w:rPr>
                <w:rFonts w:cs="Arial"/>
                <w:color w:val="000000"/>
                <w:sz w:val="22"/>
                <w:szCs w:val="22"/>
                <w:u w:color="000000"/>
                <w:lang w:val="es-ES_tradnl" w:eastAsia="es-MX"/>
              </w:rPr>
              <w:t xml:space="preserve">1.- </w:t>
            </w:r>
            <w:r w:rsidR="00DE5892" w:rsidRPr="00DE5892">
              <w:rPr>
                <w:rFonts w:cs="Arial"/>
                <w:color w:val="000000"/>
                <w:sz w:val="22"/>
                <w:szCs w:val="22"/>
                <w:u w:color="000000"/>
                <w:lang w:val="es-ES_tradnl" w:eastAsia="es-MX"/>
              </w:rPr>
              <w:t>Grupo Estrategia</w:t>
            </w:r>
          </w:p>
        </w:tc>
      </w:tr>
      <w:tr w:rsidR="0082094C" w:rsidRPr="00200BAF" w:rsidTr="0082094C">
        <w:trPr>
          <w:jc w:val="center"/>
        </w:trPr>
        <w:tc>
          <w:tcPr>
            <w:tcW w:w="5949" w:type="dxa"/>
          </w:tcPr>
          <w:p w:rsidR="0082094C" w:rsidRPr="00200BAF" w:rsidRDefault="0082094C" w:rsidP="0082094C">
            <w:pPr>
              <w:rPr>
                <w:rFonts w:cs="Arial"/>
                <w:color w:val="000000"/>
                <w:sz w:val="22"/>
                <w:szCs w:val="22"/>
                <w:u w:color="000000"/>
                <w:lang w:val="es-ES_tradnl" w:eastAsia="es-MX"/>
              </w:rPr>
            </w:pPr>
            <w:r w:rsidRPr="00200BAF">
              <w:rPr>
                <w:rFonts w:cs="Arial"/>
                <w:color w:val="000000"/>
                <w:sz w:val="22"/>
                <w:szCs w:val="22"/>
                <w:u w:color="000000"/>
                <w:lang w:val="es-ES_tradnl" w:eastAsia="es-MX"/>
              </w:rPr>
              <w:t xml:space="preserve">2.- </w:t>
            </w:r>
            <w:bookmarkStart w:id="0" w:name="_Hlk5949873"/>
            <w:r w:rsidR="00DE5892" w:rsidRPr="00DE5892">
              <w:rPr>
                <w:rFonts w:cs="Arial"/>
                <w:color w:val="000000"/>
                <w:sz w:val="22"/>
                <w:szCs w:val="22"/>
                <w:u w:color="000000"/>
                <w:lang w:val="es-ES_tradnl" w:eastAsia="es-MX"/>
              </w:rPr>
              <w:t>AGVS</w:t>
            </w:r>
            <w:r w:rsidRPr="00200BAF">
              <w:rPr>
                <w:rFonts w:cs="Arial"/>
                <w:color w:val="000000"/>
                <w:sz w:val="22"/>
                <w:szCs w:val="22"/>
                <w:u w:color="000000"/>
                <w:lang w:val="es-ES_tradnl" w:eastAsia="es-MX"/>
              </w:rPr>
              <w:t>.</w:t>
            </w:r>
            <w:bookmarkEnd w:id="0"/>
          </w:p>
        </w:tc>
      </w:tr>
      <w:tr w:rsidR="0082094C" w:rsidRPr="00200BAF" w:rsidTr="0082094C">
        <w:trPr>
          <w:jc w:val="center"/>
        </w:trPr>
        <w:tc>
          <w:tcPr>
            <w:tcW w:w="5949" w:type="dxa"/>
          </w:tcPr>
          <w:p w:rsidR="0082094C" w:rsidRPr="00200BAF" w:rsidRDefault="0082094C" w:rsidP="0082094C">
            <w:pPr>
              <w:rPr>
                <w:rFonts w:cs="Arial"/>
                <w:color w:val="000000"/>
                <w:sz w:val="22"/>
                <w:szCs w:val="22"/>
                <w:u w:color="000000"/>
                <w:lang w:val="en-US" w:eastAsia="es-MX"/>
              </w:rPr>
            </w:pPr>
            <w:r w:rsidRPr="00200BAF">
              <w:rPr>
                <w:rFonts w:cs="Arial"/>
                <w:sz w:val="22"/>
                <w:szCs w:val="22"/>
                <w:lang w:val="en-US"/>
              </w:rPr>
              <w:t xml:space="preserve">3.- </w:t>
            </w:r>
            <w:bookmarkStart w:id="1" w:name="_Hlk5949993"/>
            <w:proofErr w:type="spellStart"/>
            <w:r w:rsidR="00DE5892" w:rsidRPr="00DE5892">
              <w:rPr>
                <w:rFonts w:cs="Arial"/>
                <w:sz w:val="22"/>
                <w:szCs w:val="22"/>
                <w:lang w:val="en-US"/>
              </w:rPr>
              <w:t>Factoría</w:t>
            </w:r>
            <w:proofErr w:type="spellEnd"/>
            <w:r w:rsidR="00DE5892" w:rsidRPr="00DE5892">
              <w:rPr>
                <w:rFonts w:cs="Arial"/>
                <w:sz w:val="22"/>
                <w:szCs w:val="22"/>
                <w:lang w:val="en-US"/>
              </w:rPr>
              <w:t xml:space="preserve"> y </w:t>
            </w:r>
            <w:proofErr w:type="spellStart"/>
            <w:r w:rsidR="00DE5892" w:rsidRPr="00DE5892">
              <w:rPr>
                <w:rFonts w:cs="Arial"/>
                <w:sz w:val="22"/>
                <w:szCs w:val="22"/>
                <w:lang w:val="en-US"/>
              </w:rPr>
              <w:t>Manufactura</w:t>
            </w:r>
            <w:proofErr w:type="spellEnd"/>
            <w:r w:rsidRPr="00200BAF">
              <w:rPr>
                <w:rFonts w:cs="Arial"/>
                <w:sz w:val="22"/>
                <w:szCs w:val="22"/>
                <w:lang w:val="en-US"/>
              </w:rPr>
              <w:t>.</w:t>
            </w:r>
            <w:bookmarkEnd w:id="1"/>
          </w:p>
        </w:tc>
      </w:tr>
      <w:tr w:rsidR="0082094C" w:rsidRPr="00200BAF" w:rsidTr="0082094C">
        <w:trPr>
          <w:jc w:val="center"/>
        </w:trPr>
        <w:tc>
          <w:tcPr>
            <w:tcW w:w="5949" w:type="dxa"/>
          </w:tcPr>
          <w:p w:rsidR="0082094C" w:rsidRPr="00200BAF" w:rsidRDefault="0082094C" w:rsidP="0082094C">
            <w:pPr>
              <w:tabs>
                <w:tab w:val="left" w:pos="1421"/>
              </w:tabs>
              <w:rPr>
                <w:rFonts w:cs="Arial"/>
                <w:color w:val="000000"/>
                <w:sz w:val="22"/>
                <w:szCs w:val="22"/>
                <w:u w:color="000000"/>
                <w:lang w:val="es-ES_tradnl" w:eastAsia="es-MX"/>
              </w:rPr>
            </w:pPr>
            <w:r w:rsidRPr="00200BAF">
              <w:rPr>
                <w:rFonts w:cs="Arial"/>
                <w:color w:val="000000"/>
                <w:sz w:val="22"/>
                <w:szCs w:val="22"/>
                <w:u w:color="000000"/>
                <w:lang w:val="es-ES_tradnl" w:eastAsia="es-MX"/>
              </w:rPr>
              <w:t xml:space="preserve">4.- </w:t>
            </w:r>
            <w:proofErr w:type="spellStart"/>
            <w:r w:rsidR="00DE5892" w:rsidRPr="00DE5892">
              <w:rPr>
                <w:rFonts w:cs="Arial"/>
                <w:color w:val="000000"/>
                <w:sz w:val="22"/>
                <w:szCs w:val="22"/>
                <w:u w:color="000000"/>
                <w:lang w:val="es-ES_tradnl" w:eastAsia="es-MX"/>
              </w:rPr>
              <w:t>Heichkey</w:t>
            </w:r>
            <w:proofErr w:type="spellEnd"/>
            <w:r w:rsidR="00DE5892" w:rsidRPr="00DE5892">
              <w:rPr>
                <w:rFonts w:cs="Arial"/>
                <w:color w:val="000000"/>
                <w:sz w:val="22"/>
                <w:szCs w:val="22"/>
                <w:u w:color="000000"/>
                <w:lang w:val="es-ES_tradnl" w:eastAsia="es-MX"/>
              </w:rPr>
              <w:t xml:space="preserve"> </w:t>
            </w:r>
            <w:proofErr w:type="spellStart"/>
            <w:r w:rsidR="00DE5892" w:rsidRPr="00DE5892">
              <w:rPr>
                <w:rFonts w:cs="Arial"/>
                <w:color w:val="000000"/>
                <w:sz w:val="22"/>
                <w:szCs w:val="22"/>
                <w:u w:color="000000"/>
                <w:lang w:val="es-ES_tradnl" w:eastAsia="es-MX"/>
              </w:rPr>
              <w:t>Sapi</w:t>
            </w:r>
            <w:proofErr w:type="spellEnd"/>
          </w:p>
        </w:tc>
      </w:tr>
      <w:tr w:rsidR="0082094C" w:rsidRPr="00200BAF" w:rsidTr="0082094C">
        <w:trPr>
          <w:jc w:val="center"/>
        </w:trPr>
        <w:tc>
          <w:tcPr>
            <w:tcW w:w="5949" w:type="dxa"/>
          </w:tcPr>
          <w:p w:rsidR="0082094C" w:rsidRPr="00200BAF" w:rsidRDefault="0082094C" w:rsidP="0082094C">
            <w:pPr>
              <w:rPr>
                <w:rFonts w:cs="Arial"/>
                <w:color w:val="000000"/>
                <w:sz w:val="22"/>
                <w:szCs w:val="22"/>
                <w:u w:color="000000"/>
                <w:lang w:val="es-ES_tradnl" w:eastAsia="es-MX"/>
              </w:rPr>
            </w:pPr>
          </w:p>
        </w:tc>
      </w:tr>
    </w:tbl>
    <w:p w:rsidR="0082094C" w:rsidRDefault="0082094C" w:rsidP="0082094C">
      <w:pPr>
        <w:ind w:left="3540" w:firstLine="708"/>
        <w:rPr>
          <w:rFonts w:cs="Arial"/>
          <w:b/>
          <w:sz w:val="20"/>
          <w:szCs w:val="20"/>
        </w:rPr>
      </w:pPr>
    </w:p>
    <w:p w:rsidR="0082094C" w:rsidRPr="002A6592" w:rsidRDefault="0082094C" w:rsidP="0082094C">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82094C" w:rsidRPr="002A6592" w:rsidTr="0082094C">
        <w:trPr>
          <w:trHeight w:val="284"/>
          <w:tblCellSpacing w:w="20" w:type="dxa"/>
        </w:trPr>
        <w:tc>
          <w:tcPr>
            <w:tcW w:w="1641" w:type="dxa"/>
            <w:shd w:val="clear" w:color="auto" w:fill="C3DB6B"/>
            <w:vAlign w:val="center"/>
          </w:tcPr>
          <w:p w:rsidR="0082094C" w:rsidRPr="002A6592" w:rsidRDefault="0082094C" w:rsidP="0082094C">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82094C" w:rsidRPr="002A6592" w:rsidRDefault="0082094C" w:rsidP="0082094C">
            <w:pPr>
              <w:jc w:val="center"/>
              <w:rPr>
                <w:rFonts w:cs="Arial"/>
                <w:b/>
                <w:caps/>
                <w:sz w:val="20"/>
                <w:szCs w:val="20"/>
              </w:rPr>
            </w:pPr>
            <w:r w:rsidRPr="002A6592">
              <w:rPr>
                <w:rFonts w:cs="Arial"/>
                <w:b/>
                <w:sz w:val="20"/>
                <w:szCs w:val="20"/>
              </w:rPr>
              <w:t xml:space="preserve">DESCRIPCIÓN DE LA INVITACIÓN  </w:t>
            </w:r>
          </w:p>
        </w:tc>
      </w:tr>
      <w:tr w:rsidR="0082094C" w:rsidRPr="002A6592" w:rsidTr="0082094C">
        <w:trPr>
          <w:trHeight w:val="360"/>
          <w:tblCellSpacing w:w="20" w:type="dxa"/>
        </w:trPr>
        <w:tc>
          <w:tcPr>
            <w:tcW w:w="1641" w:type="dxa"/>
            <w:vAlign w:val="center"/>
          </w:tcPr>
          <w:p w:rsidR="0082094C" w:rsidRPr="002A6592" w:rsidRDefault="0082094C" w:rsidP="0082094C">
            <w:pPr>
              <w:jc w:val="center"/>
              <w:rPr>
                <w:rFonts w:cs="Arial"/>
                <w:b/>
                <w:bCs/>
                <w:sz w:val="20"/>
                <w:szCs w:val="20"/>
              </w:rPr>
            </w:pPr>
            <w:r w:rsidRPr="002A6592">
              <w:rPr>
                <w:rFonts w:cs="Arial"/>
                <w:b/>
                <w:bCs/>
                <w:sz w:val="20"/>
                <w:szCs w:val="20"/>
              </w:rPr>
              <w:t>Apartado I</w:t>
            </w:r>
          </w:p>
        </w:tc>
        <w:tc>
          <w:tcPr>
            <w:tcW w:w="7736" w:type="dxa"/>
            <w:vAlign w:val="center"/>
          </w:tcPr>
          <w:p w:rsidR="0082094C" w:rsidRPr="002A6592" w:rsidRDefault="0082094C" w:rsidP="0082094C">
            <w:pPr>
              <w:rPr>
                <w:rFonts w:cs="Arial"/>
                <w:b/>
                <w:bCs/>
                <w:sz w:val="20"/>
                <w:szCs w:val="20"/>
              </w:rPr>
            </w:pPr>
            <w:r w:rsidRPr="002A6592">
              <w:rPr>
                <w:rFonts w:cs="Arial"/>
                <w:b/>
                <w:sz w:val="20"/>
                <w:szCs w:val="20"/>
                <w:lang w:val="es-MX" w:eastAsia="es-MX"/>
              </w:rPr>
              <w:t>DATOS GENERALES O DE IDENTIFICACIÓN DE LA INVITACIÓN</w:t>
            </w:r>
          </w:p>
        </w:tc>
      </w:tr>
      <w:tr w:rsidR="0082094C" w:rsidRPr="002A6592" w:rsidTr="0082094C">
        <w:trPr>
          <w:trHeight w:val="224"/>
          <w:tblCellSpacing w:w="20" w:type="dxa"/>
        </w:trPr>
        <w:tc>
          <w:tcPr>
            <w:tcW w:w="1641" w:type="dxa"/>
            <w:vAlign w:val="center"/>
          </w:tcPr>
          <w:p w:rsidR="0082094C" w:rsidRPr="002A6592" w:rsidRDefault="0082094C" w:rsidP="0082094C">
            <w:pPr>
              <w:jc w:val="center"/>
              <w:rPr>
                <w:rFonts w:cs="Arial"/>
                <w:sz w:val="20"/>
                <w:szCs w:val="20"/>
              </w:rPr>
            </w:pPr>
            <w:r w:rsidRPr="002A6592">
              <w:rPr>
                <w:rFonts w:cs="Arial"/>
                <w:sz w:val="20"/>
                <w:szCs w:val="20"/>
              </w:rPr>
              <w:t>a)</w:t>
            </w:r>
          </w:p>
        </w:tc>
        <w:tc>
          <w:tcPr>
            <w:tcW w:w="7736" w:type="dxa"/>
            <w:vAlign w:val="center"/>
          </w:tcPr>
          <w:p w:rsidR="0082094C" w:rsidRPr="002A6592" w:rsidRDefault="0082094C" w:rsidP="0082094C">
            <w:pPr>
              <w:jc w:val="both"/>
              <w:rPr>
                <w:rFonts w:cs="Arial"/>
                <w:sz w:val="20"/>
                <w:szCs w:val="20"/>
              </w:rPr>
            </w:pPr>
            <w:r w:rsidRPr="002A6592">
              <w:rPr>
                <w:rFonts w:cs="Arial"/>
                <w:sz w:val="20"/>
                <w:szCs w:val="20"/>
                <w:lang w:val="es-MX"/>
              </w:rPr>
              <w:t>Datos de la Convocante</w:t>
            </w:r>
          </w:p>
        </w:tc>
      </w:tr>
      <w:tr w:rsidR="0082094C" w:rsidRPr="002A6592" w:rsidTr="0082094C">
        <w:trPr>
          <w:trHeight w:val="172"/>
          <w:tblCellSpacing w:w="20" w:type="dxa"/>
        </w:trPr>
        <w:tc>
          <w:tcPr>
            <w:tcW w:w="1641" w:type="dxa"/>
            <w:vAlign w:val="center"/>
          </w:tcPr>
          <w:p w:rsidR="0082094C" w:rsidRPr="002A6592" w:rsidRDefault="0082094C" w:rsidP="0082094C">
            <w:pPr>
              <w:jc w:val="center"/>
              <w:rPr>
                <w:rFonts w:cs="Arial"/>
                <w:sz w:val="20"/>
                <w:szCs w:val="20"/>
              </w:rPr>
            </w:pPr>
            <w:r w:rsidRPr="002A6592">
              <w:rPr>
                <w:rFonts w:cs="Arial"/>
                <w:sz w:val="20"/>
                <w:szCs w:val="20"/>
              </w:rPr>
              <w:t>b)</w:t>
            </w:r>
          </w:p>
        </w:tc>
        <w:tc>
          <w:tcPr>
            <w:tcW w:w="7736" w:type="dxa"/>
            <w:vAlign w:val="center"/>
          </w:tcPr>
          <w:p w:rsidR="0082094C" w:rsidRPr="002A6592" w:rsidRDefault="0082094C" w:rsidP="0082094C">
            <w:pPr>
              <w:jc w:val="both"/>
              <w:rPr>
                <w:rFonts w:cs="Arial"/>
                <w:sz w:val="20"/>
                <w:szCs w:val="20"/>
                <w:lang w:val="es-MX"/>
              </w:rPr>
            </w:pPr>
            <w:r w:rsidRPr="002A6592">
              <w:rPr>
                <w:rFonts w:cs="Arial"/>
                <w:sz w:val="20"/>
                <w:szCs w:val="20"/>
                <w:lang w:val="es-MX"/>
              </w:rPr>
              <w:t>Invitación a Cuando Menos Tres Personas</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sz w:val="20"/>
                <w:szCs w:val="20"/>
              </w:rPr>
            </w:pPr>
            <w:r w:rsidRPr="002A6592">
              <w:rPr>
                <w:rFonts w:cs="Arial"/>
                <w:sz w:val="20"/>
                <w:szCs w:val="20"/>
              </w:rPr>
              <w:t>c)</w:t>
            </w:r>
          </w:p>
        </w:tc>
        <w:tc>
          <w:tcPr>
            <w:tcW w:w="7736" w:type="dxa"/>
            <w:vAlign w:val="center"/>
          </w:tcPr>
          <w:p w:rsidR="0082094C" w:rsidRPr="002A6592" w:rsidRDefault="0082094C" w:rsidP="0082094C">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sz w:val="20"/>
                <w:szCs w:val="20"/>
              </w:rPr>
            </w:pPr>
            <w:r w:rsidRPr="002A6592">
              <w:rPr>
                <w:rFonts w:cs="Arial"/>
                <w:sz w:val="20"/>
                <w:szCs w:val="20"/>
              </w:rPr>
              <w:t>d)</w:t>
            </w:r>
          </w:p>
        </w:tc>
        <w:tc>
          <w:tcPr>
            <w:tcW w:w="7736" w:type="dxa"/>
            <w:vAlign w:val="center"/>
          </w:tcPr>
          <w:p w:rsidR="0082094C" w:rsidRPr="002A6592" w:rsidRDefault="0082094C" w:rsidP="0082094C">
            <w:pPr>
              <w:jc w:val="both"/>
              <w:rPr>
                <w:rFonts w:cs="Arial"/>
                <w:sz w:val="20"/>
                <w:szCs w:val="20"/>
                <w:lang w:val="es-MX"/>
              </w:rPr>
            </w:pPr>
            <w:r w:rsidRPr="002A6592">
              <w:rPr>
                <w:rFonts w:cs="Arial"/>
                <w:sz w:val="20"/>
                <w:szCs w:val="20"/>
                <w:lang w:val="es-MX"/>
              </w:rPr>
              <w:t>Período de la Contratación</w:t>
            </w:r>
          </w:p>
        </w:tc>
      </w:tr>
      <w:tr w:rsidR="0082094C" w:rsidRPr="002A6592" w:rsidTr="0082094C">
        <w:trPr>
          <w:trHeight w:val="353"/>
          <w:tblCellSpacing w:w="20" w:type="dxa"/>
        </w:trPr>
        <w:tc>
          <w:tcPr>
            <w:tcW w:w="1641" w:type="dxa"/>
            <w:vAlign w:val="center"/>
          </w:tcPr>
          <w:p w:rsidR="0082094C" w:rsidRPr="002A6592" w:rsidRDefault="0082094C" w:rsidP="0082094C">
            <w:pPr>
              <w:jc w:val="center"/>
              <w:rPr>
                <w:rFonts w:cs="Arial"/>
                <w:sz w:val="20"/>
                <w:szCs w:val="20"/>
              </w:rPr>
            </w:pPr>
            <w:r w:rsidRPr="002A6592">
              <w:rPr>
                <w:rFonts w:cs="Arial"/>
                <w:sz w:val="20"/>
                <w:szCs w:val="20"/>
              </w:rPr>
              <w:t>e)</w:t>
            </w:r>
          </w:p>
        </w:tc>
        <w:tc>
          <w:tcPr>
            <w:tcW w:w="7736" w:type="dxa"/>
            <w:vAlign w:val="center"/>
          </w:tcPr>
          <w:p w:rsidR="0082094C" w:rsidRPr="002A6592" w:rsidRDefault="0082094C" w:rsidP="0082094C">
            <w:pPr>
              <w:rPr>
                <w:rFonts w:cs="Arial"/>
                <w:sz w:val="20"/>
                <w:szCs w:val="20"/>
                <w:lang w:val="es-MX" w:eastAsia="es-MX"/>
              </w:rPr>
            </w:pPr>
            <w:r w:rsidRPr="002A6592">
              <w:rPr>
                <w:rFonts w:cs="Arial"/>
                <w:sz w:val="20"/>
                <w:szCs w:val="20"/>
                <w:lang w:val="es-MX" w:eastAsia="es-MX"/>
              </w:rPr>
              <w:t>Idioma en el que se presentarán las proposiciones</w:t>
            </w:r>
          </w:p>
        </w:tc>
      </w:tr>
      <w:tr w:rsidR="0082094C" w:rsidRPr="002A6592" w:rsidTr="0082094C">
        <w:trPr>
          <w:trHeight w:val="353"/>
          <w:tblCellSpacing w:w="20" w:type="dxa"/>
        </w:trPr>
        <w:tc>
          <w:tcPr>
            <w:tcW w:w="1641" w:type="dxa"/>
            <w:vAlign w:val="center"/>
          </w:tcPr>
          <w:p w:rsidR="0082094C" w:rsidRPr="002A6592" w:rsidRDefault="0082094C" w:rsidP="0082094C">
            <w:pPr>
              <w:jc w:val="center"/>
              <w:rPr>
                <w:rFonts w:cs="Arial"/>
                <w:sz w:val="20"/>
                <w:szCs w:val="20"/>
              </w:rPr>
            </w:pPr>
            <w:r w:rsidRPr="002A6592">
              <w:rPr>
                <w:rFonts w:cs="Arial"/>
                <w:sz w:val="20"/>
                <w:szCs w:val="20"/>
              </w:rPr>
              <w:t>f)</w:t>
            </w:r>
          </w:p>
        </w:tc>
        <w:tc>
          <w:tcPr>
            <w:tcW w:w="7736" w:type="dxa"/>
            <w:vAlign w:val="center"/>
          </w:tcPr>
          <w:p w:rsidR="0082094C" w:rsidRPr="002A6592" w:rsidRDefault="0082094C" w:rsidP="0082094C">
            <w:pPr>
              <w:rPr>
                <w:rFonts w:cs="Arial"/>
                <w:sz w:val="20"/>
                <w:szCs w:val="20"/>
                <w:lang w:val="es-MX" w:eastAsia="es-MX"/>
              </w:rPr>
            </w:pPr>
            <w:r w:rsidRPr="002A6592">
              <w:rPr>
                <w:rFonts w:cs="Arial"/>
                <w:sz w:val="20"/>
                <w:szCs w:val="20"/>
                <w:lang w:val="es-MX" w:eastAsia="es-MX"/>
              </w:rPr>
              <w:t>Disponibilidad Presupuestal</w:t>
            </w:r>
          </w:p>
        </w:tc>
      </w:tr>
      <w:tr w:rsidR="0082094C" w:rsidRPr="002A6592" w:rsidTr="0082094C">
        <w:trPr>
          <w:trHeight w:val="353"/>
          <w:tblCellSpacing w:w="20" w:type="dxa"/>
        </w:trPr>
        <w:tc>
          <w:tcPr>
            <w:tcW w:w="1641" w:type="dxa"/>
            <w:vAlign w:val="center"/>
          </w:tcPr>
          <w:p w:rsidR="0082094C" w:rsidRPr="002A6592" w:rsidRDefault="0082094C" w:rsidP="0082094C">
            <w:pPr>
              <w:jc w:val="center"/>
              <w:rPr>
                <w:rFonts w:cs="Arial"/>
                <w:sz w:val="20"/>
                <w:szCs w:val="20"/>
              </w:rPr>
            </w:pPr>
            <w:r w:rsidRPr="002A6592">
              <w:rPr>
                <w:rFonts w:cs="Arial"/>
                <w:sz w:val="20"/>
                <w:szCs w:val="20"/>
              </w:rPr>
              <w:t>g)</w:t>
            </w:r>
          </w:p>
        </w:tc>
        <w:tc>
          <w:tcPr>
            <w:tcW w:w="7736" w:type="dxa"/>
            <w:vAlign w:val="center"/>
          </w:tcPr>
          <w:p w:rsidR="0082094C" w:rsidRPr="002A6592" w:rsidRDefault="0082094C" w:rsidP="0082094C">
            <w:pPr>
              <w:rPr>
                <w:rFonts w:cs="Arial"/>
                <w:sz w:val="20"/>
                <w:szCs w:val="20"/>
                <w:lang w:val="es-MX" w:eastAsia="es-MX"/>
              </w:rPr>
            </w:pPr>
            <w:r w:rsidRPr="002A6592">
              <w:rPr>
                <w:rFonts w:cs="Arial"/>
                <w:sz w:val="20"/>
                <w:szCs w:val="20"/>
                <w:lang w:val="es-MX" w:eastAsia="es-MX"/>
              </w:rPr>
              <w:t>Procedimiento de contratación</w:t>
            </w:r>
          </w:p>
        </w:tc>
      </w:tr>
      <w:tr w:rsidR="0082094C" w:rsidRPr="002A6592" w:rsidTr="0082094C">
        <w:trPr>
          <w:trHeight w:val="437"/>
          <w:tblCellSpacing w:w="20" w:type="dxa"/>
        </w:trPr>
        <w:tc>
          <w:tcPr>
            <w:tcW w:w="1641" w:type="dxa"/>
            <w:vAlign w:val="center"/>
          </w:tcPr>
          <w:p w:rsidR="0082094C" w:rsidRPr="002A6592" w:rsidRDefault="0082094C" w:rsidP="0082094C">
            <w:pPr>
              <w:jc w:val="center"/>
              <w:rPr>
                <w:rFonts w:cs="Arial"/>
                <w:b/>
                <w:sz w:val="20"/>
                <w:szCs w:val="20"/>
              </w:rPr>
            </w:pPr>
            <w:r w:rsidRPr="002A6592">
              <w:rPr>
                <w:rFonts w:cs="Arial"/>
                <w:b/>
                <w:sz w:val="20"/>
                <w:szCs w:val="20"/>
              </w:rPr>
              <w:t>Apartado II</w:t>
            </w:r>
          </w:p>
        </w:tc>
        <w:tc>
          <w:tcPr>
            <w:tcW w:w="7736" w:type="dxa"/>
            <w:vAlign w:val="center"/>
          </w:tcPr>
          <w:p w:rsidR="0082094C" w:rsidRPr="002A6592" w:rsidRDefault="0082094C" w:rsidP="0082094C">
            <w:pPr>
              <w:rPr>
                <w:rFonts w:cs="Arial"/>
                <w:sz w:val="20"/>
                <w:szCs w:val="20"/>
                <w:lang w:val="es-MX"/>
              </w:rPr>
            </w:pPr>
            <w:r w:rsidRPr="002A6592">
              <w:rPr>
                <w:rFonts w:cs="Arial"/>
                <w:b/>
                <w:sz w:val="20"/>
                <w:szCs w:val="20"/>
                <w:lang w:val="es-MX" w:eastAsia="es-MX"/>
              </w:rPr>
              <w:t>OBJETO Y ALCANCE DE LA INVITACIÓN (ANEXO TÉCNICO)</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sz w:val="20"/>
                <w:szCs w:val="20"/>
              </w:rPr>
            </w:pPr>
            <w:r w:rsidRPr="002A6592">
              <w:rPr>
                <w:rFonts w:cs="Arial"/>
                <w:sz w:val="20"/>
                <w:szCs w:val="20"/>
              </w:rPr>
              <w:t>a)</w:t>
            </w:r>
          </w:p>
        </w:tc>
        <w:tc>
          <w:tcPr>
            <w:tcW w:w="7736" w:type="dxa"/>
            <w:vAlign w:val="center"/>
          </w:tcPr>
          <w:p w:rsidR="0082094C" w:rsidRPr="002A6592" w:rsidRDefault="0082094C" w:rsidP="0082094C">
            <w:pPr>
              <w:pStyle w:val="Textoindependiente31"/>
              <w:widowControl/>
              <w:jc w:val="left"/>
              <w:rPr>
                <w:rFonts w:ascii="Arial" w:hAnsi="Arial" w:cs="Arial"/>
                <w:sz w:val="20"/>
              </w:rPr>
            </w:pPr>
            <w:r w:rsidRPr="002A6592">
              <w:rPr>
                <w:rFonts w:ascii="Arial" w:hAnsi="Arial" w:cs="Arial"/>
                <w:sz w:val="20"/>
              </w:rPr>
              <w:t>Descripción de los Servicios</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sz w:val="20"/>
                <w:szCs w:val="20"/>
              </w:rPr>
            </w:pPr>
            <w:r w:rsidRPr="002A6592">
              <w:rPr>
                <w:rFonts w:cs="Arial"/>
                <w:sz w:val="20"/>
                <w:szCs w:val="20"/>
              </w:rPr>
              <w:t>b)</w:t>
            </w:r>
          </w:p>
        </w:tc>
        <w:tc>
          <w:tcPr>
            <w:tcW w:w="7736" w:type="dxa"/>
            <w:vAlign w:val="center"/>
          </w:tcPr>
          <w:p w:rsidR="0082094C" w:rsidRPr="002A6592" w:rsidRDefault="0082094C" w:rsidP="0082094C">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sz w:val="20"/>
                <w:szCs w:val="20"/>
              </w:rPr>
            </w:pPr>
            <w:r w:rsidRPr="002A6592">
              <w:rPr>
                <w:rFonts w:cs="Arial"/>
                <w:sz w:val="20"/>
                <w:szCs w:val="20"/>
              </w:rPr>
              <w:t>c)</w:t>
            </w:r>
          </w:p>
        </w:tc>
        <w:tc>
          <w:tcPr>
            <w:tcW w:w="7736" w:type="dxa"/>
            <w:vAlign w:val="center"/>
          </w:tcPr>
          <w:p w:rsidR="0082094C" w:rsidRPr="002A6592" w:rsidRDefault="0082094C" w:rsidP="0082094C">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sz w:val="20"/>
                <w:szCs w:val="20"/>
              </w:rPr>
            </w:pPr>
            <w:r w:rsidRPr="002A6592">
              <w:rPr>
                <w:rFonts w:cs="Arial"/>
                <w:sz w:val="20"/>
                <w:szCs w:val="20"/>
              </w:rPr>
              <w:t>d)</w:t>
            </w:r>
          </w:p>
        </w:tc>
        <w:tc>
          <w:tcPr>
            <w:tcW w:w="7736" w:type="dxa"/>
            <w:vAlign w:val="center"/>
          </w:tcPr>
          <w:p w:rsidR="0082094C" w:rsidRPr="002A6592" w:rsidRDefault="0082094C" w:rsidP="0082094C">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e)</w:t>
            </w:r>
          </w:p>
        </w:tc>
        <w:tc>
          <w:tcPr>
            <w:tcW w:w="7736" w:type="dxa"/>
            <w:vAlign w:val="center"/>
          </w:tcPr>
          <w:p w:rsidR="0082094C" w:rsidRPr="002A6592" w:rsidRDefault="0082094C" w:rsidP="0082094C">
            <w:pPr>
              <w:jc w:val="both"/>
              <w:rPr>
                <w:rFonts w:cs="Arial"/>
                <w:sz w:val="20"/>
                <w:szCs w:val="20"/>
                <w:lang w:val="es-MX"/>
              </w:rPr>
            </w:pPr>
            <w:r w:rsidRPr="002A6592">
              <w:rPr>
                <w:rFonts w:cs="Arial"/>
                <w:sz w:val="20"/>
                <w:szCs w:val="20"/>
                <w:lang w:val="es-MX"/>
              </w:rPr>
              <w:t>Pruebas</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f)</w:t>
            </w:r>
          </w:p>
        </w:tc>
        <w:tc>
          <w:tcPr>
            <w:tcW w:w="7736" w:type="dxa"/>
            <w:vAlign w:val="center"/>
          </w:tcPr>
          <w:p w:rsidR="0082094C" w:rsidRPr="002A6592" w:rsidRDefault="0082094C" w:rsidP="0082094C">
            <w:pPr>
              <w:jc w:val="both"/>
              <w:rPr>
                <w:rFonts w:cs="Arial"/>
                <w:sz w:val="20"/>
                <w:szCs w:val="20"/>
                <w:lang w:val="es-MX"/>
              </w:rPr>
            </w:pPr>
            <w:r w:rsidRPr="002A6592">
              <w:rPr>
                <w:rFonts w:cs="Arial"/>
                <w:sz w:val="20"/>
                <w:szCs w:val="20"/>
                <w:lang w:val="es-MX"/>
              </w:rPr>
              <w:t>Cantidades previamente determinadas o si el contrato será abierto</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g)</w:t>
            </w:r>
          </w:p>
        </w:tc>
        <w:tc>
          <w:tcPr>
            <w:tcW w:w="7736" w:type="dxa"/>
            <w:vAlign w:val="center"/>
          </w:tcPr>
          <w:p w:rsidR="0082094C" w:rsidRPr="002A6592" w:rsidRDefault="0082094C" w:rsidP="0082094C">
            <w:pPr>
              <w:jc w:val="both"/>
              <w:rPr>
                <w:rFonts w:cs="Arial"/>
                <w:sz w:val="20"/>
                <w:szCs w:val="20"/>
                <w:lang w:val="es-MX"/>
              </w:rPr>
            </w:pPr>
            <w:r w:rsidRPr="002A6592">
              <w:rPr>
                <w:rFonts w:cs="Arial"/>
                <w:sz w:val="20"/>
                <w:szCs w:val="20"/>
                <w:lang w:val="es-MX"/>
              </w:rPr>
              <w:t>Modalidad de contratación</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h)</w:t>
            </w:r>
          </w:p>
        </w:tc>
        <w:tc>
          <w:tcPr>
            <w:tcW w:w="7736" w:type="dxa"/>
            <w:vAlign w:val="center"/>
          </w:tcPr>
          <w:p w:rsidR="0082094C" w:rsidRPr="002A6592" w:rsidRDefault="0082094C" w:rsidP="0082094C">
            <w:pPr>
              <w:jc w:val="both"/>
              <w:rPr>
                <w:rFonts w:cs="Arial"/>
                <w:sz w:val="20"/>
                <w:szCs w:val="20"/>
                <w:lang w:val="es-MX"/>
              </w:rPr>
            </w:pPr>
            <w:r w:rsidRPr="002A6592">
              <w:rPr>
                <w:rFonts w:cs="Arial"/>
                <w:sz w:val="20"/>
                <w:szCs w:val="20"/>
                <w:lang w:val="es-MX"/>
              </w:rPr>
              <w:t>Adjudicación</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i)</w:t>
            </w:r>
          </w:p>
        </w:tc>
        <w:tc>
          <w:tcPr>
            <w:tcW w:w="7736" w:type="dxa"/>
            <w:vAlign w:val="center"/>
          </w:tcPr>
          <w:p w:rsidR="0082094C" w:rsidRPr="002A6592" w:rsidRDefault="0082094C" w:rsidP="0082094C">
            <w:pPr>
              <w:rPr>
                <w:rFonts w:cs="Arial"/>
                <w:bCs/>
                <w:sz w:val="20"/>
                <w:szCs w:val="20"/>
              </w:rPr>
            </w:pPr>
            <w:r w:rsidRPr="002A6592">
              <w:rPr>
                <w:rFonts w:cs="Arial"/>
                <w:bCs/>
                <w:sz w:val="20"/>
                <w:szCs w:val="20"/>
              </w:rPr>
              <w:t>Modelo de contrato</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
                <w:bCs/>
                <w:sz w:val="20"/>
                <w:szCs w:val="20"/>
              </w:rPr>
            </w:pPr>
            <w:r w:rsidRPr="002A6592">
              <w:rPr>
                <w:rFonts w:cs="Arial"/>
                <w:b/>
                <w:bCs/>
                <w:sz w:val="20"/>
                <w:szCs w:val="20"/>
              </w:rPr>
              <w:t>Apartado III</w:t>
            </w:r>
          </w:p>
        </w:tc>
        <w:tc>
          <w:tcPr>
            <w:tcW w:w="7736" w:type="dxa"/>
            <w:vAlign w:val="center"/>
          </w:tcPr>
          <w:p w:rsidR="0082094C" w:rsidRPr="002A6592" w:rsidRDefault="0082094C" w:rsidP="0082094C">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82094C" w:rsidRPr="002A6592" w:rsidTr="0082094C">
        <w:trPr>
          <w:trHeight w:val="258"/>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a)</w:t>
            </w:r>
          </w:p>
        </w:tc>
        <w:tc>
          <w:tcPr>
            <w:tcW w:w="7736" w:type="dxa"/>
            <w:vAlign w:val="center"/>
          </w:tcPr>
          <w:p w:rsidR="0082094C" w:rsidRPr="002A6592" w:rsidRDefault="0082094C" w:rsidP="0082094C">
            <w:pPr>
              <w:pStyle w:val="Ttulo2"/>
              <w:numPr>
                <w:ilvl w:val="0"/>
                <w:numId w:val="0"/>
              </w:numPr>
              <w:rPr>
                <w:b w:val="0"/>
                <w:i w:val="0"/>
                <w:sz w:val="20"/>
                <w:szCs w:val="20"/>
                <w:lang w:val="es-MX"/>
              </w:rPr>
            </w:pPr>
            <w:r w:rsidRPr="002A6592">
              <w:rPr>
                <w:b w:val="0"/>
                <w:i w:val="0"/>
                <w:sz w:val="20"/>
                <w:szCs w:val="20"/>
                <w:lang w:val="es-MX"/>
              </w:rPr>
              <w:t>Reducción de Plazos</w:t>
            </w:r>
          </w:p>
        </w:tc>
      </w:tr>
      <w:tr w:rsidR="0082094C" w:rsidRPr="002A6592" w:rsidTr="0082094C">
        <w:trPr>
          <w:trHeight w:val="182"/>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b)</w:t>
            </w:r>
          </w:p>
        </w:tc>
        <w:tc>
          <w:tcPr>
            <w:tcW w:w="7736" w:type="dxa"/>
            <w:vAlign w:val="center"/>
          </w:tcPr>
          <w:p w:rsidR="0082094C" w:rsidRPr="002A6592" w:rsidRDefault="0082094C" w:rsidP="0082094C">
            <w:pPr>
              <w:rPr>
                <w:rFonts w:cs="Arial"/>
                <w:sz w:val="20"/>
                <w:szCs w:val="20"/>
              </w:rPr>
            </w:pPr>
            <w:r w:rsidRPr="002A6592">
              <w:rPr>
                <w:rFonts w:cs="Arial"/>
                <w:sz w:val="20"/>
                <w:szCs w:val="20"/>
              </w:rPr>
              <w:t xml:space="preserve">Calendario de eventos </w:t>
            </w:r>
          </w:p>
          <w:p w:rsidR="0082094C" w:rsidRPr="002A6592" w:rsidRDefault="0082094C" w:rsidP="0082094C">
            <w:pPr>
              <w:rPr>
                <w:rFonts w:cs="Arial"/>
                <w:bCs/>
                <w:sz w:val="20"/>
                <w:szCs w:val="20"/>
              </w:rPr>
            </w:pPr>
            <w:r w:rsidRPr="002A6592">
              <w:rPr>
                <w:rFonts w:cs="Arial"/>
                <w:sz w:val="20"/>
                <w:szCs w:val="20"/>
              </w:rPr>
              <w:t>Lugar donde se realizarán los eventos</w:t>
            </w:r>
          </w:p>
        </w:tc>
      </w:tr>
      <w:tr w:rsidR="0082094C" w:rsidRPr="002A6592" w:rsidTr="0082094C">
        <w:trPr>
          <w:trHeight w:val="48"/>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c)</w:t>
            </w:r>
          </w:p>
        </w:tc>
        <w:tc>
          <w:tcPr>
            <w:tcW w:w="7736" w:type="dxa"/>
            <w:vAlign w:val="center"/>
          </w:tcPr>
          <w:p w:rsidR="0082094C" w:rsidRPr="002A6592" w:rsidRDefault="0082094C" w:rsidP="0082094C">
            <w:pPr>
              <w:rPr>
                <w:rFonts w:cs="Arial"/>
                <w:bCs/>
                <w:sz w:val="20"/>
                <w:szCs w:val="20"/>
              </w:rPr>
            </w:pPr>
            <w:r w:rsidRPr="002A6592">
              <w:rPr>
                <w:rFonts w:cs="Arial"/>
                <w:sz w:val="20"/>
                <w:szCs w:val="20"/>
              </w:rPr>
              <w:t>Vigencia de las proposiciones</w:t>
            </w:r>
          </w:p>
        </w:tc>
      </w:tr>
      <w:tr w:rsidR="0082094C" w:rsidRPr="002A6592" w:rsidTr="0082094C">
        <w:trPr>
          <w:trHeight w:val="153"/>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d)</w:t>
            </w:r>
          </w:p>
        </w:tc>
        <w:tc>
          <w:tcPr>
            <w:tcW w:w="7736" w:type="dxa"/>
            <w:vAlign w:val="center"/>
          </w:tcPr>
          <w:p w:rsidR="0082094C" w:rsidRPr="002A6592" w:rsidRDefault="0082094C" w:rsidP="0082094C">
            <w:pPr>
              <w:rPr>
                <w:rFonts w:cs="Arial"/>
                <w:bCs/>
                <w:sz w:val="20"/>
                <w:szCs w:val="20"/>
              </w:rPr>
            </w:pPr>
            <w:r w:rsidRPr="002A6592">
              <w:rPr>
                <w:rFonts w:cs="Arial"/>
                <w:sz w:val="20"/>
                <w:szCs w:val="20"/>
                <w:lang w:val="es-MX"/>
              </w:rPr>
              <w:t>Propuestas conjuntas</w:t>
            </w:r>
          </w:p>
        </w:tc>
      </w:tr>
      <w:tr w:rsidR="0082094C" w:rsidRPr="002A6592" w:rsidTr="0082094C">
        <w:trPr>
          <w:trHeight w:val="100"/>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e)</w:t>
            </w:r>
          </w:p>
        </w:tc>
        <w:tc>
          <w:tcPr>
            <w:tcW w:w="7736" w:type="dxa"/>
            <w:vAlign w:val="center"/>
          </w:tcPr>
          <w:p w:rsidR="0082094C" w:rsidRPr="002A6592" w:rsidRDefault="0082094C" w:rsidP="0082094C">
            <w:pPr>
              <w:rPr>
                <w:rFonts w:cs="Arial"/>
                <w:sz w:val="20"/>
                <w:szCs w:val="20"/>
                <w:lang w:val="es-MX"/>
              </w:rPr>
            </w:pPr>
            <w:r w:rsidRPr="002A6592">
              <w:rPr>
                <w:rFonts w:cs="Arial"/>
                <w:sz w:val="20"/>
                <w:szCs w:val="20"/>
                <w:lang w:val="es-MX"/>
              </w:rPr>
              <w:t>Proposiciones para esta Invitación a Cuando Menos Tres Personas</w:t>
            </w:r>
          </w:p>
        </w:tc>
      </w:tr>
      <w:tr w:rsidR="0082094C" w:rsidRPr="002A6592" w:rsidTr="0082094C">
        <w:trPr>
          <w:trHeight w:val="2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f)</w:t>
            </w:r>
          </w:p>
        </w:tc>
        <w:tc>
          <w:tcPr>
            <w:tcW w:w="7736" w:type="dxa"/>
            <w:vAlign w:val="center"/>
          </w:tcPr>
          <w:p w:rsidR="0082094C" w:rsidRPr="002A6592" w:rsidRDefault="0082094C" w:rsidP="0082094C">
            <w:pPr>
              <w:rPr>
                <w:rFonts w:cs="Arial"/>
                <w:sz w:val="20"/>
                <w:szCs w:val="20"/>
                <w:lang w:val="es-MX"/>
              </w:rPr>
            </w:pPr>
            <w:r w:rsidRPr="002A6592">
              <w:rPr>
                <w:rFonts w:cs="Arial"/>
                <w:sz w:val="20"/>
                <w:szCs w:val="20"/>
                <w:lang w:val="es-MX"/>
              </w:rPr>
              <w:t>Forma de presentar la propuesta</w:t>
            </w:r>
          </w:p>
        </w:tc>
      </w:tr>
      <w:tr w:rsidR="0082094C" w:rsidRPr="002A6592" w:rsidTr="0082094C">
        <w:trPr>
          <w:trHeight w:val="110"/>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g)</w:t>
            </w:r>
          </w:p>
        </w:tc>
        <w:tc>
          <w:tcPr>
            <w:tcW w:w="7736" w:type="dxa"/>
            <w:vAlign w:val="center"/>
          </w:tcPr>
          <w:p w:rsidR="0082094C" w:rsidRPr="002A6592" w:rsidRDefault="0082094C" w:rsidP="0082094C">
            <w:pPr>
              <w:rPr>
                <w:rFonts w:cs="Arial"/>
                <w:sz w:val="20"/>
                <w:szCs w:val="20"/>
              </w:rPr>
            </w:pPr>
            <w:r w:rsidRPr="002A6592">
              <w:rPr>
                <w:rFonts w:cs="Arial"/>
                <w:sz w:val="20"/>
                <w:szCs w:val="20"/>
                <w:lang w:val="es-MX"/>
              </w:rPr>
              <w:t>Acreditación Legal</w:t>
            </w:r>
          </w:p>
        </w:tc>
      </w:tr>
      <w:tr w:rsidR="0082094C" w:rsidRPr="002A6592" w:rsidTr="0082094C">
        <w:trPr>
          <w:trHeight w:val="2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h)</w:t>
            </w:r>
          </w:p>
        </w:tc>
        <w:tc>
          <w:tcPr>
            <w:tcW w:w="7736" w:type="dxa"/>
            <w:vAlign w:val="center"/>
          </w:tcPr>
          <w:p w:rsidR="0082094C" w:rsidRPr="002A6592" w:rsidRDefault="0082094C" w:rsidP="0082094C">
            <w:pPr>
              <w:rPr>
                <w:rFonts w:cs="Arial"/>
                <w:sz w:val="20"/>
                <w:szCs w:val="20"/>
                <w:lang w:val="es-MX"/>
              </w:rPr>
            </w:pPr>
            <w:r w:rsidRPr="002A6592">
              <w:rPr>
                <w:rFonts w:cs="Arial"/>
                <w:sz w:val="20"/>
                <w:szCs w:val="20"/>
                <w:lang w:val="es-MX"/>
              </w:rPr>
              <w:t>Partes de las proposiciones que se rubricarán en el acto de presentación y apertura</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i)</w:t>
            </w:r>
          </w:p>
        </w:tc>
        <w:tc>
          <w:tcPr>
            <w:tcW w:w="7736" w:type="dxa"/>
            <w:vAlign w:val="center"/>
          </w:tcPr>
          <w:p w:rsidR="0082094C" w:rsidRPr="002A6592" w:rsidRDefault="0082094C" w:rsidP="0082094C">
            <w:pPr>
              <w:rPr>
                <w:rFonts w:cs="Arial"/>
                <w:sz w:val="20"/>
                <w:szCs w:val="20"/>
                <w:lang w:val="es-MX"/>
              </w:rPr>
            </w:pPr>
            <w:r w:rsidRPr="002A6592">
              <w:rPr>
                <w:rFonts w:cs="Arial"/>
                <w:sz w:val="20"/>
                <w:szCs w:val="20"/>
                <w:lang w:val="es-MX"/>
              </w:rPr>
              <w:t>Indicaciones respecto al Fallo y la firma del Contrato</w:t>
            </w:r>
          </w:p>
        </w:tc>
      </w:tr>
      <w:tr w:rsidR="0082094C" w:rsidRPr="002A6592" w:rsidTr="0082094C">
        <w:trPr>
          <w:trHeight w:val="223"/>
          <w:tblCellSpacing w:w="20" w:type="dxa"/>
        </w:trPr>
        <w:tc>
          <w:tcPr>
            <w:tcW w:w="1641" w:type="dxa"/>
            <w:vAlign w:val="center"/>
          </w:tcPr>
          <w:p w:rsidR="0082094C" w:rsidRPr="002A6592" w:rsidRDefault="0082094C" w:rsidP="0082094C">
            <w:pPr>
              <w:jc w:val="center"/>
              <w:rPr>
                <w:rFonts w:cs="Arial"/>
                <w:b/>
                <w:bCs/>
                <w:sz w:val="20"/>
                <w:szCs w:val="20"/>
              </w:rPr>
            </w:pPr>
            <w:r w:rsidRPr="002A6592">
              <w:rPr>
                <w:rFonts w:cs="Arial"/>
                <w:b/>
                <w:bCs/>
                <w:sz w:val="20"/>
                <w:szCs w:val="20"/>
              </w:rPr>
              <w:t>Apartado IV</w:t>
            </w:r>
          </w:p>
        </w:tc>
        <w:tc>
          <w:tcPr>
            <w:tcW w:w="7736" w:type="dxa"/>
            <w:vAlign w:val="center"/>
          </w:tcPr>
          <w:p w:rsidR="0082094C" w:rsidRPr="002A6592" w:rsidRDefault="0082094C" w:rsidP="0082094C">
            <w:pPr>
              <w:rPr>
                <w:rFonts w:cs="Arial"/>
                <w:bCs/>
                <w:sz w:val="20"/>
                <w:szCs w:val="20"/>
              </w:rPr>
            </w:pPr>
            <w:r w:rsidRPr="002A6592">
              <w:rPr>
                <w:rFonts w:cs="Arial"/>
                <w:b/>
                <w:sz w:val="20"/>
                <w:szCs w:val="20"/>
                <w:lang w:val="es-MX"/>
              </w:rPr>
              <w:t>REQUISITOS QUE DEBERÁN CUBRIR QUIENES DESEEN PARTICIPAR</w:t>
            </w:r>
          </w:p>
        </w:tc>
      </w:tr>
      <w:tr w:rsidR="0082094C" w:rsidRPr="002A6592" w:rsidTr="0082094C">
        <w:trPr>
          <w:trHeight w:val="371"/>
          <w:tblCellSpacing w:w="20" w:type="dxa"/>
        </w:trPr>
        <w:tc>
          <w:tcPr>
            <w:tcW w:w="1641" w:type="dxa"/>
            <w:vAlign w:val="center"/>
          </w:tcPr>
          <w:p w:rsidR="0082094C" w:rsidRPr="002A6592" w:rsidRDefault="0082094C" w:rsidP="0082094C">
            <w:pPr>
              <w:jc w:val="center"/>
              <w:rPr>
                <w:rFonts w:cs="Arial"/>
                <w:b/>
                <w:bCs/>
                <w:sz w:val="20"/>
                <w:szCs w:val="20"/>
              </w:rPr>
            </w:pPr>
            <w:r w:rsidRPr="002A6592">
              <w:rPr>
                <w:rFonts w:cs="Arial"/>
                <w:b/>
                <w:bCs/>
                <w:sz w:val="20"/>
                <w:szCs w:val="20"/>
              </w:rPr>
              <w:lastRenderedPageBreak/>
              <w:t>Apartado V</w:t>
            </w:r>
          </w:p>
        </w:tc>
        <w:tc>
          <w:tcPr>
            <w:tcW w:w="7736" w:type="dxa"/>
            <w:vAlign w:val="center"/>
          </w:tcPr>
          <w:p w:rsidR="0082094C" w:rsidRPr="002A6592" w:rsidRDefault="0082094C" w:rsidP="0082094C">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82094C" w:rsidRPr="002A6592" w:rsidTr="0082094C">
        <w:trPr>
          <w:trHeight w:val="236"/>
          <w:tblCellSpacing w:w="20" w:type="dxa"/>
        </w:trPr>
        <w:tc>
          <w:tcPr>
            <w:tcW w:w="1641" w:type="dxa"/>
            <w:vAlign w:val="center"/>
          </w:tcPr>
          <w:p w:rsidR="0082094C" w:rsidRPr="002A6592" w:rsidRDefault="0082094C" w:rsidP="0082094C">
            <w:pPr>
              <w:jc w:val="center"/>
              <w:rPr>
                <w:rFonts w:cs="Arial"/>
                <w:b/>
                <w:bCs/>
                <w:sz w:val="20"/>
                <w:szCs w:val="20"/>
              </w:rPr>
            </w:pPr>
            <w:r w:rsidRPr="002A6592">
              <w:rPr>
                <w:rFonts w:cs="Arial"/>
                <w:b/>
                <w:bCs/>
                <w:sz w:val="20"/>
                <w:szCs w:val="20"/>
              </w:rPr>
              <w:t>Apartado VI</w:t>
            </w:r>
          </w:p>
        </w:tc>
        <w:tc>
          <w:tcPr>
            <w:tcW w:w="7736" w:type="dxa"/>
            <w:vAlign w:val="center"/>
          </w:tcPr>
          <w:p w:rsidR="0082094C" w:rsidRPr="002A6592" w:rsidRDefault="0082094C" w:rsidP="0082094C">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a)</w:t>
            </w:r>
          </w:p>
        </w:tc>
        <w:tc>
          <w:tcPr>
            <w:tcW w:w="7736" w:type="dxa"/>
            <w:vAlign w:val="center"/>
          </w:tcPr>
          <w:p w:rsidR="0082094C" w:rsidRPr="002A6592" w:rsidRDefault="0082094C" w:rsidP="0082094C">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82094C" w:rsidRPr="002A6592" w:rsidTr="0082094C">
        <w:trPr>
          <w:trHeight w:val="14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b)</w:t>
            </w:r>
          </w:p>
        </w:tc>
        <w:tc>
          <w:tcPr>
            <w:tcW w:w="7736" w:type="dxa"/>
            <w:vAlign w:val="center"/>
          </w:tcPr>
          <w:p w:rsidR="0082094C" w:rsidRPr="002A6592" w:rsidRDefault="0082094C" w:rsidP="0082094C">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c)</w:t>
            </w:r>
          </w:p>
        </w:tc>
        <w:tc>
          <w:tcPr>
            <w:tcW w:w="7736" w:type="dxa"/>
            <w:vAlign w:val="center"/>
          </w:tcPr>
          <w:p w:rsidR="0082094C" w:rsidRPr="002A6592" w:rsidRDefault="0082094C" w:rsidP="0082094C">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82094C" w:rsidRPr="002A6592" w:rsidTr="0082094C">
        <w:trPr>
          <w:trHeight w:val="146"/>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d)</w:t>
            </w:r>
          </w:p>
        </w:tc>
        <w:tc>
          <w:tcPr>
            <w:tcW w:w="7736" w:type="dxa"/>
            <w:vAlign w:val="center"/>
          </w:tcPr>
          <w:p w:rsidR="0082094C" w:rsidRPr="002A6592" w:rsidRDefault="0082094C" w:rsidP="0082094C">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82094C" w:rsidRPr="002A6592" w:rsidTr="0082094C">
        <w:trPr>
          <w:trHeight w:val="108"/>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e)</w:t>
            </w:r>
          </w:p>
        </w:tc>
        <w:tc>
          <w:tcPr>
            <w:tcW w:w="7736" w:type="dxa"/>
            <w:vAlign w:val="center"/>
          </w:tcPr>
          <w:p w:rsidR="0082094C" w:rsidRPr="002A6592" w:rsidRDefault="0082094C" w:rsidP="0082094C">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f)</w:t>
            </w:r>
          </w:p>
        </w:tc>
        <w:tc>
          <w:tcPr>
            <w:tcW w:w="7736" w:type="dxa"/>
            <w:vAlign w:val="center"/>
          </w:tcPr>
          <w:p w:rsidR="0082094C" w:rsidRPr="002A6592" w:rsidRDefault="0082094C" w:rsidP="0082094C">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82094C" w:rsidRPr="002A6592" w:rsidTr="0082094C">
        <w:trPr>
          <w:trHeight w:val="585"/>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g)</w:t>
            </w:r>
          </w:p>
        </w:tc>
        <w:tc>
          <w:tcPr>
            <w:tcW w:w="7736" w:type="dxa"/>
            <w:vAlign w:val="center"/>
          </w:tcPr>
          <w:p w:rsidR="0082094C" w:rsidRPr="002A6592" w:rsidRDefault="0082094C" w:rsidP="0082094C">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2094C" w:rsidRPr="002A6592" w:rsidTr="0082094C">
        <w:trPr>
          <w:trHeight w:val="73"/>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h)</w:t>
            </w:r>
          </w:p>
        </w:tc>
        <w:tc>
          <w:tcPr>
            <w:tcW w:w="7736" w:type="dxa"/>
            <w:vAlign w:val="center"/>
          </w:tcPr>
          <w:p w:rsidR="0082094C" w:rsidRPr="002A6592" w:rsidRDefault="0082094C" w:rsidP="0082094C">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82094C" w:rsidRPr="002A6592" w:rsidTr="0082094C">
        <w:trPr>
          <w:trHeight w:val="176"/>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Cs/>
                <w:sz w:val="20"/>
                <w:szCs w:val="20"/>
              </w:rPr>
              <w:t>i)</w:t>
            </w:r>
          </w:p>
        </w:tc>
        <w:tc>
          <w:tcPr>
            <w:tcW w:w="7736" w:type="dxa"/>
            <w:vAlign w:val="center"/>
          </w:tcPr>
          <w:p w:rsidR="0082094C" w:rsidRPr="002A6592" w:rsidRDefault="0082094C" w:rsidP="0082094C">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82094C" w:rsidRPr="002A6592" w:rsidTr="0082094C">
        <w:trPr>
          <w:trHeight w:val="97"/>
          <w:tblCellSpacing w:w="20" w:type="dxa"/>
        </w:trPr>
        <w:tc>
          <w:tcPr>
            <w:tcW w:w="1641" w:type="dxa"/>
            <w:vAlign w:val="center"/>
          </w:tcPr>
          <w:p w:rsidR="0082094C" w:rsidRPr="002A6592" w:rsidRDefault="0082094C" w:rsidP="0082094C">
            <w:pPr>
              <w:jc w:val="center"/>
              <w:rPr>
                <w:rFonts w:cs="Arial"/>
                <w:b/>
                <w:bCs/>
                <w:sz w:val="20"/>
                <w:szCs w:val="20"/>
              </w:rPr>
            </w:pPr>
            <w:r w:rsidRPr="002A6592">
              <w:rPr>
                <w:rFonts w:cs="Arial"/>
                <w:b/>
                <w:bCs/>
                <w:sz w:val="20"/>
                <w:szCs w:val="20"/>
              </w:rPr>
              <w:t>Apartado VII</w:t>
            </w:r>
          </w:p>
        </w:tc>
        <w:tc>
          <w:tcPr>
            <w:tcW w:w="7736" w:type="dxa"/>
            <w:vAlign w:val="center"/>
          </w:tcPr>
          <w:p w:rsidR="0082094C" w:rsidRPr="002A6592" w:rsidRDefault="0082094C" w:rsidP="0082094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82094C" w:rsidRPr="002A6592" w:rsidTr="0082094C">
        <w:trPr>
          <w:trHeight w:val="286"/>
          <w:tblCellSpacing w:w="20" w:type="dxa"/>
        </w:trPr>
        <w:tc>
          <w:tcPr>
            <w:tcW w:w="1641" w:type="dxa"/>
            <w:vAlign w:val="center"/>
          </w:tcPr>
          <w:p w:rsidR="0082094C" w:rsidRPr="002A6592" w:rsidRDefault="0082094C" w:rsidP="0082094C">
            <w:pPr>
              <w:jc w:val="center"/>
              <w:rPr>
                <w:rFonts w:cs="Arial"/>
                <w:bCs/>
                <w:sz w:val="20"/>
                <w:szCs w:val="20"/>
              </w:rPr>
            </w:pPr>
            <w:r w:rsidRPr="002A6592">
              <w:rPr>
                <w:rFonts w:cs="Arial"/>
                <w:b/>
                <w:bCs/>
                <w:sz w:val="20"/>
                <w:szCs w:val="20"/>
              </w:rPr>
              <w:t>Apartado VIII</w:t>
            </w:r>
          </w:p>
        </w:tc>
        <w:tc>
          <w:tcPr>
            <w:tcW w:w="7736" w:type="dxa"/>
            <w:vAlign w:val="center"/>
          </w:tcPr>
          <w:p w:rsidR="0082094C" w:rsidRPr="002A6592" w:rsidRDefault="0082094C" w:rsidP="0082094C">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82094C" w:rsidRPr="002A6592" w:rsidTr="0082094C">
        <w:trPr>
          <w:trHeight w:val="155"/>
          <w:tblCellSpacing w:w="20" w:type="dxa"/>
        </w:trPr>
        <w:tc>
          <w:tcPr>
            <w:tcW w:w="1641" w:type="dxa"/>
            <w:vAlign w:val="center"/>
          </w:tcPr>
          <w:p w:rsidR="0082094C" w:rsidRPr="002A6592" w:rsidRDefault="0082094C" w:rsidP="0082094C">
            <w:pPr>
              <w:jc w:val="center"/>
              <w:rPr>
                <w:rFonts w:cs="Arial"/>
                <w:b/>
                <w:bCs/>
                <w:sz w:val="20"/>
                <w:szCs w:val="20"/>
              </w:rPr>
            </w:pPr>
          </w:p>
        </w:tc>
        <w:tc>
          <w:tcPr>
            <w:tcW w:w="7736" w:type="dxa"/>
            <w:vAlign w:val="center"/>
          </w:tcPr>
          <w:p w:rsidR="0082094C" w:rsidRPr="002A6592" w:rsidRDefault="0082094C" w:rsidP="0082094C">
            <w:pPr>
              <w:jc w:val="both"/>
              <w:rPr>
                <w:rFonts w:cs="Arial"/>
                <w:sz w:val="20"/>
                <w:szCs w:val="20"/>
                <w:lang w:val="es-MX"/>
              </w:rPr>
            </w:pPr>
            <w:r w:rsidRPr="002A6592">
              <w:rPr>
                <w:rFonts w:cs="Arial"/>
                <w:sz w:val="20"/>
                <w:szCs w:val="20"/>
                <w:lang w:val="es-MX"/>
              </w:rPr>
              <w:t>1: Propuesta Económica</w:t>
            </w:r>
          </w:p>
        </w:tc>
      </w:tr>
      <w:tr w:rsidR="0082094C" w:rsidRPr="002A6592" w:rsidTr="0082094C">
        <w:trPr>
          <w:trHeight w:val="60"/>
          <w:tblCellSpacing w:w="20" w:type="dxa"/>
        </w:trPr>
        <w:tc>
          <w:tcPr>
            <w:tcW w:w="1641" w:type="dxa"/>
            <w:vAlign w:val="center"/>
          </w:tcPr>
          <w:p w:rsidR="0082094C" w:rsidRPr="002A6592" w:rsidRDefault="0082094C" w:rsidP="0082094C">
            <w:pPr>
              <w:jc w:val="center"/>
              <w:rPr>
                <w:rFonts w:cs="Arial"/>
                <w:bCs/>
                <w:sz w:val="20"/>
                <w:szCs w:val="20"/>
              </w:rPr>
            </w:pPr>
          </w:p>
        </w:tc>
        <w:tc>
          <w:tcPr>
            <w:tcW w:w="7736" w:type="dxa"/>
            <w:vAlign w:val="center"/>
          </w:tcPr>
          <w:p w:rsidR="0082094C" w:rsidRPr="002A6592" w:rsidRDefault="0082094C" w:rsidP="0082094C">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82094C" w:rsidRPr="002A6592" w:rsidTr="0082094C">
        <w:trPr>
          <w:trHeight w:val="49"/>
          <w:tblCellSpacing w:w="20" w:type="dxa"/>
        </w:trPr>
        <w:tc>
          <w:tcPr>
            <w:tcW w:w="1641" w:type="dxa"/>
            <w:vAlign w:val="center"/>
          </w:tcPr>
          <w:p w:rsidR="0082094C" w:rsidRPr="002A6592" w:rsidRDefault="0082094C" w:rsidP="0082094C">
            <w:pPr>
              <w:jc w:val="center"/>
              <w:rPr>
                <w:rFonts w:cs="Arial"/>
                <w:bCs/>
                <w:sz w:val="20"/>
                <w:szCs w:val="20"/>
              </w:rPr>
            </w:pPr>
          </w:p>
        </w:tc>
        <w:tc>
          <w:tcPr>
            <w:tcW w:w="7736" w:type="dxa"/>
            <w:vAlign w:val="center"/>
          </w:tcPr>
          <w:p w:rsidR="0082094C" w:rsidRPr="002A6592" w:rsidRDefault="0082094C" w:rsidP="0082094C">
            <w:pPr>
              <w:jc w:val="both"/>
              <w:rPr>
                <w:rFonts w:cs="Arial"/>
                <w:sz w:val="20"/>
                <w:szCs w:val="20"/>
                <w:u w:val="single"/>
                <w:lang w:val="es-MX"/>
              </w:rPr>
            </w:pPr>
            <w:r w:rsidRPr="002A6592">
              <w:rPr>
                <w:rFonts w:cs="Arial"/>
                <w:sz w:val="20"/>
                <w:szCs w:val="20"/>
                <w:lang w:val="es-MX"/>
              </w:rPr>
              <w:t>3: Recepción de Documentos</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Cs/>
                <w:sz w:val="20"/>
                <w:szCs w:val="20"/>
              </w:rPr>
            </w:pPr>
          </w:p>
        </w:tc>
        <w:tc>
          <w:tcPr>
            <w:tcW w:w="7736" w:type="dxa"/>
            <w:vAlign w:val="center"/>
          </w:tcPr>
          <w:p w:rsidR="0082094C" w:rsidRPr="002A6592" w:rsidRDefault="0082094C" w:rsidP="0082094C">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82094C" w:rsidRPr="002A6592" w:rsidTr="0082094C">
        <w:trPr>
          <w:trHeight w:val="288"/>
          <w:tblCellSpacing w:w="20" w:type="dxa"/>
        </w:trPr>
        <w:tc>
          <w:tcPr>
            <w:tcW w:w="1641" w:type="dxa"/>
            <w:vAlign w:val="center"/>
          </w:tcPr>
          <w:p w:rsidR="0082094C" w:rsidRPr="002A6592" w:rsidRDefault="0082094C" w:rsidP="0082094C">
            <w:pPr>
              <w:jc w:val="center"/>
              <w:rPr>
                <w:rFonts w:cs="Arial"/>
                <w:bCs/>
                <w:sz w:val="20"/>
                <w:szCs w:val="20"/>
              </w:rPr>
            </w:pPr>
          </w:p>
        </w:tc>
        <w:tc>
          <w:tcPr>
            <w:tcW w:w="7736" w:type="dxa"/>
            <w:vAlign w:val="center"/>
          </w:tcPr>
          <w:p w:rsidR="0082094C" w:rsidRPr="002A6592" w:rsidRDefault="0082094C" w:rsidP="0082094C">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82094C" w:rsidRPr="002A6592" w:rsidTr="0082094C">
        <w:trPr>
          <w:trHeight w:val="284"/>
          <w:tblCellSpacing w:w="20" w:type="dxa"/>
        </w:trPr>
        <w:tc>
          <w:tcPr>
            <w:tcW w:w="1641" w:type="dxa"/>
            <w:vAlign w:val="center"/>
          </w:tcPr>
          <w:p w:rsidR="0082094C" w:rsidRPr="002A6592" w:rsidRDefault="0082094C" w:rsidP="0082094C">
            <w:pPr>
              <w:jc w:val="center"/>
              <w:rPr>
                <w:rFonts w:cs="Arial"/>
                <w:bCs/>
                <w:sz w:val="20"/>
                <w:szCs w:val="20"/>
              </w:rPr>
            </w:pPr>
          </w:p>
        </w:tc>
        <w:tc>
          <w:tcPr>
            <w:tcW w:w="7736" w:type="dxa"/>
            <w:vAlign w:val="center"/>
          </w:tcPr>
          <w:p w:rsidR="0082094C" w:rsidRPr="002A6592" w:rsidRDefault="0082094C" w:rsidP="0082094C">
            <w:pPr>
              <w:jc w:val="both"/>
              <w:rPr>
                <w:rFonts w:cs="Arial"/>
                <w:sz w:val="20"/>
                <w:szCs w:val="20"/>
                <w:u w:val="single"/>
                <w:lang w:val="es-MX"/>
              </w:rPr>
            </w:pPr>
            <w:r w:rsidRPr="002A6592">
              <w:rPr>
                <w:rFonts w:cs="Arial"/>
                <w:sz w:val="20"/>
                <w:szCs w:val="20"/>
                <w:lang w:val="es-MX"/>
              </w:rPr>
              <w:t>6: Carta de declaración de integridad</w:t>
            </w:r>
          </w:p>
        </w:tc>
      </w:tr>
      <w:tr w:rsidR="0082094C" w:rsidRPr="002A6592" w:rsidTr="0082094C">
        <w:trPr>
          <w:trHeight w:val="238"/>
          <w:tblCellSpacing w:w="20" w:type="dxa"/>
        </w:trPr>
        <w:tc>
          <w:tcPr>
            <w:tcW w:w="1641" w:type="dxa"/>
            <w:vAlign w:val="center"/>
          </w:tcPr>
          <w:p w:rsidR="0082094C" w:rsidRPr="002A6592" w:rsidRDefault="0082094C" w:rsidP="0082094C">
            <w:pPr>
              <w:jc w:val="both"/>
              <w:rPr>
                <w:rFonts w:cs="Arial"/>
                <w:sz w:val="20"/>
                <w:szCs w:val="20"/>
                <w:lang w:val="es-MX"/>
              </w:rPr>
            </w:pPr>
          </w:p>
        </w:tc>
        <w:tc>
          <w:tcPr>
            <w:tcW w:w="7736" w:type="dxa"/>
            <w:vAlign w:val="center"/>
          </w:tcPr>
          <w:p w:rsidR="0082094C" w:rsidRPr="002A6592" w:rsidRDefault="0082094C" w:rsidP="0082094C">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82094C" w:rsidRPr="002A6592" w:rsidTr="0082094C">
        <w:trPr>
          <w:trHeight w:val="238"/>
          <w:tblCellSpacing w:w="20" w:type="dxa"/>
        </w:trPr>
        <w:tc>
          <w:tcPr>
            <w:tcW w:w="1641" w:type="dxa"/>
            <w:vAlign w:val="center"/>
          </w:tcPr>
          <w:p w:rsidR="0082094C" w:rsidRPr="002A6592" w:rsidRDefault="0082094C" w:rsidP="0082094C">
            <w:pPr>
              <w:jc w:val="both"/>
              <w:rPr>
                <w:rFonts w:cs="Arial"/>
                <w:sz w:val="20"/>
                <w:szCs w:val="20"/>
                <w:lang w:val="es-MX"/>
              </w:rPr>
            </w:pPr>
          </w:p>
        </w:tc>
        <w:tc>
          <w:tcPr>
            <w:tcW w:w="7736" w:type="dxa"/>
            <w:vAlign w:val="center"/>
          </w:tcPr>
          <w:p w:rsidR="0082094C" w:rsidRPr="002A6592" w:rsidRDefault="0082094C" w:rsidP="0082094C">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82094C" w:rsidRPr="002A6592" w:rsidTr="0082094C">
        <w:trPr>
          <w:trHeight w:val="63"/>
          <w:tblCellSpacing w:w="20" w:type="dxa"/>
        </w:trPr>
        <w:tc>
          <w:tcPr>
            <w:tcW w:w="1641" w:type="dxa"/>
            <w:vAlign w:val="center"/>
          </w:tcPr>
          <w:p w:rsidR="0082094C" w:rsidRPr="002A6592" w:rsidRDefault="0082094C" w:rsidP="0082094C">
            <w:pPr>
              <w:jc w:val="center"/>
              <w:rPr>
                <w:rFonts w:cs="Arial"/>
                <w:b/>
                <w:bCs/>
                <w:sz w:val="20"/>
                <w:szCs w:val="20"/>
                <w:u w:val="single"/>
              </w:rPr>
            </w:pPr>
            <w:r w:rsidRPr="002A6592">
              <w:rPr>
                <w:rFonts w:cs="Arial"/>
                <w:b/>
                <w:bCs/>
                <w:sz w:val="20"/>
                <w:szCs w:val="20"/>
              </w:rPr>
              <w:t>Apartado IX</w:t>
            </w:r>
          </w:p>
        </w:tc>
        <w:tc>
          <w:tcPr>
            <w:tcW w:w="7736" w:type="dxa"/>
            <w:vAlign w:val="center"/>
          </w:tcPr>
          <w:p w:rsidR="0082094C" w:rsidRPr="002A6592" w:rsidRDefault="0082094C" w:rsidP="0082094C">
            <w:pPr>
              <w:jc w:val="both"/>
              <w:rPr>
                <w:rFonts w:cs="Arial"/>
                <w:b/>
                <w:sz w:val="20"/>
                <w:szCs w:val="20"/>
                <w:u w:val="single"/>
                <w:lang w:val="es-MX"/>
              </w:rPr>
            </w:pPr>
            <w:r w:rsidRPr="002A6592">
              <w:rPr>
                <w:rFonts w:cs="Arial"/>
                <w:b/>
                <w:sz w:val="20"/>
                <w:szCs w:val="20"/>
                <w:u w:val="single"/>
                <w:lang w:val="es-MX"/>
              </w:rPr>
              <w:t>INFORMACIÓN ADICIONAL</w:t>
            </w:r>
          </w:p>
        </w:tc>
      </w:tr>
      <w:tr w:rsidR="0082094C" w:rsidRPr="002A6592" w:rsidTr="0082094C">
        <w:trPr>
          <w:trHeight w:val="160"/>
          <w:tblCellSpacing w:w="20" w:type="dxa"/>
        </w:trPr>
        <w:tc>
          <w:tcPr>
            <w:tcW w:w="1641" w:type="dxa"/>
            <w:vAlign w:val="center"/>
          </w:tcPr>
          <w:p w:rsidR="0082094C" w:rsidRPr="002A6592" w:rsidRDefault="0082094C" w:rsidP="0082094C">
            <w:pPr>
              <w:jc w:val="center"/>
              <w:rPr>
                <w:rFonts w:cs="Arial"/>
                <w:bCs/>
                <w:sz w:val="20"/>
                <w:szCs w:val="20"/>
              </w:rPr>
            </w:pPr>
          </w:p>
        </w:tc>
        <w:tc>
          <w:tcPr>
            <w:tcW w:w="7736" w:type="dxa"/>
            <w:vAlign w:val="center"/>
          </w:tcPr>
          <w:p w:rsidR="0082094C" w:rsidRPr="002A6592" w:rsidRDefault="0082094C" w:rsidP="0082094C">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82094C" w:rsidRPr="002A6592" w:rsidTr="0082094C">
        <w:trPr>
          <w:trHeight w:val="160"/>
          <w:tblCellSpacing w:w="20" w:type="dxa"/>
        </w:trPr>
        <w:tc>
          <w:tcPr>
            <w:tcW w:w="1641" w:type="dxa"/>
            <w:vAlign w:val="center"/>
          </w:tcPr>
          <w:p w:rsidR="0082094C" w:rsidRPr="002A6592" w:rsidRDefault="0082094C" w:rsidP="0082094C">
            <w:pPr>
              <w:jc w:val="center"/>
              <w:rPr>
                <w:rFonts w:cs="Arial"/>
                <w:bCs/>
                <w:sz w:val="20"/>
                <w:szCs w:val="20"/>
              </w:rPr>
            </w:pPr>
          </w:p>
        </w:tc>
        <w:tc>
          <w:tcPr>
            <w:tcW w:w="7736" w:type="dxa"/>
            <w:vAlign w:val="center"/>
          </w:tcPr>
          <w:p w:rsidR="0082094C" w:rsidRPr="002A6592" w:rsidRDefault="0082094C" w:rsidP="0082094C">
            <w:pPr>
              <w:jc w:val="both"/>
              <w:rPr>
                <w:rFonts w:cs="Arial"/>
                <w:sz w:val="20"/>
                <w:szCs w:val="20"/>
                <w:lang w:val="es-MX"/>
              </w:rPr>
            </w:pPr>
            <w:r w:rsidRPr="002A6592">
              <w:rPr>
                <w:rFonts w:cs="Arial"/>
                <w:sz w:val="20"/>
                <w:szCs w:val="20"/>
                <w:lang w:val="es-MX"/>
              </w:rPr>
              <w:t>Nota informativa 1: Requisitos que deben reunir las facturas</w:t>
            </w:r>
          </w:p>
        </w:tc>
      </w:tr>
      <w:tr w:rsidR="0082094C" w:rsidRPr="002A6592" w:rsidTr="0082094C">
        <w:trPr>
          <w:trHeight w:val="108"/>
          <w:tblCellSpacing w:w="20" w:type="dxa"/>
        </w:trPr>
        <w:tc>
          <w:tcPr>
            <w:tcW w:w="1641" w:type="dxa"/>
            <w:vAlign w:val="center"/>
          </w:tcPr>
          <w:p w:rsidR="0082094C" w:rsidRPr="002A6592" w:rsidRDefault="0082094C" w:rsidP="0082094C">
            <w:pPr>
              <w:jc w:val="center"/>
              <w:rPr>
                <w:rFonts w:cs="Arial"/>
                <w:bCs/>
                <w:sz w:val="20"/>
                <w:szCs w:val="20"/>
              </w:rPr>
            </w:pPr>
          </w:p>
        </w:tc>
        <w:tc>
          <w:tcPr>
            <w:tcW w:w="7736" w:type="dxa"/>
            <w:vAlign w:val="center"/>
          </w:tcPr>
          <w:p w:rsidR="0082094C" w:rsidRPr="002A6592" w:rsidRDefault="0082094C" w:rsidP="0082094C">
            <w:pPr>
              <w:jc w:val="both"/>
              <w:rPr>
                <w:rFonts w:cs="Arial"/>
                <w:sz w:val="20"/>
                <w:szCs w:val="20"/>
                <w:lang w:val="es-MX"/>
              </w:rPr>
            </w:pPr>
            <w:r w:rsidRPr="002A6592">
              <w:rPr>
                <w:rFonts w:cs="Arial"/>
                <w:sz w:val="20"/>
                <w:szCs w:val="20"/>
                <w:lang w:val="es-MX"/>
              </w:rPr>
              <w:t>Nota informativa 2: OCDE</w:t>
            </w:r>
          </w:p>
        </w:tc>
      </w:tr>
      <w:tr w:rsidR="0082094C" w:rsidRPr="002A6592" w:rsidTr="0082094C">
        <w:trPr>
          <w:trHeight w:val="108"/>
          <w:tblCellSpacing w:w="20" w:type="dxa"/>
        </w:trPr>
        <w:tc>
          <w:tcPr>
            <w:tcW w:w="1641" w:type="dxa"/>
            <w:vAlign w:val="center"/>
          </w:tcPr>
          <w:p w:rsidR="0082094C" w:rsidRPr="002A6592" w:rsidRDefault="0082094C" w:rsidP="0082094C">
            <w:pPr>
              <w:jc w:val="center"/>
              <w:rPr>
                <w:rFonts w:cs="Arial"/>
                <w:bCs/>
                <w:sz w:val="20"/>
                <w:szCs w:val="20"/>
              </w:rPr>
            </w:pPr>
          </w:p>
        </w:tc>
        <w:tc>
          <w:tcPr>
            <w:tcW w:w="7736" w:type="dxa"/>
            <w:vAlign w:val="center"/>
          </w:tcPr>
          <w:p w:rsidR="0082094C" w:rsidRPr="002A6592" w:rsidRDefault="0082094C" w:rsidP="0082094C">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82094C" w:rsidRPr="002A6592" w:rsidRDefault="0082094C" w:rsidP="0082094C">
      <w:pPr>
        <w:widowControl w:val="0"/>
        <w:tabs>
          <w:tab w:val="left" w:pos="0"/>
        </w:tabs>
        <w:ind w:right="20"/>
        <w:jc w:val="center"/>
        <w:rPr>
          <w:rFonts w:ascii="Tahoma" w:hAnsi="Tahoma" w:cs="Tahoma"/>
          <w:b/>
          <w:sz w:val="22"/>
        </w:rPr>
      </w:pPr>
    </w:p>
    <w:p w:rsidR="0082094C" w:rsidRPr="002A6592" w:rsidRDefault="0082094C" w:rsidP="0082094C">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82094C" w:rsidRPr="002A6592" w:rsidRDefault="0082094C" w:rsidP="0082094C">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41100100-IR05-19</w:t>
      </w:r>
    </w:p>
    <w:p w:rsidR="0082094C" w:rsidRPr="002A6592" w:rsidRDefault="0082094C" w:rsidP="0082094C">
      <w:pPr>
        <w:widowControl w:val="0"/>
        <w:jc w:val="center"/>
        <w:rPr>
          <w:rFonts w:ascii="Tahoma" w:hAnsi="Tahoma" w:cs="Tahoma"/>
          <w:b/>
          <w:sz w:val="22"/>
        </w:rPr>
      </w:pPr>
    </w:p>
    <w:p w:rsidR="0082094C" w:rsidRPr="002A6592" w:rsidRDefault="0082094C" w:rsidP="0082094C">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82094C" w:rsidRPr="002A6592" w:rsidRDefault="0082094C" w:rsidP="0082094C">
      <w:pPr>
        <w:jc w:val="both"/>
        <w:rPr>
          <w:rFonts w:cs="Arial"/>
          <w:b/>
          <w:sz w:val="20"/>
          <w:szCs w:val="20"/>
          <w:u w:val="single"/>
          <w:lang w:val="es-MX"/>
        </w:rPr>
      </w:pPr>
      <w:r w:rsidRPr="002A6592">
        <w:rPr>
          <w:rFonts w:cs="Arial"/>
          <w:b/>
          <w:sz w:val="20"/>
          <w:szCs w:val="20"/>
          <w:u w:val="single"/>
          <w:lang w:val="es-MX"/>
        </w:rPr>
        <w:t xml:space="preserve"> </w:t>
      </w:r>
    </w:p>
    <w:p w:rsidR="0082094C" w:rsidRPr="002A6592" w:rsidRDefault="0082094C" w:rsidP="0082094C">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r w:rsidRPr="00A67B88">
        <w:rPr>
          <w:rFonts w:cs="Arial"/>
          <w:sz w:val="20"/>
          <w:szCs w:val="20"/>
        </w:rPr>
        <w:t>Avenida Revolución 725, Colonia Santa María Nonoalco, Demarcación Benito Juárez, código postal 03700, en la Ciudad de México</w:t>
      </w:r>
      <w:r w:rsidRPr="002A6592">
        <w:rPr>
          <w:rFonts w:cs="Arial"/>
          <w:sz w:val="20"/>
          <w:szCs w:val="20"/>
        </w:rPr>
        <w:t xml:space="preserve">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82094C" w:rsidRPr="002A6592" w:rsidRDefault="0082094C" w:rsidP="0082094C">
      <w:pPr>
        <w:pStyle w:val="Prrafodelista"/>
        <w:ind w:left="360" w:right="420"/>
        <w:jc w:val="both"/>
        <w:rPr>
          <w:rFonts w:cs="Arial"/>
          <w:sz w:val="20"/>
          <w:szCs w:val="20"/>
        </w:rPr>
      </w:pPr>
      <w:r w:rsidRPr="002A6592">
        <w:rPr>
          <w:rFonts w:cs="Arial"/>
          <w:sz w:val="20"/>
          <w:szCs w:val="20"/>
        </w:rPr>
        <w:t xml:space="preserve"> </w:t>
      </w:r>
    </w:p>
    <w:p w:rsidR="0082094C" w:rsidRPr="002A6592" w:rsidRDefault="0082094C" w:rsidP="0082094C">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82094C" w:rsidRPr="002A6592" w:rsidRDefault="0082094C" w:rsidP="0082094C">
      <w:pPr>
        <w:pStyle w:val="Prrafodelista"/>
        <w:rPr>
          <w:rFonts w:cs="Arial"/>
          <w:b/>
          <w:sz w:val="20"/>
          <w:szCs w:val="20"/>
        </w:rPr>
      </w:pPr>
    </w:p>
    <w:p w:rsidR="0082094C" w:rsidRPr="002A6592" w:rsidRDefault="0082094C" w:rsidP="0082094C">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82094C" w:rsidRPr="002A6592" w:rsidRDefault="0082094C" w:rsidP="0082094C">
      <w:pPr>
        <w:pStyle w:val="Prrafodelista"/>
        <w:rPr>
          <w:rFonts w:cs="Arial"/>
          <w:sz w:val="20"/>
          <w:szCs w:val="20"/>
        </w:rPr>
      </w:pPr>
    </w:p>
    <w:p w:rsidR="0082094C" w:rsidRPr="002A6592" w:rsidRDefault="0082094C" w:rsidP="0082094C">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41100100-IR05-19</w:t>
      </w:r>
      <w:r w:rsidRPr="002A6592">
        <w:rPr>
          <w:rFonts w:cs="Arial"/>
          <w:sz w:val="20"/>
          <w:szCs w:val="20"/>
        </w:rPr>
        <w:t xml:space="preserve">, </w:t>
      </w:r>
      <w:r>
        <w:rPr>
          <w:rFonts w:cs="Arial"/>
          <w:b/>
          <w:sz w:val="20"/>
          <w:szCs w:val="20"/>
        </w:rPr>
        <w:t>“SERVICIO ESPECIALIZADO EN EL RECLUTAMIENTO Y SELECCIÓN DE PERSONAS INTERESADAS EN OCUPAR PLAZAS VACANTES EN LA COFECE”</w:t>
      </w:r>
    </w:p>
    <w:p w:rsidR="0082094C" w:rsidRPr="002A6592" w:rsidRDefault="0082094C" w:rsidP="0082094C">
      <w:pPr>
        <w:pStyle w:val="Prrafodelista"/>
        <w:ind w:left="360" w:right="420"/>
        <w:jc w:val="both"/>
        <w:rPr>
          <w:rFonts w:cs="Arial"/>
          <w:sz w:val="20"/>
          <w:szCs w:val="20"/>
        </w:rPr>
      </w:pPr>
    </w:p>
    <w:p w:rsidR="0082094C" w:rsidRDefault="0082094C" w:rsidP="0082094C">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 xml:space="preserve">l </w:t>
      </w:r>
      <w:r w:rsidR="006E7CF8">
        <w:rPr>
          <w:rFonts w:cs="Arial"/>
          <w:sz w:val="20"/>
          <w:szCs w:val="20"/>
        </w:rPr>
        <w:t>1</w:t>
      </w:r>
      <w:r w:rsidRPr="00E708E2">
        <w:rPr>
          <w:rFonts w:cs="Arial"/>
          <w:sz w:val="20"/>
          <w:szCs w:val="20"/>
        </w:rPr>
        <w:t xml:space="preserve"> de </w:t>
      </w:r>
      <w:r w:rsidR="006E7CF8">
        <w:rPr>
          <w:rFonts w:cs="Arial"/>
          <w:sz w:val="20"/>
          <w:szCs w:val="20"/>
        </w:rPr>
        <w:t>enero</w:t>
      </w:r>
      <w:r>
        <w:rPr>
          <w:rFonts w:cs="Arial"/>
          <w:sz w:val="20"/>
          <w:szCs w:val="20"/>
        </w:rPr>
        <w:t xml:space="preserve"> al </w:t>
      </w:r>
      <w:r w:rsidR="006E7CF8">
        <w:rPr>
          <w:rFonts w:cs="Arial"/>
          <w:sz w:val="20"/>
          <w:szCs w:val="20"/>
        </w:rPr>
        <w:t>31</w:t>
      </w:r>
      <w:r>
        <w:rPr>
          <w:rFonts w:cs="Arial"/>
          <w:sz w:val="20"/>
          <w:szCs w:val="20"/>
        </w:rPr>
        <w:t xml:space="preserve"> de diciembre</w:t>
      </w:r>
      <w:r w:rsidRPr="00E708E2">
        <w:rPr>
          <w:rFonts w:cs="Arial"/>
          <w:sz w:val="20"/>
          <w:szCs w:val="20"/>
        </w:rPr>
        <w:t xml:space="preserve"> de </w:t>
      </w:r>
      <w:r>
        <w:rPr>
          <w:rFonts w:cs="Arial"/>
          <w:sz w:val="20"/>
          <w:szCs w:val="20"/>
        </w:rPr>
        <w:t>20</w:t>
      </w:r>
      <w:r w:rsidR="006E7CF8">
        <w:rPr>
          <w:rFonts w:cs="Arial"/>
          <w:sz w:val="20"/>
          <w:szCs w:val="20"/>
        </w:rPr>
        <w:t>20</w:t>
      </w:r>
      <w:r>
        <w:rPr>
          <w:rFonts w:cs="Arial"/>
          <w:sz w:val="20"/>
          <w:szCs w:val="20"/>
        </w:rPr>
        <w:t>.</w:t>
      </w:r>
    </w:p>
    <w:p w:rsidR="0082094C" w:rsidRPr="00FB66CC" w:rsidRDefault="0082094C" w:rsidP="0082094C">
      <w:pPr>
        <w:pStyle w:val="Prrafodelista"/>
        <w:rPr>
          <w:rFonts w:cs="Arial"/>
          <w:sz w:val="20"/>
          <w:szCs w:val="20"/>
        </w:rPr>
      </w:pPr>
    </w:p>
    <w:p w:rsidR="0082094C" w:rsidRPr="002A6592" w:rsidRDefault="0082094C" w:rsidP="0082094C">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82094C" w:rsidRPr="002A6592" w:rsidRDefault="0082094C" w:rsidP="0082094C">
      <w:pPr>
        <w:pStyle w:val="Prrafodelista"/>
        <w:rPr>
          <w:rFonts w:cs="Arial"/>
          <w:sz w:val="20"/>
          <w:szCs w:val="20"/>
        </w:rPr>
      </w:pPr>
    </w:p>
    <w:p w:rsidR="0082094C" w:rsidRPr="00FB66CC" w:rsidRDefault="0082094C" w:rsidP="0082094C">
      <w:pPr>
        <w:pStyle w:val="Prrafodelista"/>
        <w:numPr>
          <w:ilvl w:val="0"/>
          <w:numId w:val="2"/>
        </w:numPr>
        <w:ind w:right="420"/>
        <w:jc w:val="both"/>
        <w:rPr>
          <w:rFonts w:cs="Arial"/>
          <w:sz w:val="20"/>
          <w:szCs w:val="20"/>
        </w:rPr>
      </w:pPr>
      <w:r w:rsidRPr="00623912">
        <w:rPr>
          <w:rFonts w:cs="Arial"/>
          <w:sz w:val="20"/>
          <w:szCs w:val="20"/>
        </w:rPr>
        <w:t>La convocante cuenta con la</w:t>
      </w:r>
      <w:r w:rsidR="006E7CF8">
        <w:rPr>
          <w:rFonts w:cs="Arial"/>
          <w:sz w:val="20"/>
          <w:szCs w:val="20"/>
        </w:rPr>
        <w:t xml:space="preserve"> </w:t>
      </w:r>
      <w:r w:rsidR="006E7CF8" w:rsidRPr="00176AA9">
        <w:rPr>
          <w:rFonts w:cs="Arial"/>
          <w:sz w:val="20"/>
          <w:szCs w:val="20"/>
        </w:rPr>
        <w:t>Autorización especial</w:t>
      </w:r>
      <w:r w:rsidR="006E7CF8">
        <w:rPr>
          <w:rFonts w:cs="Arial"/>
          <w:sz w:val="20"/>
          <w:szCs w:val="20"/>
        </w:rPr>
        <w:t xml:space="preserve"> de la Dirección general de Administración</w:t>
      </w:r>
      <w:r w:rsidRPr="00FB66CC">
        <w:rPr>
          <w:rFonts w:cs="Arial"/>
          <w:sz w:val="20"/>
          <w:szCs w:val="20"/>
        </w:rPr>
        <w:t>.</w:t>
      </w:r>
    </w:p>
    <w:p w:rsidR="0082094C" w:rsidRPr="002A6592" w:rsidRDefault="0082094C" w:rsidP="0082094C">
      <w:pPr>
        <w:pStyle w:val="Prrafodelista"/>
        <w:rPr>
          <w:rFonts w:cs="Arial"/>
          <w:sz w:val="20"/>
          <w:szCs w:val="20"/>
        </w:rPr>
      </w:pPr>
    </w:p>
    <w:p w:rsidR="0082094C" w:rsidRPr="002A6592" w:rsidRDefault="0082094C" w:rsidP="0082094C">
      <w:pPr>
        <w:widowControl w:val="0"/>
        <w:jc w:val="center"/>
        <w:rPr>
          <w:rFonts w:ascii="Tahoma" w:hAnsi="Tahoma" w:cs="Tahoma"/>
          <w:b/>
          <w:sz w:val="22"/>
          <w:u w:val="single"/>
        </w:rPr>
      </w:pPr>
    </w:p>
    <w:p w:rsidR="0082094C" w:rsidRPr="002A6592" w:rsidRDefault="0082094C" w:rsidP="0082094C">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82094C" w:rsidRPr="002A6592" w:rsidRDefault="0082094C" w:rsidP="0082094C">
      <w:pPr>
        <w:pStyle w:val="Prrafodelista"/>
        <w:ind w:left="0"/>
        <w:jc w:val="both"/>
        <w:rPr>
          <w:rFonts w:cs="Arial"/>
          <w:sz w:val="20"/>
          <w:szCs w:val="20"/>
          <w:u w:val="single"/>
        </w:rPr>
      </w:pPr>
    </w:p>
    <w:p w:rsidR="0082094C" w:rsidRPr="002A6592" w:rsidRDefault="0082094C" w:rsidP="0082094C">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LA CONTRATACIÓN DEL SERVICIO ESPECIALIZADO EN EL RECLUTAMIENTO Y SELECCIÓN DE PERSONAS INTERESADAS EN OCUPAR PLAZAS VACANTES EN LA COFECE</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rsidR="0082094C" w:rsidRPr="002A6592" w:rsidRDefault="0082094C" w:rsidP="0082094C">
      <w:pPr>
        <w:pStyle w:val="Prrafodelista"/>
        <w:rPr>
          <w:rFonts w:cs="Arial"/>
          <w:sz w:val="20"/>
          <w:szCs w:val="20"/>
        </w:rPr>
      </w:pPr>
    </w:p>
    <w:p w:rsidR="0082094C" w:rsidRPr="002A6592" w:rsidRDefault="0082094C" w:rsidP="0082094C">
      <w:pPr>
        <w:pStyle w:val="Prrafodelista"/>
        <w:numPr>
          <w:ilvl w:val="0"/>
          <w:numId w:val="3"/>
        </w:numPr>
        <w:jc w:val="both"/>
        <w:rPr>
          <w:rFonts w:cs="Arial"/>
          <w:sz w:val="20"/>
          <w:szCs w:val="20"/>
        </w:rPr>
      </w:pPr>
      <w:r w:rsidRPr="002A6592">
        <w:rPr>
          <w:rFonts w:cs="Arial"/>
          <w:sz w:val="20"/>
          <w:szCs w:val="20"/>
        </w:rPr>
        <w:t>No existe un precio máximo de referencia.</w:t>
      </w:r>
    </w:p>
    <w:p w:rsidR="0082094C" w:rsidRPr="002A6592" w:rsidRDefault="0082094C" w:rsidP="0082094C">
      <w:pPr>
        <w:pStyle w:val="Prrafodelista"/>
        <w:rPr>
          <w:rFonts w:cs="Arial"/>
          <w:sz w:val="20"/>
          <w:szCs w:val="20"/>
        </w:rPr>
      </w:pPr>
    </w:p>
    <w:p w:rsidR="0082094C" w:rsidRPr="002A6592" w:rsidRDefault="0082094C" w:rsidP="0082094C">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82094C" w:rsidRPr="002A6592" w:rsidRDefault="0082094C" w:rsidP="0082094C">
      <w:pPr>
        <w:spacing w:after="40"/>
        <w:ind w:left="360"/>
        <w:jc w:val="both"/>
        <w:rPr>
          <w:rFonts w:cs="Arial"/>
          <w:sz w:val="20"/>
          <w:szCs w:val="20"/>
        </w:rPr>
      </w:pPr>
    </w:p>
    <w:p w:rsidR="0082094C" w:rsidRPr="002A6592" w:rsidRDefault="0082094C" w:rsidP="0082094C">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82094C" w:rsidRPr="002A6592" w:rsidRDefault="0082094C" w:rsidP="0082094C">
      <w:pPr>
        <w:pStyle w:val="Prrafodelista"/>
        <w:ind w:left="360"/>
        <w:jc w:val="both"/>
        <w:rPr>
          <w:rFonts w:cs="Arial"/>
          <w:sz w:val="20"/>
          <w:szCs w:val="20"/>
        </w:rPr>
      </w:pPr>
    </w:p>
    <w:p w:rsidR="0082094C" w:rsidRPr="007557CB" w:rsidRDefault="0082094C" w:rsidP="0082094C">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abierto</w:t>
      </w:r>
      <w:r w:rsidRPr="007557CB">
        <w:rPr>
          <w:rFonts w:cs="Arial"/>
          <w:b/>
          <w:sz w:val="20"/>
          <w:szCs w:val="20"/>
          <w:lang w:val="es-MX"/>
        </w:rPr>
        <w:t xml:space="preserve"> de conformidad con el anexo técnico.</w:t>
      </w:r>
    </w:p>
    <w:p w:rsidR="0082094C" w:rsidRPr="002A6592" w:rsidRDefault="0082094C" w:rsidP="0082094C">
      <w:pPr>
        <w:pStyle w:val="Prrafodelista"/>
        <w:rPr>
          <w:rFonts w:cs="Arial"/>
          <w:sz w:val="20"/>
          <w:szCs w:val="20"/>
        </w:rPr>
      </w:pPr>
    </w:p>
    <w:p w:rsidR="0082094C" w:rsidRDefault="0082094C" w:rsidP="0082094C">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82094C" w:rsidRPr="001052D0" w:rsidRDefault="0082094C" w:rsidP="0082094C">
      <w:pPr>
        <w:pStyle w:val="Prrafodelista"/>
        <w:rPr>
          <w:rFonts w:cs="Arial"/>
          <w:sz w:val="20"/>
          <w:szCs w:val="20"/>
        </w:rPr>
      </w:pPr>
    </w:p>
    <w:p w:rsidR="0082094C" w:rsidRPr="00D17F43" w:rsidRDefault="0082094C" w:rsidP="0082094C">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rsidR="0082094C" w:rsidRPr="00D17F43" w:rsidRDefault="0082094C" w:rsidP="0082094C">
      <w:pPr>
        <w:pStyle w:val="Prrafodelista"/>
        <w:rPr>
          <w:rFonts w:cs="Arial"/>
          <w:b/>
          <w:sz w:val="20"/>
          <w:szCs w:val="20"/>
        </w:rPr>
      </w:pPr>
    </w:p>
    <w:p w:rsidR="0082094C" w:rsidRPr="002A6592" w:rsidRDefault="0082094C" w:rsidP="0082094C">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82094C" w:rsidRPr="002A6592" w:rsidRDefault="0082094C" w:rsidP="0082094C">
      <w:pPr>
        <w:pStyle w:val="Prrafodelista"/>
        <w:ind w:left="360"/>
        <w:jc w:val="both"/>
        <w:rPr>
          <w:rFonts w:cs="Arial"/>
          <w:sz w:val="20"/>
          <w:szCs w:val="20"/>
        </w:rPr>
      </w:pPr>
    </w:p>
    <w:p w:rsidR="0082094C" w:rsidRPr="002A6592" w:rsidRDefault="0082094C" w:rsidP="0082094C">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82094C" w:rsidRPr="002A6592" w:rsidRDefault="0082094C" w:rsidP="0082094C">
      <w:pPr>
        <w:pStyle w:val="Prrafodelista"/>
        <w:ind w:left="360"/>
        <w:jc w:val="both"/>
        <w:rPr>
          <w:rFonts w:cs="Arial"/>
          <w:sz w:val="20"/>
          <w:szCs w:val="20"/>
          <w:lang w:val="es-MX"/>
        </w:rPr>
      </w:pPr>
    </w:p>
    <w:p w:rsidR="0082094C" w:rsidRPr="002A6592" w:rsidRDefault="0082094C" w:rsidP="0082094C">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82094C" w:rsidRPr="002A6592" w:rsidRDefault="0082094C" w:rsidP="0082094C">
      <w:pPr>
        <w:pStyle w:val="cetneg"/>
        <w:spacing w:after="0" w:line="240" w:lineRule="auto"/>
        <w:jc w:val="both"/>
        <w:rPr>
          <w:rFonts w:cs="Arial"/>
          <w:sz w:val="20"/>
        </w:rPr>
      </w:pPr>
    </w:p>
    <w:p w:rsidR="0082094C" w:rsidRPr="002A6592" w:rsidRDefault="0082094C" w:rsidP="0082094C">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82094C" w:rsidRPr="002A6592" w:rsidRDefault="0082094C" w:rsidP="0082094C">
      <w:pPr>
        <w:pStyle w:val="Prrafodelista"/>
        <w:ind w:left="720"/>
        <w:jc w:val="both"/>
        <w:rPr>
          <w:rFonts w:cs="Arial"/>
          <w:b/>
          <w:sz w:val="20"/>
          <w:szCs w:val="20"/>
          <w:lang w:val="es-MX"/>
        </w:rPr>
      </w:pPr>
    </w:p>
    <w:p w:rsidR="0082094C" w:rsidRPr="002A6592" w:rsidRDefault="0082094C" w:rsidP="0082094C">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82094C" w:rsidRPr="002A6592" w:rsidRDefault="0082094C" w:rsidP="0082094C">
      <w:pPr>
        <w:pStyle w:val="Prrafodelista"/>
        <w:ind w:left="720"/>
        <w:jc w:val="both"/>
        <w:rPr>
          <w:rFonts w:cs="Arial"/>
          <w:b/>
          <w:sz w:val="20"/>
          <w:szCs w:val="20"/>
          <w:lang w:val="es-MX"/>
        </w:rPr>
      </w:pPr>
    </w:p>
    <w:p w:rsidR="0082094C" w:rsidRPr="002A6592" w:rsidRDefault="0082094C" w:rsidP="0082094C">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82094C" w:rsidRPr="002A6592" w:rsidTr="0082094C">
        <w:trPr>
          <w:trHeight w:val="184"/>
          <w:tblCellSpacing w:w="20" w:type="dxa"/>
          <w:jc w:val="center"/>
        </w:trPr>
        <w:tc>
          <w:tcPr>
            <w:tcW w:w="3618" w:type="dxa"/>
            <w:shd w:val="clear" w:color="auto" w:fill="C3DB6B"/>
            <w:vAlign w:val="center"/>
          </w:tcPr>
          <w:p w:rsidR="0082094C" w:rsidRPr="002A6592" w:rsidRDefault="0082094C" w:rsidP="0082094C">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82094C" w:rsidRPr="002A6592" w:rsidRDefault="0082094C" w:rsidP="0082094C">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82094C" w:rsidRPr="002A6592" w:rsidRDefault="0082094C" w:rsidP="0082094C">
            <w:pPr>
              <w:ind w:right="51"/>
              <w:jc w:val="center"/>
              <w:rPr>
                <w:rFonts w:cs="Arial"/>
                <w:b/>
                <w:sz w:val="20"/>
                <w:szCs w:val="20"/>
              </w:rPr>
            </w:pPr>
            <w:r w:rsidRPr="002A6592">
              <w:rPr>
                <w:rFonts w:cs="Arial"/>
                <w:b/>
                <w:sz w:val="20"/>
                <w:szCs w:val="20"/>
              </w:rPr>
              <w:t>Hora</w:t>
            </w:r>
          </w:p>
        </w:tc>
      </w:tr>
      <w:tr w:rsidR="0082094C" w:rsidRPr="002A6592" w:rsidTr="0082094C">
        <w:trPr>
          <w:trHeight w:val="217"/>
          <w:tblCellSpacing w:w="20" w:type="dxa"/>
          <w:jc w:val="center"/>
        </w:trPr>
        <w:tc>
          <w:tcPr>
            <w:tcW w:w="3618" w:type="dxa"/>
            <w:vAlign w:val="center"/>
          </w:tcPr>
          <w:p w:rsidR="0082094C" w:rsidRPr="002A6592" w:rsidRDefault="0082094C" w:rsidP="0082094C">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82094C" w:rsidRPr="002A6592" w:rsidDel="007C384B" w:rsidRDefault="0082094C" w:rsidP="0082094C">
            <w:pPr>
              <w:ind w:right="38"/>
              <w:rPr>
                <w:rFonts w:cs="Arial"/>
                <w:sz w:val="20"/>
                <w:szCs w:val="20"/>
              </w:rPr>
            </w:pPr>
            <w:r>
              <w:rPr>
                <w:rFonts w:cs="Arial"/>
                <w:sz w:val="20"/>
                <w:szCs w:val="20"/>
              </w:rPr>
              <w:t xml:space="preserve">Hasta el </w:t>
            </w:r>
            <w:r w:rsidR="006E7CF8">
              <w:rPr>
                <w:rFonts w:cs="Arial"/>
                <w:sz w:val="20"/>
                <w:szCs w:val="20"/>
              </w:rPr>
              <w:t>1</w:t>
            </w:r>
            <w:r w:rsidR="00B501C8">
              <w:rPr>
                <w:rFonts w:cs="Arial"/>
                <w:sz w:val="20"/>
                <w:szCs w:val="20"/>
              </w:rPr>
              <w:t>7</w:t>
            </w:r>
            <w:r w:rsidRPr="002A6592">
              <w:rPr>
                <w:rFonts w:cs="Arial"/>
                <w:sz w:val="20"/>
                <w:szCs w:val="20"/>
              </w:rPr>
              <w:t xml:space="preserve"> de </w:t>
            </w:r>
            <w:r w:rsidR="006E7CF8">
              <w:rPr>
                <w:rFonts w:cs="Arial"/>
                <w:sz w:val="20"/>
                <w:szCs w:val="20"/>
              </w:rPr>
              <w:t>diciembre</w:t>
            </w:r>
            <w:r>
              <w:rPr>
                <w:rFonts w:cs="Arial"/>
                <w:sz w:val="20"/>
                <w:szCs w:val="20"/>
              </w:rPr>
              <w:t xml:space="preserve"> de 2019</w:t>
            </w:r>
          </w:p>
        </w:tc>
        <w:tc>
          <w:tcPr>
            <w:tcW w:w="1187" w:type="dxa"/>
          </w:tcPr>
          <w:p w:rsidR="0082094C" w:rsidRPr="002A6592" w:rsidRDefault="00176AA9" w:rsidP="0082094C">
            <w:pPr>
              <w:ind w:right="38"/>
              <w:jc w:val="center"/>
              <w:rPr>
                <w:rFonts w:cs="Arial"/>
                <w:sz w:val="20"/>
                <w:szCs w:val="20"/>
              </w:rPr>
            </w:pPr>
            <w:r>
              <w:rPr>
                <w:rFonts w:cs="Arial"/>
                <w:sz w:val="20"/>
                <w:szCs w:val="20"/>
              </w:rPr>
              <w:t>09</w:t>
            </w:r>
            <w:r w:rsidR="0082094C" w:rsidRPr="002A6592">
              <w:rPr>
                <w:rFonts w:cs="Arial"/>
                <w:sz w:val="20"/>
                <w:szCs w:val="20"/>
              </w:rPr>
              <w:t>:</w:t>
            </w:r>
            <w:r>
              <w:rPr>
                <w:rFonts w:cs="Arial"/>
                <w:sz w:val="20"/>
                <w:szCs w:val="20"/>
              </w:rPr>
              <w:t>0</w:t>
            </w:r>
            <w:r w:rsidR="0082094C" w:rsidRPr="002A6592">
              <w:rPr>
                <w:rFonts w:cs="Arial"/>
                <w:sz w:val="20"/>
                <w:szCs w:val="20"/>
              </w:rPr>
              <w:t>0</w:t>
            </w:r>
          </w:p>
        </w:tc>
      </w:tr>
      <w:tr w:rsidR="0082094C" w:rsidRPr="002A6592" w:rsidTr="0082094C">
        <w:trPr>
          <w:trHeight w:val="335"/>
          <w:tblCellSpacing w:w="20" w:type="dxa"/>
          <w:jc w:val="center"/>
        </w:trPr>
        <w:tc>
          <w:tcPr>
            <w:tcW w:w="3618" w:type="dxa"/>
            <w:vAlign w:val="center"/>
          </w:tcPr>
          <w:p w:rsidR="0082094C" w:rsidRPr="002A6592" w:rsidRDefault="0082094C" w:rsidP="0082094C">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82094C" w:rsidRPr="002A6592" w:rsidRDefault="0082094C" w:rsidP="0082094C">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sidR="006E7CF8">
              <w:rPr>
                <w:rFonts w:cs="Arial"/>
                <w:sz w:val="20"/>
                <w:szCs w:val="20"/>
              </w:rPr>
              <w:t>1</w:t>
            </w:r>
            <w:r w:rsidR="00B501C8">
              <w:rPr>
                <w:rFonts w:cs="Arial"/>
                <w:sz w:val="20"/>
                <w:szCs w:val="20"/>
              </w:rPr>
              <w:t>7</w:t>
            </w:r>
            <w:r w:rsidR="006E7CF8" w:rsidRPr="002A6592">
              <w:rPr>
                <w:rFonts w:cs="Arial"/>
                <w:sz w:val="20"/>
                <w:szCs w:val="20"/>
              </w:rPr>
              <w:t xml:space="preserve"> de </w:t>
            </w:r>
            <w:r w:rsidR="006E7CF8">
              <w:rPr>
                <w:rFonts w:cs="Arial"/>
                <w:sz w:val="20"/>
                <w:szCs w:val="20"/>
              </w:rPr>
              <w:t xml:space="preserve">diciembre </w:t>
            </w:r>
            <w:r>
              <w:rPr>
                <w:rFonts w:cs="Arial"/>
                <w:sz w:val="20"/>
                <w:szCs w:val="20"/>
              </w:rPr>
              <w:t>de 2019</w:t>
            </w:r>
          </w:p>
        </w:tc>
        <w:tc>
          <w:tcPr>
            <w:tcW w:w="1187" w:type="dxa"/>
          </w:tcPr>
          <w:p w:rsidR="0082094C" w:rsidRPr="002A6592" w:rsidRDefault="00176AA9" w:rsidP="0082094C">
            <w:pPr>
              <w:ind w:right="38"/>
              <w:jc w:val="center"/>
              <w:rPr>
                <w:rFonts w:cs="Arial"/>
                <w:sz w:val="20"/>
                <w:szCs w:val="20"/>
              </w:rPr>
            </w:pPr>
            <w:r>
              <w:rPr>
                <w:rFonts w:cs="Arial"/>
                <w:sz w:val="20"/>
                <w:szCs w:val="20"/>
              </w:rPr>
              <w:t>09</w:t>
            </w:r>
            <w:r w:rsidR="0082094C" w:rsidRPr="002A6592">
              <w:rPr>
                <w:rFonts w:cs="Arial"/>
                <w:sz w:val="20"/>
                <w:szCs w:val="20"/>
              </w:rPr>
              <w:t>:</w:t>
            </w:r>
            <w:r>
              <w:rPr>
                <w:rFonts w:cs="Arial"/>
                <w:sz w:val="20"/>
                <w:szCs w:val="20"/>
              </w:rPr>
              <w:t>0</w:t>
            </w:r>
            <w:r w:rsidR="0082094C" w:rsidRPr="002A6592">
              <w:rPr>
                <w:rFonts w:cs="Arial"/>
                <w:sz w:val="20"/>
                <w:szCs w:val="20"/>
              </w:rPr>
              <w:t>0</w:t>
            </w:r>
          </w:p>
        </w:tc>
      </w:tr>
      <w:tr w:rsidR="0082094C" w:rsidRPr="002A6592" w:rsidTr="0082094C">
        <w:trPr>
          <w:trHeight w:val="243"/>
          <w:tblCellSpacing w:w="20" w:type="dxa"/>
          <w:jc w:val="center"/>
        </w:trPr>
        <w:tc>
          <w:tcPr>
            <w:tcW w:w="3618" w:type="dxa"/>
            <w:vAlign w:val="center"/>
          </w:tcPr>
          <w:p w:rsidR="0082094C" w:rsidRPr="002A6592" w:rsidRDefault="0082094C" w:rsidP="0082094C">
            <w:pPr>
              <w:numPr>
                <w:ilvl w:val="0"/>
                <w:numId w:val="4"/>
              </w:numPr>
              <w:ind w:right="38"/>
              <w:rPr>
                <w:rFonts w:cs="Arial"/>
                <w:sz w:val="20"/>
                <w:szCs w:val="20"/>
              </w:rPr>
            </w:pPr>
            <w:r w:rsidRPr="002A6592">
              <w:rPr>
                <w:rFonts w:cs="Arial"/>
                <w:sz w:val="20"/>
                <w:szCs w:val="20"/>
              </w:rPr>
              <w:t>Fallo</w:t>
            </w:r>
          </w:p>
        </w:tc>
        <w:tc>
          <w:tcPr>
            <w:tcW w:w="4212" w:type="dxa"/>
            <w:vAlign w:val="center"/>
          </w:tcPr>
          <w:p w:rsidR="0082094C" w:rsidRPr="002A6592" w:rsidRDefault="0082094C" w:rsidP="0082094C">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sidR="006E7CF8">
              <w:rPr>
                <w:rFonts w:cs="Arial"/>
                <w:sz w:val="20"/>
                <w:szCs w:val="20"/>
              </w:rPr>
              <w:t>1</w:t>
            </w:r>
            <w:r w:rsidR="00B501C8">
              <w:rPr>
                <w:rFonts w:cs="Arial"/>
                <w:sz w:val="20"/>
                <w:szCs w:val="20"/>
              </w:rPr>
              <w:t>9</w:t>
            </w:r>
            <w:r w:rsidR="006E7CF8" w:rsidRPr="002A6592">
              <w:rPr>
                <w:rFonts w:cs="Arial"/>
                <w:sz w:val="20"/>
                <w:szCs w:val="20"/>
              </w:rPr>
              <w:t xml:space="preserve"> de </w:t>
            </w:r>
            <w:r w:rsidR="006E7CF8">
              <w:rPr>
                <w:rFonts w:cs="Arial"/>
                <w:sz w:val="20"/>
                <w:szCs w:val="20"/>
              </w:rPr>
              <w:t xml:space="preserve">diciembre </w:t>
            </w:r>
            <w:r>
              <w:rPr>
                <w:rFonts w:cs="Arial"/>
                <w:sz w:val="20"/>
                <w:szCs w:val="20"/>
              </w:rPr>
              <w:t>de 2019</w:t>
            </w:r>
          </w:p>
        </w:tc>
        <w:tc>
          <w:tcPr>
            <w:tcW w:w="1187" w:type="dxa"/>
          </w:tcPr>
          <w:p w:rsidR="0082094C" w:rsidRPr="002A6592" w:rsidRDefault="0082094C" w:rsidP="0082094C">
            <w:pPr>
              <w:ind w:right="38"/>
              <w:jc w:val="center"/>
              <w:rPr>
                <w:rFonts w:cs="Arial"/>
                <w:sz w:val="20"/>
                <w:szCs w:val="20"/>
              </w:rPr>
            </w:pPr>
            <w:r>
              <w:rPr>
                <w:rFonts w:cs="Arial"/>
                <w:sz w:val="20"/>
                <w:szCs w:val="20"/>
              </w:rPr>
              <w:t>1</w:t>
            </w:r>
            <w:r w:rsidR="00176AA9">
              <w:rPr>
                <w:rFonts w:cs="Arial"/>
                <w:sz w:val="20"/>
                <w:szCs w:val="20"/>
              </w:rPr>
              <w:t>6</w:t>
            </w:r>
            <w:r w:rsidRPr="002A6592">
              <w:rPr>
                <w:rFonts w:cs="Arial"/>
                <w:sz w:val="20"/>
                <w:szCs w:val="20"/>
              </w:rPr>
              <w:t>:00</w:t>
            </w:r>
          </w:p>
        </w:tc>
      </w:tr>
      <w:tr w:rsidR="0082094C" w:rsidRPr="002A6592" w:rsidTr="0082094C">
        <w:trPr>
          <w:trHeight w:val="630"/>
          <w:tblCellSpacing w:w="20" w:type="dxa"/>
          <w:jc w:val="center"/>
        </w:trPr>
        <w:tc>
          <w:tcPr>
            <w:tcW w:w="3618" w:type="dxa"/>
            <w:vAlign w:val="center"/>
          </w:tcPr>
          <w:p w:rsidR="0082094C" w:rsidRPr="002A6592" w:rsidRDefault="0082094C" w:rsidP="0082094C">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82094C" w:rsidRPr="002A6592" w:rsidRDefault="0082094C" w:rsidP="0082094C">
            <w:pPr>
              <w:ind w:right="38"/>
              <w:jc w:val="both"/>
              <w:rPr>
                <w:rFonts w:cs="Arial"/>
                <w:sz w:val="20"/>
                <w:szCs w:val="20"/>
              </w:rPr>
            </w:pPr>
            <w:r w:rsidRPr="002A6592" w:rsidDel="007C384B">
              <w:rPr>
                <w:rFonts w:cs="Arial"/>
                <w:sz w:val="20"/>
                <w:szCs w:val="20"/>
              </w:rPr>
              <w:t xml:space="preserve">El día </w:t>
            </w:r>
            <w:r w:rsidR="00B501C8">
              <w:rPr>
                <w:rFonts w:cs="Arial"/>
                <w:sz w:val="20"/>
                <w:szCs w:val="20"/>
              </w:rPr>
              <w:t>20</w:t>
            </w:r>
            <w:r w:rsidR="006E7CF8" w:rsidRPr="002A6592">
              <w:rPr>
                <w:rFonts w:cs="Arial"/>
                <w:sz w:val="20"/>
                <w:szCs w:val="20"/>
              </w:rPr>
              <w:t xml:space="preserve"> de </w:t>
            </w:r>
            <w:r w:rsidR="006E7CF8">
              <w:rPr>
                <w:rFonts w:cs="Arial"/>
                <w:sz w:val="20"/>
                <w:szCs w:val="20"/>
              </w:rPr>
              <w:t xml:space="preserve">diciembre </w:t>
            </w:r>
            <w:r>
              <w:rPr>
                <w:rFonts w:cs="Arial"/>
                <w:sz w:val="20"/>
                <w:szCs w:val="20"/>
              </w:rPr>
              <w:t>de 2019</w:t>
            </w:r>
            <w:r w:rsidRPr="002A6592" w:rsidDel="007C384B">
              <w:rPr>
                <w:rFonts w:cs="Arial"/>
                <w:sz w:val="20"/>
                <w:szCs w:val="20"/>
              </w:rPr>
              <w:t>.</w:t>
            </w:r>
          </w:p>
          <w:p w:rsidR="0082094C" w:rsidRPr="002A6592" w:rsidRDefault="0082094C" w:rsidP="0082094C">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del fallo</w:t>
            </w:r>
          </w:p>
        </w:tc>
        <w:tc>
          <w:tcPr>
            <w:tcW w:w="1187" w:type="dxa"/>
          </w:tcPr>
          <w:p w:rsidR="0082094C" w:rsidRPr="002A6592" w:rsidRDefault="0082094C" w:rsidP="0082094C">
            <w:pPr>
              <w:ind w:right="38"/>
              <w:jc w:val="center"/>
              <w:rPr>
                <w:rFonts w:cs="Arial"/>
                <w:sz w:val="20"/>
                <w:szCs w:val="20"/>
              </w:rPr>
            </w:pPr>
          </w:p>
          <w:p w:rsidR="0082094C" w:rsidRPr="002A6592" w:rsidRDefault="006E7CF8" w:rsidP="0082094C">
            <w:pPr>
              <w:ind w:right="38"/>
              <w:jc w:val="center"/>
              <w:rPr>
                <w:rFonts w:cs="Arial"/>
                <w:sz w:val="20"/>
                <w:szCs w:val="20"/>
              </w:rPr>
            </w:pPr>
            <w:r>
              <w:rPr>
                <w:rFonts w:cs="Arial"/>
                <w:sz w:val="20"/>
                <w:szCs w:val="20"/>
              </w:rPr>
              <w:t>1</w:t>
            </w:r>
            <w:r w:rsidR="00B501C8">
              <w:rPr>
                <w:rFonts w:cs="Arial"/>
                <w:sz w:val="20"/>
                <w:szCs w:val="20"/>
              </w:rPr>
              <w:t>3</w:t>
            </w:r>
            <w:r w:rsidR="0082094C" w:rsidRPr="002A6592">
              <w:rPr>
                <w:rFonts w:cs="Arial"/>
                <w:sz w:val="20"/>
                <w:szCs w:val="20"/>
              </w:rPr>
              <w:t>:00</w:t>
            </w:r>
          </w:p>
        </w:tc>
      </w:tr>
    </w:tbl>
    <w:p w:rsidR="0082094C" w:rsidRPr="002A6592" w:rsidRDefault="0082094C" w:rsidP="0082094C">
      <w:pPr>
        <w:jc w:val="both"/>
        <w:rPr>
          <w:rFonts w:cs="Arial"/>
          <w:sz w:val="20"/>
          <w:szCs w:val="20"/>
          <w:lang w:val="es-MX"/>
        </w:rPr>
      </w:pPr>
    </w:p>
    <w:p w:rsidR="0082094C" w:rsidRPr="002A6592" w:rsidRDefault="0082094C" w:rsidP="0082094C">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se llevarán a cabo en la Sala de Juntas ubicada en el edificio </w:t>
      </w:r>
      <w:r>
        <w:rPr>
          <w:rFonts w:cs="Arial"/>
          <w:sz w:val="20"/>
          <w:szCs w:val="20"/>
          <w:lang w:val="es-MX"/>
        </w:rPr>
        <w:t xml:space="preserve">ubicado en </w:t>
      </w:r>
      <w:r w:rsidRPr="00A67B88">
        <w:rPr>
          <w:rFonts w:cs="Arial"/>
          <w:b/>
          <w:sz w:val="20"/>
          <w:szCs w:val="20"/>
          <w:lang w:val="es-MX"/>
        </w:rPr>
        <w:t>Avenida Revolución 725, 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rsidR="0082094C" w:rsidRPr="002A6592" w:rsidRDefault="0082094C" w:rsidP="0082094C">
      <w:pPr>
        <w:pStyle w:val="Prrafodelista"/>
        <w:autoSpaceDE w:val="0"/>
        <w:autoSpaceDN w:val="0"/>
        <w:adjustRightInd w:val="0"/>
        <w:ind w:left="0"/>
        <w:jc w:val="both"/>
        <w:rPr>
          <w:rFonts w:cs="Arial"/>
          <w:sz w:val="20"/>
          <w:szCs w:val="20"/>
          <w:lang w:val="es-MX"/>
        </w:rPr>
      </w:pPr>
    </w:p>
    <w:p w:rsidR="0082094C" w:rsidRPr="00CE51E1" w:rsidRDefault="0082094C" w:rsidP="0082094C">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Compranet 5.0 o al correo electrónico fnieto@cofece.mx a más tardar el próximo </w:t>
      </w:r>
      <w:r w:rsidR="00176AA9">
        <w:rPr>
          <w:rFonts w:cs="Arial"/>
          <w:b/>
          <w:sz w:val="20"/>
          <w:szCs w:val="20"/>
          <w:lang w:val="es-MX"/>
        </w:rPr>
        <w:t>1</w:t>
      </w:r>
      <w:r w:rsidR="00B501C8">
        <w:rPr>
          <w:rFonts w:cs="Arial"/>
          <w:b/>
          <w:sz w:val="20"/>
          <w:szCs w:val="20"/>
          <w:lang w:val="es-MX"/>
        </w:rPr>
        <w:t>3</w:t>
      </w:r>
      <w:r w:rsidRPr="0050785A">
        <w:rPr>
          <w:rFonts w:cs="Arial"/>
          <w:b/>
          <w:sz w:val="20"/>
          <w:szCs w:val="20"/>
          <w:lang w:val="es-MX"/>
        </w:rPr>
        <w:t xml:space="preserve"> de</w:t>
      </w:r>
      <w:r w:rsidR="006E7CF8" w:rsidRPr="006E7CF8">
        <w:rPr>
          <w:rFonts w:cs="Arial"/>
          <w:b/>
          <w:sz w:val="20"/>
          <w:szCs w:val="20"/>
          <w:lang w:val="es-MX"/>
        </w:rPr>
        <w:t xml:space="preserve"> diciembre</w:t>
      </w:r>
      <w:r>
        <w:rPr>
          <w:rFonts w:cs="Arial"/>
          <w:b/>
          <w:sz w:val="20"/>
          <w:szCs w:val="20"/>
          <w:lang w:val="es-MX"/>
        </w:rPr>
        <w:t xml:space="preserve"> a las 08</w:t>
      </w:r>
      <w:r w:rsidRPr="0050785A">
        <w:rPr>
          <w:rFonts w:cs="Arial"/>
          <w:b/>
          <w:sz w:val="20"/>
          <w:szCs w:val="20"/>
          <w:lang w:val="es-MX"/>
        </w:rPr>
        <w:t>:00 horas; por</w:t>
      </w:r>
      <w:r w:rsidRPr="00CE51E1">
        <w:rPr>
          <w:rFonts w:cs="Arial"/>
          <w:b/>
          <w:sz w:val="20"/>
          <w:szCs w:val="20"/>
          <w:lang w:val="es-MX"/>
        </w:rPr>
        <w:t xml:space="preserve"> el mismo medio y por correo electrónico se enviarán las respuestas a las solicitudes de aclaración presentadas.</w:t>
      </w:r>
    </w:p>
    <w:p w:rsidR="0082094C" w:rsidRDefault="0082094C" w:rsidP="0082094C">
      <w:pPr>
        <w:tabs>
          <w:tab w:val="left" w:pos="3057"/>
        </w:tabs>
        <w:rPr>
          <w:rFonts w:cs="Arial"/>
          <w:sz w:val="20"/>
          <w:szCs w:val="20"/>
        </w:rPr>
      </w:pPr>
    </w:p>
    <w:p w:rsidR="0082094C" w:rsidRPr="002A6592" w:rsidRDefault="0082094C" w:rsidP="0082094C">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w:t>
      </w:r>
      <w:proofErr w:type="gramStart"/>
      <w:r w:rsidRPr="002A6592">
        <w:rPr>
          <w:rFonts w:cs="Arial"/>
          <w:sz w:val="20"/>
          <w:szCs w:val="20"/>
        </w:rPr>
        <w:t>de acuerdo a</w:t>
      </w:r>
      <w:proofErr w:type="gramEnd"/>
      <w:r w:rsidRPr="002A6592">
        <w:rPr>
          <w:rFonts w:cs="Arial"/>
          <w:sz w:val="20"/>
          <w:szCs w:val="20"/>
        </w:rPr>
        <w:t xml:space="preserve"> lo siguiente: </w:t>
      </w:r>
    </w:p>
    <w:p w:rsidR="0082094C" w:rsidRPr="002A6592" w:rsidRDefault="0082094C" w:rsidP="0082094C">
      <w:pPr>
        <w:tabs>
          <w:tab w:val="left" w:pos="3057"/>
        </w:tabs>
        <w:rPr>
          <w:rFonts w:cs="Arial"/>
          <w:sz w:val="20"/>
          <w:szCs w:val="20"/>
        </w:rPr>
      </w:pPr>
    </w:p>
    <w:p w:rsidR="0082094C" w:rsidRPr="002A6592" w:rsidRDefault="0082094C" w:rsidP="0082094C">
      <w:pPr>
        <w:tabs>
          <w:tab w:val="left" w:pos="3057"/>
        </w:tabs>
        <w:rPr>
          <w:rFonts w:cs="Arial"/>
          <w:sz w:val="20"/>
          <w:szCs w:val="20"/>
        </w:rPr>
      </w:pPr>
    </w:p>
    <w:p w:rsidR="0082094C" w:rsidRPr="002A6592" w:rsidRDefault="0082094C" w:rsidP="0082094C">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82094C" w:rsidRPr="002A6592" w:rsidRDefault="0082094C" w:rsidP="0082094C">
      <w:pPr>
        <w:ind w:left="27"/>
        <w:jc w:val="both"/>
        <w:rPr>
          <w:rFonts w:cs="Arial"/>
          <w:b/>
          <w:sz w:val="20"/>
          <w:szCs w:val="20"/>
        </w:rPr>
      </w:pPr>
    </w:p>
    <w:p w:rsidR="0082094C" w:rsidRPr="002A6592" w:rsidRDefault="0082094C" w:rsidP="0082094C">
      <w:pPr>
        <w:ind w:left="27"/>
        <w:jc w:val="both"/>
        <w:rPr>
          <w:rFonts w:cs="Arial"/>
          <w:sz w:val="20"/>
          <w:szCs w:val="20"/>
        </w:rPr>
      </w:pPr>
      <w:r w:rsidRPr="002A6592">
        <w:rPr>
          <w:rFonts w:cs="Arial"/>
          <w:sz w:val="20"/>
          <w:szCs w:val="20"/>
        </w:rPr>
        <w:lastRenderedPageBreak/>
        <w:t xml:space="preserve">En este acto, que se llevará a cabo el </w:t>
      </w:r>
      <w:r w:rsidR="006E7CF8" w:rsidRPr="006E7CF8">
        <w:rPr>
          <w:rFonts w:cs="Arial"/>
          <w:b/>
          <w:sz w:val="20"/>
          <w:szCs w:val="20"/>
        </w:rPr>
        <w:t>1</w:t>
      </w:r>
      <w:r w:rsidR="00B501C8">
        <w:rPr>
          <w:rFonts w:cs="Arial"/>
          <w:b/>
          <w:sz w:val="20"/>
          <w:szCs w:val="20"/>
        </w:rPr>
        <w:t>7</w:t>
      </w:r>
      <w:r w:rsidR="006E7CF8" w:rsidRPr="006E7CF8">
        <w:rPr>
          <w:rFonts w:cs="Arial"/>
          <w:b/>
          <w:sz w:val="20"/>
          <w:szCs w:val="20"/>
        </w:rPr>
        <w:t xml:space="preserve"> de diciembre </w:t>
      </w:r>
      <w:r w:rsidRPr="00C40CF4">
        <w:rPr>
          <w:rFonts w:cs="Arial"/>
          <w:b/>
          <w:sz w:val="20"/>
          <w:szCs w:val="20"/>
        </w:rPr>
        <w:t>de</w:t>
      </w:r>
      <w:r>
        <w:rPr>
          <w:rFonts w:cs="Arial"/>
          <w:b/>
          <w:sz w:val="20"/>
          <w:szCs w:val="20"/>
        </w:rPr>
        <w:t xml:space="preserve"> 2019</w:t>
      </w:r>
      <w:r w:rsidRPr="002A6592">
        <w:rPr>
          <w:rFonts w:cs="Arial"/>
          <w:b/>
          <w:sz w:val="20"/>
          <w:szCs w:val="20"/>
        </w:rPr>
        <w:t xml:space="preserve"> a l</w:t>
      </w:r>
      <w:r>
        <w:rPr>
          <w:rFonts w:cs="Arial"/>
          <w:b/>
          <w:sz w:val="20"/>
          <w:szCs w:val="20"/>
        </w:rPr>
        <w:t xml:space="preserve">as </w:t>
      </w:r>
      <w:r w:rsidR="00176AA9">
        <w:rPr>
          <w:rFonts w:cs="Arial"/>
          <w:b/>
          <w:sz w:val="20"/>
          <w:szCs w:val="20"/>
        </w:rPr>
        <w:t>09</w:t>
      </w:r>
      <w:r w:rsidRPr="002A6592">
        <w:rPr>
          <w:rFonts w:cs="Arial"/>
          <w:b/>
          <w:sz w:val="20"/>
          <w:szCs w:val="20"/>
        </w:rPr>
        <w:t>:</w:t>
      </w:r>
      <w:r w:rsidR="00176AA9">
        <w:rPr>
          <w:rFonts w:cs="Arial"/>
          <w:b/>
          <w:sz w:val="20"/>
          <w:szCs w:val="20"/>
        </w:rPr>
        <w:t>0</w:t>
      </w:r>
      <w:r w:rsidRPr="002A6592">
        <w:rPr>
          <w:rFonts w:cs="Arial"/>
          <w:b/>
          <w:sz w:val="20"/>
          <w:szCs w:val="20"/>
        </w:rPr>
        <w:t>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82094C" w:rsidRPr="002A6592" w:rsidRDefault="0082094C" w:rsidP="0082094C">
      <w:pPr>
        <w:ind w:left="27"/>
        <w:jc w:val="both"/>
        <w:rPr>
          <w:rFonts w:cs="Arial"/>
          <w:sz w:val="20"/>
          <w:szCs w:val="20"/>
        </w:rPr>
      </w:pPr>
    </w:p>
    <w:p w:rsidR="0082094C" w:rsidRPr="002A6592" w:rsidRDefault="0082094C" w:rsidP="0082094C">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82094C" w:rsidRPr="002A6592" w:rsidRDefault="0082094C" w:rsidP="0082094C">
      <w:pPr>
        <w:ind w:left="708"/>
        <w:jc w:val="both"/>
        <w:rPr>
          <w:rFonts w:cs="Arial"/>
          <w:sz w:val="20"/>
          <w:szCs w:val="20"/>
        </w:rPr>
      </w:pPr>
    </w:p>
    <w:p w:rsidR="0082094C" w:rsidRPr="002A6592" w:rsidRDefault="0082094C" w:rsidP="0082094C">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82094C" w:rsidRPr="002A6592" w:rsidRDefault="0082094C" w:rsidP="0082094C">
      <w:pPr>
        <w:ind w:left="708"/>
        <w:jc w:val="both"/>
        <w:rPr>
          <w:rFonts w:cs="Arial"/>
          <w:sz w:val="20"/>
          <w:szCs w:val="20"/>
        </w:rPr>
      </w:pPr>
    </w:p>
    <w:p w:rsidR="0082094C" w:rsidRPr="002A6592" w:rsidRDefault="0082094C" w:rsidP="0082094C">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82094C" w:rsidRPr="002A6592" w:rsidRDefault="0082094C" w:rsidP="0082094C">
      <w:pPr>
        <w:ind w:left="708"/>
        <w:jc w:val="both"/>
        <w:rPr>
          <w:rFonts w:cs="Arial"/>
          <w:sz w:val="20"/>
          <w:szCs w:val="20"/>
        </w:rPr>
      </w:pPr>
    </w:p>
    <w:p w:rsidR="0082094C" w:rsidRPr="002A6592" w:rsidRDefault="0082094C" w:rsidP="0082094C">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82094C" w:rsidRPr="002A6592" w:rsidRDefault="0082094C" w:rsidP="0082094C">
      <w:pPr>
        <w:ind w:left="708"/>
        <w:jc w:val="both"/>
        <w:rPr>
          <w:rFonts w:cs="Arial"/>
          <w:sz w:val="20"/>
          <w:szCs w:val="20"/>
        </w:rPr>
      </w:pPr>
    </w:p>
    <w:p w:rsidR="0082094C" w:rsidRPr="002A6592" w:rsidRDefault="0082094C" w:rsidP="0082094C">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82094C" w:rsidRPr="002A6592" w:rsidRDefault="0082094C" w:rsidP="0082094C">
      <w:pPr>
        <w:ind w:left="708"/>
        <w:jc w:val="both"/>
        <w:rPr>
          <w:rFonts w:cs="Arial"/>
          <w:sz w:val="20"/>
          <w:szCs w:val="20"/>
        </w:rPr>
      </w:pPr>
    </w:p>
    <w:p w:rsidR="0082094C" w:rsidRPr="002A6592" w:rsidRDefault="0082094C" w:rsidP="0082094C">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Compranet, a más tardar, una hora antes del acto de presentación y apertura de proposiciones, señalado en este numeral.</w:t>
      </w:r>
    </w:p>
    <w:p w:rsidR="0082094C" w:rsidRPr="002A6592" w:rsidRDefault="0082094C" w:rsidP="0082094C">
      <w:pPr>
        <w:ind w:left="708"/>
        <w:jc w:val="both"/>
        <w:rPr>
          <w:rFonts w:cs="Arial"/>
          <w:sz w:val="20"/>
          <w:szCs w:val="20"/>
        </w:rPr>
      </w:pPr>
    </w:p>
    <w:p w:rsidR="0082094C" w:rsidRPr="002A6592" w:rsidRDefault="0082094C" w:rsidP="0082094C">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rsidR="0082094C" w:rsidRPr="002A6592" w:rsidRDefault="0082094C" w:rsidP="0082094C">
      <w:pPr>
        <w:ind w:left="708"/>
        <w:jc w:val="both"/>
        <w:rPr>
          <w:rFonts w:cs="Arial"/>
          <w:sz w:val="20"/>
          <w:szCs w:val="20"/>
        </w:rPr>
      </w:pPr>
    </w:p>
    <w:p w:rsidR="0082094C" w:rsidRPr="002A6592" w:rsidRDefault="0082094C" w:rsidP="0082094C">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lastRenderedPageBreak/>
        <w:t>La Secretaría de la Función Pública en el marco de sus atribuciones, podrá verificar en cualquier momento que, durante el lapso de interrupción, no se haya suscitado alguna modificación a la propuesta que obre en su poder.</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El acto de presentación y apertura de proposiciones se llevará a cabo conforme a lo siguiente:</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A la hora señalada para este acto, se procederá a cerrar el recinto.</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Se declarará iniciado el acto por el servidor público de La Convocante facultado para presidir.</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 xml:space="preserve">s que a su elección hubieran decidido participar por medios remotos de comunicación electrónica, decidieran presentar sus propuestas físicamente ya sea a través de un representante al acto de presentación y apertura de proposiciones, se entenderá que es su voluntad </w:t>
      </w:r>
      <w:r w:rsidRPr="002A6592">
        <w:rPr>
          <w:rFonts w:cs="Arial"/>
          <w:sz w:val="20"/>
          <w:szCs w:val="20"/>
        </w:rPr>
        <w:lastRenderedPageBreak/>
        <w:t>participar sin hacer uso de los medios remotos de comunicación electrónica, por lo cual deberán sujetarse a todo lo establecido en la normatividad aplicable y a lo establecido en esta convocatoria y sus anexos para la manera tradicional.</w:t>
      </w:r>
    </w:p>
    <w:p w:rsidR="0082094C" w:rsidRPr="002A6592" w:rsidRDefault="0082094C" w:rsidP="0082094C">
      <w:pPr>
        <w:ind w:left="27"/>
        <w:jc w:val="both"/>
        <w:rPr>
          <w:rFonts w:cs="Arial"/>
          <w:sz w:val="20"/>
          <w:szCs w:val="20"/>
        </w:rPr>
      </w:pPr>
    </w:p>
    <w:p w:rsidR="0082094C" w:rsidRPr="002A6592" w:rsidRDefault="0082094C" w:rsidP="0082094C">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82094C" w:rsidRPr="002A6592" w:rsidRDefault="0082094C" w:rsidP="0082094C">
      <w:pPr>
        <w:ind w:left="27"/>
        <w:jc w:val="both"/>
        <w:rPr>
          <w:rFonts w:cs="Arial"/>
          <w:sz w:val="20"/>
          <w:szCs w:val="20"/>
        </w:rPr>
      </w:pPr>
    </w:p>
    <w:p w:rsidR="0082094C" w:rsidRPr="002A6592" w:rsidRDefault="0082094C" w:rsidP="0082094C">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82094C" w:rsidRPr="002A6592" w:rsidRDefault="0082094C" w:rsidP="0082094C">
      <w:pPr>
        <w:jc w:val="both"/>
        <w:rPr>
          <w:rFonts w:cs="Arial"/>
          <w:sz w:val="20"/>
          <w:szCs w:val="20"/>
        </w:rPr>
      </w:pPr>
    </w:p>
    <w:p w:rsidR="0082094C" w:rsidRPr="002A6592" w:rsidRDefault="0082094C" w:rsidP="0082094C">
      <w:pPr>
        <w:ind w:left="27"/>
        <w:jc w:val="both"/>
        <w:rPr>
          <w:rFonts w:cs="Arial"/>
          <w:sz w:val="20"/>
          <w:szCs w:val="20"/>
        </w:rPr>
      </w:pPr>
      <w:r w:rsidRPr="002A6592">
        <w:rPr>
          <w:rFonts w:cs="Arial"/>
          <w:sz w:val="20"/>
          <w:szCs w:val="20"/>
        </w:rPr>
        <w:t xml:space="preserve">En el segundo acto público, que se llevará a cabo el </w:t>
      </w:r>
      <w:r w:rsidR="00176AA9">
        <w:rPr>
          <w:rFonts w:cs="Arial"/>
          <w:b/>
          <w:sz w:val="20"/>
          <w:szCs w:val="20"/>
        </w:rPr>
        <w:t>1</w:t>
      </w:r>
      <w:r w:rsidR="00B501C8">
        <w:rPr>
          <w:rFonts w:cs="Arial"/>
          <w:b/>
          <w:sz w:val="20"/>
          <w:szCs w:val="20"/>
        </w:rPr>
        <w:t>9</w:t>
      </w:r>
      <w:bookmarkStart w:id="2" w:name="_GoBack"/>
      <w:bookmarkEnd w:id="2"/>
      <w:r w:rsidR="00176AA9">
        <w:rPr>
          <w:rFonts w:cs="Arial"/>
          <w:b/>
          <w:sz w:val="20"/>
          <w:szCs w:val="20"/>
        </w:rPr>
        <w:t xml:space="preserve"> </w:t>
      </w:r>
      <w:r w:rsidR="006E7CF8" w:rsidRPr="006E7CF8">
        <w:rPr>
          <w:rFonts w:cs="Arial"/>
          <w:b/>
          <w:sz w:val="20"/>
          <w:szCs w:val="20"/>
        </w:rPr>
        <w:t xml:space="preserve">de diciembre </w:t>
      </w:r>
      <w:r>
        <w:rPr>
          <w:rFonts w:cs="Arial"/>
          <w:b/>
          <w:sz w:val="20"/>
          <w:szCs w:val="20"/>
        </w:rPr>
        <w:t>de 2019</w:t>
      </w:r>
      <w:r>
        <w:rPr>
          <w:rFonts w:cs="Arial"/>
          <w:sz w:val="20"/>
          <w:szCs w:val="20"/>
        </w:rPr>
        <w:t xml:space="preserve"> a las 1</w:t>
      </w:r>
      <w:r w:rsidR="00176AA9">
        <w:rPr>
          <w:rFonts w:cs="Arial"/>
          <w:sz w:val="20"/>
          <w:szCs w:val="20"/>
        </w:rPr>
        <w:t>6</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82094C" w:rsidRPr="002A6592" w:rsidRDefault="0082094C" w:rsidP="0082094C">
      <w:pPr>
        <w:pStyle w:val="Prrafodelista"/>
        <w:autoSpaceDE w:val="0"/>
        <w:autoSpaceDN w:val="0"/>
        <w:adjustRightInd w:val="0"/>
        <w:ind w:left="0"/>
        <w:jc w:val="both"/>
        <w:rPr>
          <w:rFonts w:cs="Arial"/>
          <w:b/>
          <w:sz w:val="20"/>
          <w:szCs w:val="20"/>
          <w:lang w:val="es-MX"/>
        </w:rPr>
      </w:pPr>
    </w:p>
    <w:p w:rsidR="0082094C" w:rsidRPr="002A6592" w:rsidRDefault="0082094C" w:rsidP="0082094C">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82094C" w:rsidRPr="002A6592" w:rsidRDefault="0082094C" w:rsidP="0082094C">
      <w:pPr>
        <w:pStyle w:val="Prrafodelista"/>
        <w:autoSpaceDE w:val="0"/>
        <w:autoSpaceDN w:val="0"/>
        <w:adjustRightInd w:val="0"/>
        <w:ind w:left="0"/>
        <w:jc w:val="both"/>
        <w:rPr>
          <w:rFonts w:cs="Arial"/>
          <w:b/>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82094C" w:rsidRPr="002A6592" w:rsidRDefault="0082094C" w:rsidP="0082094C">
      <w:pPr>
        <w:jc w:val="both"/>
        <w:rPr>
          <w:rFonts w:cs="Arial"/>
          <w:sz w:val="20"/>
          <w:szCs w:val="20"/>
          <w:lang w:val="es-MX"/>
        </w:rPr>
      </w:pPr>
    </w:p>
    <w:p w:rsidR="0082094C" w:rsidRPr="002A6592" w:rsidRDefault="0082094C" w:rsidP="0082094C">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Pr>
          <w:rFonts w:cs="Arial"/>
          <w:sz w:val="20"/>
          <w:szCs w:val="20"/>
        </w:rPr>
        <w:t>coordinación</w:t>
      </w:r>
      <w:proofErr w:type="spellEnd"/>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rsidR="0082094C" w:rsidRPr="002A6592" w:rsidRDefault="0082094C" w:rsidP="0082094C">
      <w:pPr>
        <w:rPr>
          <w:rFonts w:cs="Arial"/>
          <w:sz w:val="20"/>
          <w:szCs w:val="20"/>
        </w:rPr>
      </w:pPr>
    </w:p>
    <w:p w:rsidR="0082094C" w:rsidRPr="002A6592" w:rsidRDefault="0082094C" w:rsidP="0082094C">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82094C" w:rsidRPr="002A6592" w:rsidRDefault="0082094C" w:rsidP="0082094C">
      <w:pPr>
        <w:pStyle w:val="Prrafodelista"/>
        <w:autoSpaceDE w:val="0"/>
        <w:autoSpaceDN w:val="0"/>
        <w:adjustRightInd w:val="0"/>
        <w:ind w:left="0"/>
        <w:jc w:val="both"/>
        <w:rPr>
          <w:rFonts w:cs="Arial"/>
          <w:b/>
          <w:sz w:val="20"/>
          <w:szCs w:val="20"/>
          <w:lang w:val="es-MX"/>
        </w:rPr>
      </w:pPr>
    </w:p>
    <w:p w:rsidR="0082094C" w:rsidRPr="002A6592" w:rsidRDefault="0082094C" w:rsidP="0082094C">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82094C" w:rsidRPr="002A6592" w:rsidRDefault="0082094C" w:rsidP="0082094C">
      <w:pPr>
        <w:pStyle w:val="Prrafodelista"/>
        <w:autoSpaceDE w:val="0"/>
        <w:autoSpaceDN w:val="0"/>
        <w:adjustRightInd w:val="0"/>
        <w:ind w:left="0"/>
        <w:jc w:val="both"/>
        <w:rPr>
          <w:rFonts w:cs="Arial"/>
          <w:color w:val="000000"/>
          <w:sz w:val="20"/>
          <w:szCs w:val="20"/>
        </w:rPr>
      </w:pPr>
    </w:p>
    <w:p w:rsidR="0082094C" w:rsidRPr="002A6592" w:rsidRDefault="0082094C" w:rsidP="0082094C">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82094C" w:rsidRPr="002A6592" w:rsidRDefault="0082094C" w:rsidP="0082094C">
      <w:pPr>
        <w:autoSpaceDE w:val="0"/>
        <w:autoSpaceDN w:val="0"/>
        <w:adjustRightInd w:val="0"/>
        <w:jc w:val="both"/>
        <w:rPr>
          <w:rFonts w:cs="Arial"/>
          <w:color w:val="000000"/>
          <w:sz w:val="20"/>
          <w:szCs w:val="20"/>
        </w:rPr>
      </w:pPr>
    </w:p>
    <w:p w:rsidR="0082094C" w:rsidRPr="002A6592" w:rsidRDefault="0082094C" w:rsidP="0082094C">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82094C" w:rsidRPr="002A6592" w:rsidRDefault="0082094C" w:rsidP="0082094C">
      <w:pPr>
        <w:autoSpaceDE w:val="0"/>
        <w:autoSpaceDN w:val="0"/>
        <w:adjustRightInd w:val="0"/>
        <w:jc w:val="both"/>
        <w:rPr>
          <w:rFonts w:cs="Arial"/>
          <w:color w:val="000000"/>
          <w:sz w:val="20"/>
          <w:szCs w:val="20"/>
        </w:rPr>
      </w:pPr>
    </w:p>
    <w:p w:rsidR="0082094C" w:rsidRPr="002A6592" w:rsidRDefault="0082094C" w:rsidP="0082094C">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82094C" w:rsidRPr="002A6592" w:rsidRDefault="0082094C" w:rsidP="0082094C">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82094C" w:rsidRPr="002A6592" w:rsidRDefault="0082094C" w:rsidP="0082094C">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82094C" w:rsidRPr="002A6592" w:rsidRDefault="0082094C" w:rsidP="0082094C">
      <w:pPr>
        <w:pStyle w:val="Prrafodelista"/>
        <w:ind w:left="720"/>
        <w:jc w:val="both"/>
        <w:rPr>
          <w:rFonts w:cs="Arial"/>
          <w:b/>
          <w:sz w:val="20"/>
          <w:szCs w:val="20"/>
          <w:lang w:val="es-MX"/>
        </w:rPr>
      </w:pPr>
    </w:p>
    <w:p w:rsidR="0082094C" w:rsidRPr="002A6592" w:rsidRDefault="0082094C" w:rsidP="0082094C">
      <w:pPr>
        <w:jc w:val="both"/>
        <w:rPr>
          <w:rFonts w:cs="Arial"/>
          <w:b/>
          <w:sz w:val="20"/>
          <w:szCs w:val="20"/>
          <w:lang w:val="es-MX"/>
        </w:rPr>
      </w:pPr>
      <w:r w:rsidRPr="002A6592">
        <w:rPr>
          <w:rFonts w:cs="Arial"/>
          <w:b/>
          <w:sz w:val="20"/>
          <w:szCs w:val="20"/>
          <w:lang w:val="es-MX"/>
        </w:rPr>
        <w:t>Acreditación Legal</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82094C" w:rsidRPr="002A6592" w:rsidRDefault="0082094C" w:rsidP="0082094C">
      <w:pPr>
        <w:jc w:val="both"/>
        <w:rPr>
          <w:rFonts w:cs="Arial"/>
          <w:b/>
          <w:sz w:val="20"/>
          <w:szCs w:val="20"/>
          <w:lang w:val="es-MX"/>
        </w:rPr>
      </w:pPr>
    </w:p>
    <w:p w:rsidR="0082094C" w:rsidRPr="002A6592" w:rsidRDefault="0082094C" w:rsidP="0082094C">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82094C" w:rsidRPr="002A6592" w:rsidRDefault="0082094C" w:rsidP="0082094C">
      <w:pPr>
        <w:pStyle w:val="Prrafodelista"/>
        <w:autoSpaceDE w:val="0"/>
        <w:autoSpaceDN w:val="0"/>
        <w:adjustRightInd w:val="0"/>
        <w:ind w:left="0"/>
        <w:jc w:val="both"/>
        <w:rPr>
          <w:rFonts w:cs="Arial"/>
          <w:b/>
          <w:sz w:val="20"/>
          <w:szCs w:val="20"/>
          <w:lang w:val="es-MX"/>
        </w:rPr>
      </w:pPr>
    </w:p>
    <w:p w:rsidR="0082094C" w:rsidRPr="002A6592" w:rsidRDefault="0082094C" w:rsidP="0082094C">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82094C" w:rsidRPr="002A6592" w:rsidRDefault="0082094C" w:rsidP="0082094C">
      <w:pPr>
        <w:pStyle w:val="Prrafodelista"/>
        <w:autoSpaceDE w:val="0"/>
        <w:autoSpaceDN w:val="0"/>
        <w:adjustRightInd w:val="0"/>
        <w:ind w:left="720"/>
        <w:jc w:val="both"/>
        <w:rPr>
          <w:rFonts w:cs="Arial"/>
          <w:sz w:val="20"/>
          <w:szCs w:val="20"/>
          <w:lang w:val="es-MX"/>
        </w:rPr>
      </w:pPr>
    </w:p>
    <w:p w:rsidR="0082094C" w:rsidRPr="002A6592" w:rsidRDefault="0082094C" w:rsidP="0082094C">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teléfono 2789-6646</w:t>
      </w:r>
      <w:r w:rsidRPr="002A6592">
        <w:rPr>
          <w:rFonts w:cs="Arial"/>
          <w:sz w:val="20"/>
          <w:szCs w:val="20"/>
          <w:lang w:val="es-MX"/>
        </w:rPr>
        <w:t>.</w:t>
      </w:r>
    </w:p>
    <w:p w:rsidR="0082094C" w:rsidRPr="002A6592" w:rsidRDefault="0082094C" w:rsidP="0082094C">
      <w:pPr>
        <w:jc w:val="both"/>
        <w:rPr>
          <w:rFonts w:cs="Arial"/>
          <w:b/>
          <w:sz w:val="20"/>
          <w:szCs w:val="20"/>
          <w:u w:val="single"/>
          <w:lang w:val="es-MX"/>
        </w:rPr>
      </w:pPr>
    </w:p>
    <w:p w:rsidR="0082094C" w:rsidRPr="002A6592" w:rsidRDefault="0082094C" w:rsidP="0082094C">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82094C" w:rsidRPr="002A6592" w:rsidRDefault="0082094C" w:rsidP="0082094C">
      <w:pPr>
        <w:widowControl w:val="0"/>
        <w:jc w:val="both"/>
        <w:rPr>
          <w:rFonts w:cs="Arial"/>
          <w:sz w:val="20"/>
          <w:szCs w:val="20"/>
          <w:lang w:val="es-MX"/>
        </w:rPr>
      </w:pPr>
    </w:p>
    <w:p w:rsidR="0082094C" w:rsidRPr="002A6592" w:rsidRDefault="0082094C" w:rsidP="0082094C">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82094C" w:rsidRPr="002A6592" w:rsidRDefault="0082094C" w:rsidP="0082094C">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82094C" w:rsidRPr="002A6592" w:rsidRDefault="0082094C" w:rsidP="0082094C">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82094C" w:rsidRPr="002A6592" w:rsidRDefault="0082094C" w:rsidP="0082094C">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82094C" w:rsidRPr="002A6592" w:rsidRDefault="0082094C" w:rsidP="0082094C">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82094C" w:rsidRDefault="0082094C" w:rsidP="0082094C">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Av. Santa </w:t>
      </w:r>
      <w:proofErr w:type="gramStart"/>
      <w:r w:rsidRPr="002A6592">
        <w:rPr>
          <w:rFonts w:cs="Arial"/>
          <w:sz w:val="20"/>
          <w:szCs w:val="20"/>
        </w:rPr>
        <w:t>Fe  No</w:t>
      </w:r>
      <w:proofErr w:type="gramEnd"/>
      <w:r w:rsidRPr="002A6592">
        <w:rPr>
          <w:rFonts w:cs="Arial"/>
          <w:sz w:val="20"/>
          <w:szCs w:val="20"/>
        </w:rPr>
        <w:t>. 505, Piso 24, Col</w:t>
      </w:r>
      <w:r>
        <w:rPr>
          <w:rFonts w:cs="Arial"/>
          <w:sz w:val="20"/>
          <w:szCs w:val="20"/>
        </w:rPr>
        <w:t xml:space="preserve">. Cruz Manca, C. P. 05349, </w:t>
      </w:r>
      <w:proofErr w:type="gramStart"/>
      <w:r>
        <w:rPr>
          <w:rFonts w:cs="Arial"/>
          <w:sz w:val="20"/>
          <w:szCs w:val="20"/>
        </w:rPr>
        <w:t>en  l</w:t>
      </w:r>
      <w:r w:rsidRPr="002A6592">
        <w:rPr>
          <w:rFonts w:cs="Arial"/>
          <w:sz w:val="20"/>
          <w:szCs w:val="20"/>
        </w:rPr>
        <w:t>a</w:t>
      </w:r>
      <w:proofErr w:type="gramEnd"/>
      <w:r w:rsidRPr="002A6592">
        <w:rPr>
          <w:rFonts w:cs="Arial"/>
          <w:sz w:val="20"/>
          <w:szCs w:val="20"/>
        </w:rPr>
        <w:t xml:space="preserve">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82094C" w:rsidRDefault="0082094C" w:rsidP="0082094C">
      <w:pPr>
        <w:widowControl w:val="0"/>
        <w:ind w:right="51"/>
        <w:jc w:val="both"/>
        <w:rPr>
          <w:rFonts w:cs="Arial"/>
          <w:sz w:val="20"/>
          <w:szCs w:val="20"/>
          <w:lang w:val="es-MX"/>
        </w:rPr>
      </w:pPr>
    </w:p>
    <w:p w:rsidR="0082094C" w:rsidRPr="00B438F2" w:rsidRDefault="0082094C" w:rsidP="0082094C">
      <w:pPr>
        <w:widowControl w:val="0"/>
        <w:jc w:val="both"/>
        <w:rPr>
          <w:rFonts w:cs="Arial"/>
          <w:b/>
          <w:sz w:val="20"/>
          <w:szCs w:val="20"/>
          <w:lang w:val="es-MX"/>
        </w:rPr>
      </w:pPr>
      <w:r w:rsidRPr="00B438F2">
        <w:rPr>
          <w:rFonts w:cs="Arial"/>
          <w:b/>
          <w:sz w:val="20"/>
          <w:szCs w:val="20"/>
          <w:lang w:val="es-MX"/>
        </w:rPr>
        <w:t>Garantía de cumplimiento</w:t>
      </w:r>
    </w:p>
    <w:p w:rsidR="0082094C" w:rsidRPr="00B438F2" w:rsidRDefault="0082094C" w:rsidP="0082094C">
      <w:pPr>
        <w:widowControl w:val="0"/>
        <w:jc w:val="both"/>
        <w:rPr>
          <w:rFonts w:cs="Arial"/>
          <w:b/>
          <w:sz w:val="20"/>
          <w:szCs w:val="20"/>
          <w:lang w:val="es-MX"/>
        </w:rPr>
      </w:pPr>
    </w:p>
    <w:p w:rsidR="0082094C" w:rsidRPr="00B438F2" w:rsidRDefault="0082094C" w:rsidP="0082094C">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w:t>
      </w:r>
      <w:r w:rsidRPr="00B438F2">
        <w:rPr>
          <w:rFonts w:cs="Arial"/>
          <w:sz w:val="20"/>
          <w:szCs w:val="20"/>
          <w:lang w:val="es-MX"/>
        </w:rPr>
        <w:lastRenderedPageBreak/>
        <w:t xml:space="preserve">entrega, La Convocante podrá determinar la rescisión del contrato y remitir el asunto al Órgano Interno de Control en la Comisión Federal de Competencia Económica. </w:t>
      </w:r>
    </w:p>
    <w:p w:rsidR="0082094C" w:rsidRPr="00B438F2" w:rsidRDefault="0082094C" w:rsidP="0082094C">
      <w:pPr>
        <w:jc w:val="both"/>
        <w:rPr>
          <w:rFonts w:cs="Arial"/>
          <w:sz w:val="20"/>
          <w:szCs w:val="20"/>
          <w:lang w:val="es-MX"/>
        </w:rPr>
      </w:pPr>
    </w:p>
    <w:p w:rsidR="0082094C" w:rsidRPr="00B438F2" w:rsidRDefault="0082094C" w:rsidP="0082094C">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82094C" w:rsidRPr="00B438F2" w:rsidRDefault="0082094C" w:rsidP="0082094C">
      <w:pPr>
        <w:jc w:val="both"/>
        <w:rPr>
          <w:rFonts w:cs="Arial"/>
          <w:sz w:val="20"/>
          <w:szCs w:val="20"/>
          <w:lang w:val="es-MX"/>
        </w:rPr>
      </w:pPr>
    </w:p>
    <w:p w:rsidR="0082094C" w:rsidRPr="00B438F2" w:rsidRDefault="0082094C" w:rsidP="0082094C">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82094C" w:rsidRPr="00B438F2" w:rsidRDefault="0082094C" w:rsidP="0082094C">
      <w:pPr>
        <w:jc w:val="both"/>
        <w:rPr>
          <w:rFonts w:cs="Arial"/>
          <w:sz w:val="20"/>
          <w:szCs w:val="20"/>
          <w:lang w:val="es-MX"/>
        </w:rPr>
      </w:pPr>
    </w:p>
    <w:p w:rsidR="0082094C" w:rsidRPr="00B438F2" w:rsidRDefault="0082094C" w:rsidP="0082094C">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82094C" w:rsidRPr="00B438F2" w:rsidRDefault="0082094C" w:rsidP="0082094C">
      <w:pPr>
        <w:jc w:val="both"/>
        <w:rPr>
          <w:rFonts w:cs="Arial"/>
          <w:sz w:val="20"/>
          <w:szCs w:val="20"/>
          <w:lang w:val="es-MX"/>
        </w:rPr>
      </w:pPr>
    </w:p>
    <w:p w:rsidR="0082094C" w:rsidRPr="00B438F2" w:rsidRDefault="0082094C" w:rsidP="0082094C">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82094C" w:rsidRPr="00B438F2" w:rsidRDefault="0082094C" w:rsidP="0082094C">
      <w:pPr>
        <w:jc w:val="both"/>
        <w:rPr>
          <w:rFonts w:cs="Arial"/>
          <w:sz w:val="20"/>
          <w:szCs w:val="20"/>
          <w:lang w:val="es-MX"/>
        </w:rPr>
      </w:pPr>
    </w:p>
    <w:p w:rsidR="0082094C" w:rsidRPr="00B438F2" w:rsidRDefault="0082094C" w:rsidP="0082094C">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82094C" w:rsidRPr="00B438F2" w:rsidRDefault="0082094C" w:rsidP="0082094C">
      <w:pPr>
        <w:jc w:val="both"/>
        <w:rPr>
          <w:rFonts w:cs="Arial"/>
          <w:sz w:val="20"/>
          <w:szCs w:val="20"/>
          <w:lang w:val="es-MX"/>
        </w:rPr>
      </w:pPr>
    </w:p>
    <w:p w:rsidR="0082094C" w:rsidRPr="00B438F2" w:rsidRDefault="0082094C" w:rsidP="0082094C">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82094C" w:rsidRPr="002A6592" w:rsidRDefault="0082094C" w:rsidP="0082094C">
      <w:pPr>
        <w:widowControl w:val="0"/>
        <w:ind w:right="51"/>
        <w:jc w:val="both"/>
        <w:rPr>
          <w:rFonts w:cs="Arial"/>
          <w:sz w:val="20"/>
          <w:szCs w:val="20"/>
          <w:lang w:val="es-MX"/>
        </w:rPr>
      </w:pPr>
    </w:p>
    <w:p w:rsidR="0082094C" w:rsidRPr="002A6592" w:rsidRDefault="0082094C" w:rsidP="0082094C">
      <w:pPr>
        <w:widowControl w:val="0"/>
        <w:ind w:right="51"/>
        <w:jc w:val="both"/>
        <w:rPr>
          <w:rFonts w:cs="Arial"/>
          <w:sz w:val="20"/>
          <w:szCs w:val="20"/>
          <w:lang w:val="es-MX"/>
        </w:rPr>
      </w:pPr>
    </w:p>
    <w:p w:rsidR="0082094C" w:rsidRPr="002A6592" w:rsidRDefault="0082094C" w:rsidP="0082094C">
      <w:pPr>
        <w:jc w:val="both"/>
        <w:rPr>
          <w:rFonts w:cs="Arial"/>
          <w:b/>
          <w:sz w:val="20"/>
          <w:szCs w:val="20"/>
          <w:lang w:val="es-MX"/>
        </w:rPr>
      </w:pPr>
      <w:r w:rsidRPr="002A6592">
        <w:rPr>
          <w:rFonts w:cs="Arial"/>
          <w:b/>
          <w:sz w:val="20"/>
          <w:szCs w:val="20"/>
          <w:lang w:val="es-MX"/>
        </w:rPr>
        <w:t>Anticipo.</w:t>
      </w:r>
    </w:p>
    <w:p w:rsidR="0082094C" w:rsidRPr="002A6592" w:rsidRDefault="0082094C" w:rsidP="0082094C">
      <w:pPr>
        <w:tabs>
          <w:tab w:val="left" w:pos="426"/>
        </w:tabs>
        <w:jc w:val="both"/>
        <w:rPr>
          <w:rFonts w:cs="Arial"/>
          <w:b/>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En la presente Invitación no se otorgarán anticipos.</w:t>
      </w:r>
    </w:p>
    <w:p w:rsidR="0082094C" w:rsidRPr="002A6592" w:rsidRDefault="0082094C" w:rsidP="0082094C">
      <w:pPr>
        <w:jc w:val="both"/>
        <w:rPr>
          <w:rFonts w:cs="Arial"/>
          <w:sz w:val="20"/>
          <w:szCs w:val="20"/>
          <w:lang w:val="es-MX"/>
        </w:rPr>
      </w:pPr>
    </w:p>
    <w:p w:rsidR="0082094C" w:rsidRPr="002A6592" w:rsidRDefault="0082094C" w:rsidP="0082094C">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82094C" w:rsidRPr="002A6592" w:rsidRDefault="0082094C" w:rsidP="0082094C">
      <w:pPr>
        <w:jc w:val="both"/>
        <w:rPr>
          <w:rFonts w:cs="Arial"/>
          <w:b/>
          <w:sz w:val="20"/>
          <w:szCs w:val="20"/>
          <w:lang w:val="es-MX"/>
        </w:rPr>
      </w:pPr>
    </w:p>
    <w:p w:rsidR="0082094C" w:rsidRPr="002A6592" w:rsidRDefault="0082094C" w:rsidP="0082094C">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82094C" w:rsidRPr="002A6592" w:rsidRDefault="0082094C" w:rsidP="0082094C">
      <w:pPr>
        <w:pStyle w:val="Prrafodelista"/>
        <w:ind w:left="720"/>
        <w:jc w:val="both"/>
        <w:rPr>
          <w:rFonts w:cs="Arial"/>
          <w:sz w:val="20"/>
          <w:szCs w:val="20"/>
          <w:lang w:val="es-MX"/>
        </w:rPr>
      </w:pPr>
    </w:p>
    <w:p w:rsidR="0082094C" w:rsidRPr="002A6592" w:rsidRDefault="0082094C" w:rsidP="0082094C">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82094C" w:rsidRPr="002A6592" w:rsidRDefault="0082094C" w:rsidP="0082094C">
      <w:pPr>
        <w:pStyle w:val="Prrafodelista"/>
        <w:rPr>
          <w:rFonts w:cs="Arial"/>
          <w:sz w:val="20"/>
          <w:szCs w:val="20"/>
          <w:lang w:val="es-MX"/>
        </w:rPr>
      </w:pPr>
    </w:p>
    <w:p w:rsidR="0082094C" w:rsidRPr="002A6592" w:rsidRDefault="0082094C" w:rsidP="0082094C">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82094C" w:rsidRPr="002A6592" w:rsidRDefault="0082094C" w:rsidP="0082094C">
      <w:pPr>
        <w:pStyle w:val="Prrafodelista"/>
        <w:rPr>
          <w:rFonts w:cs="Arial"/>
          <w:sz w:val="20"/>
          <w:szCs w:val="20"/>
          <w:lang w:val="es-MX"/>
        </w:rPr>
      </w:pPr>
    </w:p>
    <w:p w:rsidR="0082094C" w:rsidRPr="002A6592" w:rsidRDefault="0082094C" w:rsidP="0082094C">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82094C" w:rsidRPr="002A6592" w:rsidRDefault="0082094C" w:rsidP="0082094C">
      <w:pPr>
        <w:tabs>
          <w:tab w:val="num" w:pos="426"/>
        </w:tabs>
        <w:ind w:left="426"/>
        <w:jc w:val="both"/>
        <w:rPr>
          <w:rFonts w:cs="Arial"/>
          <w:sz w:val="20"/>
          <w:szCs w:val="20"/>
          <w:lang w:val="es-MX"/>
        </w:rPr>
      </w:pPr>
    </w:p>
    <w:p w:rsidR="0082094C" w:rsidRPr="002A6592" w:rsidRDefault="0082094C" w:rsidP="0082094C">
      <w:pPr>
        <w:tabs>
          <w:tab w:val="num" w:pos="426"/>
        </w:tabs>
        <w:jc w:val="both"/>
        <w:rPr>
          <w:rFonts w:cs="Arial"/>
          <w:sz w:val="20"/>
          <w:szCs w:val="20"/>
          <w:lang w:val="es-MX"/>
        </w:rPr>
      </w:pPr>
      <w:r w:rsidRPr="002A6592">
        <w:rPr>
          <w:rFonts w:cs="Arial"/>
          <w:sz w:val="20"/>
          <w:szCs w:val="20"/>
          <w:lang w:val="es-MX"/>
        </w:rPr>
        <w:lastRenderedPageBreak/>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82094C" w:rsidRPr="002A6592" w:rsidRDefault="0082094C" w:rsidP="0082094C">
      <w:pPr>
        <w:tabs>
          <w:tab w:val="num" w:pos="426"/>
        </w:tabs>
        <w:jc w:val="both"/>
        <w:rPr>
          <w:rFonts w:cs="Arial"/>
          <w:sz w:val="20"/>
          <w:szCs w:val="20"/>
          <w:lang w:val="es-MX"/>
        </w:rPr>
      </w:pPr>
    </w:p>
    <w:p w:rsidR="0082094C" w:rsidRPr="002A6592" w:rsidRDefault="0082094C" w:rsidP="0082094C">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rsidR="0082094C" w:rsidRPr="002A6592" w:rsidRDefault="0082094C" w:rsidP="0082094C">
      <w:pPr>
        <w:tabs>
          <w:tab w:val="num" w:pos="426"/>
        </w:tabs>
        <w:jc w:val="both"/>
        <w:rPr>
          <w:rFonts w:cs="Arial"/>
          <w:b/>
          <w:sz w:val="20"/>
          <w:szCs w:val="20"/>
          <w:lang w:val="es-MX"/>
        </w:rPr>
      </w:pPr>
    </w:p>
    <w:p w:rsidR="0082094C" w:rsidRPr="002A6592" w:rsidRDefault="0082094C" w:rsidP="0082094C">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82094C" w:rsidRPr="002A6592" w:rsidRDefault="0082094C" w:rsidP="0082094C">
      <w:pPr>
        <w:tabs>
          <w:tab w:val="num" w:pos="426"/>
        </w:tabs>
        <w:jc w:val="both"/>
        <w:rPr>
          <w:rFonts w:cs="Arial"/>
          <w:b/>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lastRenderedPageBreak/>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82094C" w:rsidRPr="002A6592" w:rsidRDefault="0082094C" w:rsidP="0082094C">
      <w:pPr>
        <w:tabs>
          <w:tab w:val="num" w:pos="426"/>
        </w:tabs>
        <w:jc w:val="both"/>
        <w:rPr>
          <w:rFonts w:cs="Arial"/>
          <w:sz w:val="20"/>
          <w:szCs w:val="20"/>
        </w:rPr>
      </w:pPr>
    </w:p>
    <w:p w:rsidR="0082094C" w:rsidRPr="002A6592" w:rsidRDefault="0082094C" w:rsidP="0082094C">
      <w:pPr>
        <w:pStyle w:val="Prrafodelista"/>
        <w:numPr>
          <w:ilvl w:val="0"/>
          <w:numId w:val="16"/>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rsidR="0082094C" w:rsidRPr="002A6592" w:rsidRDefault="0082094C" w:rsidP="0082094C">
      <w:pPr>
        <w:tabs>
          <w:tab w:val="num" w:pos="426"/>
        </w:tabs>
        <w:ind w:left="708"/>
        <w:jc w:val="both"/>
        <w:rPr>
          <w:rFonts w:cs="Arial"/>
          <w:sz w:val="20"/>
          <w:szCs w:val="20"/>
        </w:rPr>
      </w:pPr>
    </w:p>
    <w:p w:rsidR="0082094C" w:rsidRPr="002A6592" w:rsidRDefault="0082094C" w:rsidP="0082094C">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b/>
          <w:sz w:val="20"/>
          <w:szCs w:val="20"/>
        </w:rPr>
      </w:pPr>
      <w:r w:rsidRPr="002A6592">
        <w:rPr>
          <w:rFonts w:cs="Arial"/>
          <w:b/>
          <w:sz w:val="20"/>
          <w:szCs w:val="20"/>
        </w:rPr>
        <w:t>Suspensión de la Invitación</w:t>
      </w:r>
    </w:p>
    <w:p w:rsidR="0082094C" w:rsidRPr="002A6592" w:rsidRDefault="0082094C" w:rsidP="0082094C">
      <w:pPr>
        <w:tabs>
          <w:tab w:val="num" w:pos="426"/>
        </w:tabs>
        <w:jc w:val="both"/>
        <w:rPr>
          <w:rFonts w:cs="Arial"/>
          <w:b/>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b/>
          <w:sz w:val="20"/>
          <w:szCs w:val="20"/>
        </w:rPr>
      </w:pPr>
      <w:r w:rsidRPr="002A6592">
        <w:rPr>
          <w:rFonts w:cs="Arial"/>
          <w:b/>
          <w:sz w:val="20"/>
          <w:szCs w:val="20"/>
        </w:rPr>
        <w:t xml:space="preserve">Invitación desierta </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rsidR="0082094C" w:rsidRPr="002A6592" w:rsidRDefault="0082094C" w:rsidP="0082094C">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82094C" w:rsidRPr="002A6592" w:rsidRDefault="0082094C" w:rsidP="0082094C">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82094C" w:rsidRPr="002A6592" w:rsidRDefault="0082094C" w:rsidP="0082094C">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82094C" w:rsidRPr="002A6592" w:rsidRDefault="0082094C" w:rsidP="0082094C">
      <w:pPr>
        <w:tabs>
          <w:tab w:val="num" w:pos="426"/>
        </w:tabs>
        <w:jc w:val="both"/>
        <w:rPr>
          <w:rFonts w:cs="Arial"/>
          <w:b/>
          <w:sz w:val="20"/>
          <w:szCs w:val="20"/>
        </w:rPr>
      </w:pPr>
    </w:p>
    <w:p w:rsidR="0082094C" w:rsidRPr="002A6592" w:rsidRDefault="0082094C" w:rsidP="0082094C">
      <w:pPr>
        <w:tabs>
          <w:tab w:val="num" w:pos="426"/>
        </w:tabs>
        <w:jc w:val="both"/>
        <w:rPr>
          <w:rFonts w:cs="Arial"/>
          <w:b/>
          <w:sz w:val="20"/>
          <w:szCs w:val="20"/>
        </w:rPr>
      </w:pPr>
      <w:r w:rsidRPr="002A6592">
        <w:rPr>
          <w:rFonts w:cs="Arial"/>
          <w:b/>
          <w:sz w:val="20"/>
          <w:szCs w:val="20"/>
        </w:rPr>
        <w:t xml:space="preserve">Invitación cancelada </w:t>
      </w:r>
    </w:p>
    <w:p w:rsidR="0082094C" w:rsidRPr="002A6592" w:rsidRDefault="0082094C" w:rsidP="0082094C">
      <w:pPr>
        <w:tabs>
          <w:tab w:val="num" w:pos="426"/>
        </w:tabs>
        <w:jc w:val="both"/>
        <w:rPr>
          <w:rFonts w:cs="Arial"/>
          <w:sz w:val="20"/>
          <w:szCs w:val="20"/>
        </w:rPr>
      </w:pPr>
    </w:p>
    <w:p w:rsidR="0082094C" w:rsidRPr="002A6592" w:rsidRDefault="0082094C" w:rsidP="0082094C">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rsidR="0082094C" w:rsidRPr="002A6592" w:rsidRDefault="0082094C" w:rsidP="0082094C">
      <w:pPr>
        <w:tabs>
          <w:tab w:val="num" w:pos="426"/>
        </w:tabs>
        <w:jc w:val="both"/>
        <w:rPr>
          <w:rFonts w:cs="Arial"/>
          <w:sz w:val="20"/>
          <w:szCs w:val="20"/>
          <w:lang w:val="es-MX"/>
        </w:rPr>
      </w:pPr>
    </w:p>
    <w:p w:rsidR="0082094C" w:rsidRPr="002A6592" w:rsidRDefault="0082094C" w:rsidP="0082094C">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82094C" w:rsidRPr="002A6592" w:rsidRDefault="0082094C" w:rsidP="0082094C">
      <w:pPr>
        <w:pStyle w:val="Encabezado"/>
        <w:jc w:val="both"/>
        <w:outlineLvl w:val="0"/>
        <w:rPr>
          <w:rFonts w:cs="Arial"/>
          <w:sz w:val="20"/>
          <w:szCs w:val="20"/>
          <w:lang w:val="es-MX"/>
        </w:rPr>
      </w:pPr>
    </w:p>
    <w:p w:rsidR="0082094C" w:rsidRPr="002A6592" w:rsidRDefault="0082094C" w:rsidP="0082094C">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82094C" w:rsidRPr="002A6592" w:rsidRDefault="0082094C" w:rsidP="0082094C">
      <w:pPr>
        <w:pStyle w:val="Prrafodelista"/>
        <w:ind w:left="360"/>
        <w:jc w:val="both"/>
        <w:rPr>
          <w:rFonts w:cs="Arial"/>
          <w:sz w:val="20"/>
          <w:szCs w:val="20"/>
        </w:rPr>
      </w:pPr>
    </w:p>
    <w:p w:rsidR="0082094C" w:rsidRPr="002A6592" w:rsidRDefault="0082094C" w:rsidP="0082094C">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82094C" w:rsidRPr="002A6592" w:rsidRDefault="0082094C" w:rsidP="0082094C">
      <w:pPr>
        <w:pStyle w:val="Prrafodelista"/>
        <w:ind w:left="360"/>
        <w:jc w:val="both"/>
        <w:rPr>
          <w:rFonts w:cs="Arial"/>
          <w:sz w:val="20"/>
          <w:szCs w:val="20"/>
        </w:rPr>
      </w:pPr>
    </w:p>
    <w:p w:rsidR="0082094C" w:rsidRPr="002A6592" w:rsidRDefault="0082094C" w:rsidP="0082094C">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82094C" w:rsidRPr="002A6592" w:rsidRDefault="0082094C" w:rsidP="0082094C">
      <w:pPr>
        <w:pStyle w:val="Prrafodelista"/>
        <w:ind w:left="360"/>
        <w:jc w:val="both"/>
        <w:rPr>
          <w:rFonts w:cs="Arial"/>
          <w:sz w:val="20"/>
          <w:szCs w:val="20"/>
        </w:rPr>
      </w:pPr>
    </w:p>
    <w:p w:rsidR="0082094C" w:rsidRPr="002A6592" w:rsidRDefault="0082094C" w:rsidP="0082094C">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82094C" w:rsidRPr="002A6592" w:rsidRDefault="0082094C" w:rsidP="0082094C">
      <w:pPr>
        <w:pStyle w:val="Prrafodelista"/>
        <w:ind w:left="360"/>
        <w:jc w:val="both"/>
        <w:rPr>
          <w:rFonts w:cs="Arial"/>
          <w:sz w:val="20"/>
          <w:szCs w:val="20"/>
        </w:rPr>
      </w:pPr>
    </w:p>
    <w:p w:rsidR="0082094C" w:rsidRPr="002A6592" w:rsidRDefault="0082094C" w:rsidP="0082094C">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82094C" w:rsidRPr="002A6592" w:rsidRDefault="0082094C" w:rsidP="0082094C">
      <w:pPr>
        <w:pStyle w:val="Prrafodelista"/>
        <w:ind w:left="360"/>
        <w:jc w:val="both"/>
        <w:rPr>
          <w:rFonts w:cs="Arial"/>
          <w:sz w:val="20"/>
          <w:szCs w:val="20"/>
        </w:rPr>
      </w:pPr>
    </w:p>
    <w:p w:rsidR="0082094C" w:rsidRPr="002A6592" w:rsidRDefault="0082094C" w:rsidP="0082094C">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82094C" w:rsidRPr="002A6592" w:rsidRDefault="0082094C" w:rsidP="0082094C">
      <w:pPr>
        <w:pStyle w:val="Prrafodelista"/>
        <w:ind w:left="0"/>
        <w:jc w:val="both"/>
        <w:rPr>
          <w:rFonts w:cs="Arial"/>
          <w:sz w:val="20"/>
          <w:szCs w:val="20"/>
        </w:rPr>
      </w:pPr>
    </w:p>
    <w:p w:rsidR="0082094C" w:rsidRPr="002A6592" w:rsidRDefault="0082094C" w:rsidP="0082094C">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82094C" w:rsidRPr="002A6592" w:rsidRDefault="0082094C" w:rsidP="0082094C">
      <w:pPr>
        <w:pStyle w:val="Prrafodelista"/>
        <w:ind w:left="0"/>
        <w:jc w:val="both"/>
        <w:rPr>
          <w:rFonts w:cs="Arial"/>
          <w:sz w:val="20"/>
          <w:szCs w:val="20"/>
        </w:rPr>
      </w:pPr>
    </w:p>
    <w:p w:rsidR="0082094C" w:rsidRPr="002A6592" w:rsidRDefault="0082094C" w:rsidP="0082094C">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82094C" w:rsidRPr="002A6592" w:rsidRDefault="0082094C" w:rsidP="0082094C">
      <w:pPr>
        <w:pStyle w:val="Prrafodelista"/>
        <w:ind w:left="0"/>
        <w:jc w:val="both"/>
        <w:rPr>
          <w:rFonts w:cs="Arial"/>
          <w:b/>
          <w:sz w:val="20"/>
          <w:szCs w:val="20"/>
        </w:rPr>
      </w:pPr>
    </w:p>
    <w:p w:rsidR="0082094C" w:rsidRPr="002A6592" w:rsidRDefault="0082094C" w:rsidP="0082094C">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b/>
          <w:sz w:val="20"/>
          <w:szCs w:val="20"/>
        </w:rPr>
      </w:pPr>
      <w:r w:rsidRPr="002A6592">
        <w:rPr>
          <w:rFonts w:cs="Arial"/>
          <w:sz w:val="20"/>
          <w:szCs w:val="20"/>
        </w:rPr>
        <w:lastRenderedPageBreak/>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82094C" w:rsidRPr="002A6592" w:rsidRDefault="0082094C" w:rsidP="0082094C">
      <w:pPr>
        <w:pStyle w:val="Prrafodelista"/>
        <w:ind w:left="1068"/>
        <w:jc w:val="both"/>
        <w:rPr>
          <w:rFonts w:cs="Arial"/>
          <w:sz w:val="20"/>
          <w:szCs w:val="20"/>
        </w:rPr>
      </w:pPr>
    </w:p>
    <w:p w:rsidR="0082094C" w:rsidRPr="002A6592" w:rsidRDefault="0082094C" w:rsidP="0082094C">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82094C" w:rsidRPr="002A6592" w:rsidRDefault="0082094C" w:rsidP="0082094C">
      <w:pPr>
        <w:pStyle w:val="Prrafodelista"/>
        <w:ind w:left="1056"/>
        <w:rPr>
          <w:rFonts w:cs="Arial"/>
          <w:sz w:val="20"/>
          <w:szCs w:val="20"/>
        </w:rPr>
      </w:pPr>
    </w:p>
    <w:p w:rsidR="0082094C" w:rsidRPr="002A6592" w:rsidRDefault="0082094C" w:rsidP="0082094C">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82094C" w:rsidRPr="002A6592" w:rsidRDefault="0082094C" w:rsidP="0082094C">
      <w:pPr>
        <w:pStyle w:val="Prrafodelista"/>
        <w:ind w:left="1068"/>
        <w:jc w:val="both"/>
        <w:rPr>
          <w:rFonts w:cs="Arial"/>
          <w:sz w:val="20"/>
          <w:szCs w:val="20"/>
        </w:rPr>
      </w:pPr>
    </w:p>
    <w:p w:rsidR="0082094C" w:rsidRPr="002A6592" w:rsidRDefault="0082094C" w:rsidP="0082094C">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82094C" w:rsidRPr="002A6592" w:rsidRDefault="0082094C" w:rsidP="0082094C">
      <w:pPr>
        <w:pStyle w:val="Prrafodelista"/>
        <w:ind w:left="1056"/>
        <w:rPr>
          <w:rFonts w:cs="Arial"/>
          <w:sz w:val="20"/>
          <w:szCs w:val="20"/>
        </w:rPr>
      </w:pPr>
    </w:p>
    <w:p w:rsidR="0082094C" w:rsidRPr="002A6592" w:rsidRDefault="0082094C" w:rsidP="0082094C">
      <w:pPr>
        <w:pStyle w:val="Prrafodelista"/>
        <w:jc w:val="both"/>
        <w:rPr>
          <w:rFonts w:cs="Arial"/>
          <w:sz w:val="20"/>
          <w:szCs w:val="20"/>
        </w:rPr>
      </w:pPr>
      <w:r w:rsidRPr="002A6592">
        <w:rPr>
          <w:rFonts w:cs="Arial"/>
          <w:sz w:val="20"/>
          <w:szCs w:val="20"/>
        </w:rPr>
        <w:t>c) El promedio será el resultado de la división a que se refiere el inciso anterior.</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lastRenderedPageBreak/>
        <w:t>Para calcular cuándo un precio es conveniente, durante la evaluación económica se aplicará la siguiente operación:</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numPr>
          <w:ilvl w:val="0"/>
          <w:numId w:val="22"/>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82094C" w:rsidRPr="002A6592" w:rsidRDefault="0082094C" w:rsidP="0082094C">
      <w:pPr>
        <w:pStyle w:val="Prrafodelista"/>
        <w:ind w:left="1068"/>
        <w:jc w:val="both"/>
        <w:rPr>
          <w:rFonts w:cs="Arial"/>
          <w:sz w:val="20"/>
          <w:szCs w:val="20"/>
        </w:rPr>
      </w:pPr>
    </w:p>
    <w:p w:rsidR="0082094C" w:rsidRPr="002A6592" w:rsidRDefault="0082094C" w:rsidP="0082094C">
      <w:pPr>
        <w:pStyle w:val="Prrafodelista"/>
        <w:numPr>
          <w:ilvl w:val="0"/>
          <w:numId w:val="22"/>
        </w:numPr>
        <w:jc w:val="both"/>
        <w:rPr>
          <w:rFonts w:cs="Arial"/>
          <w:sz w:val="20"/>
          <w:szCs w:val="20"/>
        </w:rPr>
      </w:pPr>
      <w:r w:rsidRPr="002A6592">
        <w:rPr>
          <w:rFonts w:cs="Arial"/>
          <w:sz w:val="20"/>
          <w:szCs w:val="20"/>
        </w:rPr>
        <w:t xml:space="preserve">De los precios preponderantes determinados, se obtendrá el promedio de </w:t>
      </w:r>
      <w:proofErr w:type="gramStart"/>
      <w:r w:rsidRPr="002A6592">
        <w:rPr>
          <w:rFonts w:cs="Arial"/>
          <w:sz w:val="20"/>
          <w:szCs w:val="20"/>
        </w:rPr>
        <w:t>los mismos</w:t>
      </w:r>
      <w:proofErr w:type="gramEnd"/>
      <w:r w:rsidRPr="002A6592">
        <w:rPr>
          <w:rFonts w:cs="Arial"/>
          <w:sz w:val="20"/>
          <w:szCs w:val="20"/>
        </w:rPr>
        <w:t>. En el caso de advertirse la existencia de dos o más grupos de precios preponderantes, se deberá tomar el promedio de los dos que contengan los precios más bajos;</w:t>
      </w:r>
    </w:p>
    <w:p w:rsidR="0082094C" w:rsidRPr="002A6592" w:rsidRDefault="0082094C" w:rsidP="0082094C">
      <w:pPr>
        <w:pStyle w:val="Prrafodelista"/>
        <w:rPr>
          <w:rFonts w:cs="Arial"/>
          <w:sz w:val="20"/>
          <w:szCs w:val="20"/>
        </w:rPr>
      </w:pPr>
    </w:p>
    <w:p w:rsidR="0082094C" w:rsidRPr="002A6592" w:rsidRDefault="0082094C" w:rsidP="0082094C">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82094C" w:rsidRPr="002A6592" w:rsidRDefault="0082094C" w:rsidP="0082094C">
      <w:pPr>
        <w:pStyle w:val="Prrafodelista"/>
        <w:rPr>
          <w:rFonts w:cs="Arial"/>
          <w:sz w:val="20"/>
          <w:szCs w:val="20"/>
        </w:rPr>
      </w:pPr>
    </w:p>
    <w:p w:rsidR="0082094C" w:rsidRPr="002A6592" w:rsidRDefault="0082094C" w:rsidP="0082094C">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82094C" w:rsidRPr="002A6592" w:rsidRDefault="0082094C" w:rsidP="0082094C">
      <w:pPr>
        <w:pStyle w:val="Prrafodelista"/>
        <w:ind w:left="360"/>
        <w:jc w:val="both"/>
        <w:rPr>
          <w:rFonts w:cs="Arial"/>
          <w:sz w:val="20"/>
          <w:szCs w:val="20"/>
        </w:rPr>
      </w:pPr>
    </w:p>
    <w:p w:rsidR="0082094C" w:rsidRPr="002A6592" w:rsidRDefault="0082094C" w:rsidP="0082094C">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82094C" w:rsidRPr="002A6592" w:rsidRDefault="0082094C" w:rsidP="0082094C">
      <w:pPr>
        <w:pStyle w:val="Prrafodelista"/>
        <w:ind w:left="0"/>
        <w:jc w:val="both"/>
        <w:rPr>
          <w:rFonts w:cs="Arial"/>
          <w:b/>
          <w:sz w:val="20"/>
          <w:szCs w:val="20"/>
          <w:u w:val="single"/>
          <w:lang w:val="es-MX"/>
        </w:rPr>
      </w:pPr>
    </w:p>
    <w:p w:rsidR="0082094C" w:rsidRPr="002A6592" w:rsidRDefault="0082094C" w:rsidP="0082094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82094C" w:rsidRPr="002A6592" w:rsidRDefault="0082094C" w:rsidP="0082094C">
      <w:pPr>
        <w:pStyle w:val="Prrafodelista"/>
        <w:tabs>
          <w:tab w:val="left" w:pos="426"/>
        </w:tabs>
        <w:ind w:left="720"/>
        <w:jc w:val="both"/>
        <w:rPr>
          <w:rFonts w:cs="Arial"/>
          <w:b/>
          <w:sz w:val="20"/>
          <w:szCs w:val="20"/>
          <w:lang w:val="es-MX"/>
        </w:rPr>
      </w:pPr>
    </w:p>
    <w:p w:rsidR="0082094C" w:rsidRPr="002A6592" w:rsidRDefault="0082094C" w:rsidP="0082094C">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82094C" w:rsidRPr="002A6592" w:rsidRDefault="0082094C" w:rsidP="0082094C">
      <w:pPr>
        <w:tabs>
          <w:tab w:val="left" w:pos="426"/>
        </w:tabs>
        <w:jc w:val="both"/>
        <w:rPr>
          <w:rFonts w:cs="Arial"/>
          <w:b/>
          <w:sz w:val="20"/>
          <w:szCs w:val="20"/>
          <w:lang w:val="es-MX"/>
        </w:rPr>
      </w:pPr>
    </w:p>
    <w:p w:rsidR="0082094C" w:rsidRPr="002A6592" w:rsidRDefault="0082094C" w:rsidP="0082094C">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82094C" w:rsidRPr="002A6592" w:rsidRDefault="0082094C" w:rsidP="0082094C">
      <w:pPr>
        <w:pStyle w:val="Prrafodelista"/>
        <w:ind w:left="360"/>
        <w:jc w:val="both"/>
        <w:rPr>
          <w:rFonts w:cs="Arial"/>
          <w:sz w:val="20"/>
          <w:szCs w:val="20"/>
          <w:lang w:val="es-MX"/>
        </w:rPr>
      </w:pPr>
    </w:p>
    <w:p w:rsidR="0082094C" w:rsidRPr="002A6592" w:rsidRDefault="0082094C" w:rsidP="0082094C">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82094C" w:rsidRPr="002A6592" w:rsidRDefault="0082094C" w:rsidP="0082094C">
      <w:pPr>
        <w:jc w:val="both"/>
        <w:rPr>
          <w:rFonts w:cs="Arial"/>
          <w:sz w:val="20"/>
          <w:szCs w:val="20"/>
          <w:lang w:val="es-MX"/>
        </w:rPr>
      </w:pPr>
    </w:p>
    <w:p w:rsidR="0082094C" w:rsidRPr="002A6592" w:rsidRDefault="0082094C" w:rsidP="0082094C">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82094C" w:rsidRPr="002A6592" w:rsidRDefault="0082094C" w:rsidP="0082094C">
      <w:pPr>
        <w:pStyle w:val="Prrafodelista"/>
        <w:rPr>
          <w:rFonts w:cs="Arial"/>
          <w:sz w:val="20"/>
          <w:szCs w:val="20"/>
          <w:lang w:val="es-MX"/>
        </w:rPr>
      </w:pPr>
    </w:p>
    <w:p w:rsidR="0082094C" w:rsidRPr="002A6592" w:rsidRDefault="0082094C" w:rsidP="0082094C">
      <w:pPr>
        <w:numPr>
          <w:ilvl w:val="0"/>
          <w:numId w:val="9"/>
        </w:numPr>
        <w:jc w:val="both"/>
        <w:rPr>
          <w:rFonts w:cs="Arial"/>
          <w:sz w:val="20"/>
          <w:szCs w:val="20"/>
          <w:lang w:val="es-MX"/>
        </w:rPr>
      </w:pPr>
      <w:r w:rsidRPr="002A6592">
        <w:rPr>
          <w:rFonts w:cs="Arial"/>
          <w:sz w:val="20"/>
          <w:szCs w:val="20"/>
          <w:lang w:val="es-MX"/>
        </w:rPr>
        <w:lastRenderedPageBreak/>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82094C" w:rsidRPr="002A6592" w:rsidRDefault="0082094C" w:rsidP="0082094C">
      <w:pPr>
        <w:pStyle w:val="Prrafodelista"/>
        <w:rPr>
          <w:rFonts w:cs="Arial"/>
          <w:sz w:val="20"/>
          <w:szCs w:val="20"/>
          <w:lang w:val="es-MX"/>
        </w:rPr>
      </w:pPr>
    </w:p>
    <w:p w:rsidR="0082094C" w:rsidRPr="002A6592" w:rsidRDefault="0082094C" w:rsidP="0082094C">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82094C" w:rsidRPr="002A6592" w:rsidRDefault="0082094C" w:rsidP="0082094C">
      <w:pPr>
        <w:ind w:left="360"/>
        <w:jc w:val="both"/>
        <w:rPr>
          <w:rFonts w:cs="Arial"/>
          <w:sz w:val="20"/>
          <w:szCs w:val="20"/>
          <w:lang w:val="es-MX"/>
        </w:rPr>
      </w:pPr>
    </w:p>
    <w:p w:rsidR="0082094C" w:rsidRPr="002A6592" w:rsidRDefault="0082094C" w:rsidP="0082094C">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82094C" w:rsidRPr="002A6592" w:rsidRDefault="0082094C" w:rsidP="0082094C">
      <w:pPr>
        <w:pStyle w:val="Prrafodelista"/>
        <w:rPr>
          <w:rFonts w:cs="Arial"/>
          <w:b/>
          <w:sz w:val="20"/>
          <w:szCs w:val="20"/>
          <w:lang w:val="es-MX"/>
        </w:rPr>
      </w:pPr>
    </w:p>
    <w:p w:rsidR="0082094C" w:rsidRPr="002A6592" w:rsidRDefault="0082094C" w:rsidP="0082094C">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82094C" w:rsidRPr="002A6592" w:rsidRDefault="0082094C" w:rsidP="0082094C">
      <w:pPr>
        <w:pStyle w:val="Prrafodelista"/>
        <w:rPr>
          <w:rFonts w:cs="Arial"/>
          <w:b/>
          <w:sz w:val="20"/>
          <w:szCs w:val="20"/>
          <w:lang w:val="es-MX"/>
        </w:rPr>
      </w:pPr>
    </w:p>
    <w:p w:rsidR="0082094C" w:rsidRPr="002A6592" w:rsidRDefault="0082094C" w:rsidP="0082094C">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82094C" w:rsidRPr="002A6592" w:rsidRDefault="0082094C" w:rsidP="0082094C">
      <w:pPr>
        <w:widowControl w:val="0"/>
        <w:ind w:left="720" w:hanging="720"/>
        <w:jc w:val="both"/>
        <w:rPr>
          <w:rFonts w:cs="Arial"/>
          <w:sz w:val="20"/>
          <w:szCs w:val="20"/>
          <w:lang w:val="es-MX"/>
        </w:rPr>
      </w:pPr>
    </w:p>
    <w:p w:rsidR="0082094C" w:rsidRPr="002A6592" w:rsidRDefault="0082094C" w:rsidP="0082094C">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82094C" w:rsidRPr="002A6592" w:rsidRDefault="0082094C" w:rsidP="0082094C">
      <w:pPr>
        <w:pStyle w:val="Textoindependiente3"/>
        <w:widowControl w:val="0"/>
        <w:ind w:left="360"/>
        <w:rPr>
          <w:rFonts w:cs="Arial"/>
          <w:b/>
          <w:sz w:val="20"/>
        </w:rPr>
      </w:pPr>
    </w:p>
    <w:p w:rsidR="0082094C" w:rsidRDefault="0082094C" w:rsidP="0082094C">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82094C" w:rsidRDefault="0082094C" w:rsidP="0082094C">
      <w:pPr>
        <w:pStyle w:val="Prrafodelista"/>
        <w:ind w:left="360"/>
        <w:jc w:val="both"/>
        <w:rPr>
          <w:rFonts w:cs="Arial"/>
          <w:sz w:val="20"/>
          <w:szCs w:val="20"/>
          <w:lang w:val="es-MX"/>
        </w:rPr>
      </w:pPr>
    </w:p>
    <w:p w:rsidR="0082094C" w:rsidRPr="002A6592" w:rsidRDefault="0082094C" w:rsidP="0082094C">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82094C" w:rsidRPr="002A6592" w:rsidRDefault="0082094C" w:rsidP="0082094C">
      <w:pPr>
        <w:pStyle w:val="Prrafodelista"/>
        <w:rPr>
          <w:rFonts w:cs="Arial"/>
          <w:sz w:val="20"/>
          <w:szCs w:val="20"/>
          <w:lang w:val="es-MX"/>
        </w:rPr>
      </w:pPr>
    </w:p>
    <w:p w:rsidR="0082094C" w:rsidRPr="002A6592" w:rsidRDefault="0082094C" w:rsidP="0082094C">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82094C" w:rsidRPr="002A6592" w:rsidRDefault="0082094C" w:rsidP="0082094C">
      <w:pPr>
        <w:pStyle w:val="Prrafodelista"/>
        <w:ind w:left="360"/>
        <w:jc w:val="both"/>
        <w:rPr>
          <w:rFonts w:cs="Arial"/>
          <w:sz w:val="20"/>
          <w:szCs w:val="20"/>
          <w:lang w:val="es-MX"/>
        </w:rPr>
      </w:pPr>
    </w:p>
    <w:p w:rsidR="0082094C" w:rsidRPr="002A6592" w:rsidRDefault="0082094C" w:rsidP="0082094C">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82094C" w:rsidRPr="002A6592" w:rsidRDefault="0082094C" w:rsidP="0082094C">
      <w:pPr>
        <w:pStyle w:val="Prrafodelista"/>
        <w:ind w:left="720"/>
        <w:jc w:val="both"/>
        <w:rPr>
          <w:rFonts w:cs="Arial"/>
          <w:sz w:val="20"/>
          <w:szCs w:val="20"/>
          <w:lang w:val="es-MX"/>
        </w:rPr>
      </w:pPr>
    </w:p>
    <w:p w:rsidR="0082094C" w:rsidRPr="002A6592" w:rsidRDefault="0082094C" w:rsidP="0082094C">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82094C" w:rsidRPr="002A6592" w:rsidRDefault="0082094C" w:rsidP="0082094C">
      <w:pPr>
        <w:pStyle w:val="Prrafodelista"/>
        <w:ind w:left="360"/>
        <w:jc w:val="both"/>
        <w:rPr>
          <w:rFonts w:cs="Arial"/>
          <w:sz w:val="20"/>
          <w:szCs w:val="20"/>
          <w:lang w:val="es-MX"/>
        </w:rPr>
      </w:pPr>
    </w:p>
    <w:p w:rsidR="0082094C" w:rsidRPr="002A6592" w:rsidRDefault="0082094C" w:rsidP="0082094C">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82094C" w:rsidRPr="002A6592" w:rsidRDefault="0082094C" w:rsidP="0082094C">
      <w:pPr>
        <w:pStyle w:val="Prrafodelista"/>
        <w:ind w:left="360"/>
        <w:jc w:val="both"/>
        <w:rPr>
          <w:rFonts w:cs="Arial"/>
          <w:sz w:val="20"/>
          <w:szCs w:val="20"/>
          <w:lang w:val="es-MX"/>
        </w:rPr>
      </w:pPr>
    </w:p>
    <w:p w:rsidR="0082094C" w:rsidRPr="002A6592" w:rsidRDefault="0082094C" w:rsidP="0082094C">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82094C" w:rsidRPr="002A6592" w:rsidRDefault="0082094C" w:rsidP="0082094C">
      <w:pPr>
        <w:pStyle w:val="Prrafodelista"/>
        <w:ind w:left="360"/>
        <w:jc w:val="both"/>
        <w:rPr>
          <w:rFonts w:cs="Arial"/>
          <w:sz w:val="20"/>
          <w:szCs w:val="20"/>
          <w:lang w:val="es-MX"/>
        </w:rPr>
      </w:pPr>
    </w:p>
    <w:p w:rsidR="0082094C" w:rsidRPr="002A6592" w:rsidRDefault="0082094C" w:rsidP="0082094C">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82094C" w:rsidRPr="002A6592" w:rsidRDefault="0082094C" w:rsidP="0082094C">
      <w:pPr>
        <w:pStyle w:val="Prrafodelista"/>
        <w:ind w:left="360"/>
        <w:jc w:val="both"/>
        <w:rPr>
          <w:rFonts w:cs="Arial"/>
          <w:sz w:val="20"/>
          <w:szCs w:val="20"/>
          <w:lang w:val="es-MX"/>
        </w:rPr>
      </w:pPr>
    </w:p>
    <w:p w:rsidR="0082094C" w:rsidRDefault="0082094C" w:rsidP="0082094C">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82094C" w:rsidRPr="007C1D42" w:rsidRDefault="0082094C" w:rsidP="0082094C">
      <w:pPr>
        <w:jc w:val="both"/>
        <w:rPr>
          <w:rFonts w:cs="Arial"/>
          <w:sz w:val="20"/>
          <w:szCs w:val="20"/>
          <w:lang w:val="es-MX"/>
        </w:rPr>
      </w:pPr>
    </w:p>
    <w:p w:rsidR="0082094C" w:rsidRPr="002A6592" w:rsidRDefault="0082094C" w:rsidP="0082094C">
      <w:pPr>
        <w:pStyle w:val="Prrafodelista"/>
        <w:ind w:left="360"/>
        <w:jc w:val="both"/>
        <w:rPr>
          <w:rFonts w:cs="Arial"/>
          <w:sz w:val="20"/>
          <w:szCs w:val="20"/>
          <w:lang w:val="es-MX"/>
        </w:rPr>
      </w:pPr>
    </w:p>
    <w:p w:rsidR="0082094C" w:rsidRPr="002A6592" w:rsidRDefault="0082094C" w:rsidP="0082094C">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82094C" w:rsidRPr="002A6592" w:rsidRDefault="0082094C" w:rsidP="0082094C">
      <w:pPr>
        <w:tabs>
          <w:tab w:val="left" w:pos="0"/>
        </w:tabs>
        <w:ind w:hanging="142"/>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82094C" w:rsidRPr="002A6592" w:rsidRDefault="0082094C" w:rsidP="0082094C">
      <w:pPr>
        <w:jc w:val="both"/>
        <w:rPr>
          <w:rFonts w:cs="Arial"/>
          <w:sz w:val="20"/>
          <w:szCs w:val="20"/>
          <w:lang w:val="es-MX"/>
        </w:rPr>
      </w:pPr>
    </w:p>
    <w:p w:rsidR="0082094C" w:rsidRPr="002A6592" w:rsidRDefault="0082094C" w:rsidP="0082094C">
      <w:pPr>
        <w:pStyle w:val="Prrafodelista"/>
        <w:rPr>
          <w:rFonts w:cs="Arial"/>
          <w:sz w:val="20"/>
          <w:szCs w:val="20"/>
          <w:lang w:val="es-MX"/>
        </w:rPr>
      </w:pPr>
    </w:p>
    <w:p w:rsidR="0082094C" w:rsidRPr="002A6592" w:rsidRDefault="0082094C" w:rsidP="0082094C">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82094C" w:rsidRPr="002A6592" w:rsidRDefault="0082094C" w:rsidP="0082094C">
      <w:pPr>
        <w:pStyle w:val="Prrafodelista"/>
        <w:ind w:left="426"/>
        <w:jc w:val="both"/>
        <w:rPr>
          <w:rFonts w:cs="Arial"/>
          <w:sz w:val="20"/>
          <w:szCs w:val="20"/>
          <w:lang w:val="es-MX"/>
        </w:rPr>
      </w:pPr>
    </w:p>
    <w:p w:rsidR="0082094C" w:rsidRPr="002A6592" w:rsidRDefault="0082094C" w:rsidP="0082094C">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82094C" w:rsidRPr="002A6592" w:rsidRDefault="0082094C" w:rsidP="0082094C">
      <w:pPr>
        <w:pStyle w:val="Prrafodelista"/>
        <w:rPr>
          <w:rFonts w:cs="Arial"/>
          <w:sz w:val="20"/>
          <w:szCs w:val="20"/>
          <w:lang w:val="es-MX"/>
        </w:rPr>
      </w:pPr>
    </w:p>
    <w:p w:rsidR="0082094C" w:rsidRPr="002A6592" w:rsidRDefault="0082094C" w:rsidP="0082094C">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82094C" w:rsidRPr="002A6592" w:rsidRDefault="0082094C" w:rsidP="0082094C">
      <w:pPr>
        <w:pStyle w:val="Prrafodelista"/>
        <w:rPr>
          <w:rFonts w:cs="Arial"/>
          <w:sz w:val="20"/>
          <w:szCs w:val="20"/>
          <w:lang w:val="es-MX"/>
        </w:rPr>
      </w:pPr>
    </w:p>
    <w:p w:rsidR="0082094C" w:rsidRPr="002A6592" w:rsidRDefault="0082094C" w:rsidP="0082094C">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82094C" w:rsidRPr="002A6592" w:rsidRDefault="0082094C" w:rsidP="0082094C">
      <w:pPr>
        <w:ind w:left="360"/>
        <w:rPr>
          <w:rFonts w:cs="Arial"/>
          <w:sz w:val="20"/>
          <w:szCs w:val="20"/>
          <w:lang w:val="es-MX"/>
        </w:rPr>
      </w:pPr>
    </w:p>
    <w:p w:rsidR="0082094C" w:rsidRPr="002A6592" w:rsidRDefault="0082094C" w:rsidP="0082094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82094C" w:rsidRPr="002A6592" w:rsidRDefault="0082094C" w:rsidP="0082094C">
      <w:pPr>
        <w:tabs>
          <w:tab w:val="left" w:pos="426"/>
        </w:tabs>
        <w:autoSpaceDE w:val="0"/>
        <w:autoSpaceDN w:val="0"/>
        <w:adjustRightInd w:val="0"/>
        <w:jc w:val="both"/>
        <w:rPr>
          <w:rFonts w:cs="Arial"/>
          <w:sz w:val="20"/>
          <w:szCs w:val="20"/>
          <w:lang w:val="es-MX" w:eastAsia="es-MX"/>
        </w:rPr>
      </w:pPr>
    </w:p>
    <w:p w:rsidR="0082094C" w:rsidRPr="002A6592" w:rsidRDefault="0082094C" w:rsidP="0082094C">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82094C" w:rsidRPr="002A6592" w:rsidRDefault="0082094C" w:rsidP="0082094C">
      <w:pPr>
        <w:rPr>
          <w:rFonts w:cs="Arial"/>
          <w:sz w:val="20"/>
          <w:szCs w:val="20"/>
        </w:rPr>
      </w:pPr>
    </w:p>
    <w:p w:rsidR="0082094C" w:rsidRPr="002A6592" w:rsidRDefault="0082094C" w:rsidP="0082094C">
      <w:pPr>
        <w:rPr>
          <w:rFonts w:cs="Arial"/>
          <w:sz w:val="20"/>
          <w:szCs w:val="20"/>
        </w:rPr>
      </w:pPr>
      <w:r w:rsidRPr="002A6592">
        <w:rPr>
          <w:rFonts w:cs="Arial"/>
          <w:sz w:val="20"/>
          <w:szCs w:val="20"/>
        </w:rPr>
        <w:t>La dirección en donde podrán inconformarse es:</w:t>
      </w:r>
    </w:p>
    <w:p w:rsidR="0082094C" w:rsidRPr="002A6592" w:rsidRDefault="0082094C" w:rsidP="0082094C">
      <w:pPr>
        <w:rPr>
          <w:rFonts w:cs="Arial"/>
          <w:sz w:val="20"/>
          <w:szCs w:val="20"/>
        </w:rPr>
      </w:pPr>
    </w:p>
    <w:p w:rsidR="0082094C" w:rsidRPr="002A6592" w:rsidRDefault="0082094C" w:rsidP="0082094C">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82094C" w:rsidRDefault="0082094C" w:rsidP="0082094C">
      <w:pPr>
        <w:rPr>
          <w:rFonts w:cs="Arial"/>
          <w:sz w:val="20"/>
          <w:szCs w:val="20"/>
        </w:rPr>
      </w:pPr>
      <w:r w:rsidRPr="00A67B88">
        <w:rPr>
          <w:rFonts w:cs="Arial"/>
          <w:sz w:val="20"/>
          <w:szCs w:val="20"/>
        </w:rPr>
        <w:t xml:space="preserve">Avenida Revolución 725, </w:t>
      </w:r>
    </w:p>
    <w:p w:rsidR="0082094C" w:rsidRDefault="0082094C" w:rsidP="0082094C">
      <w:pPr>
        <w:rPr>
          <w:rFonts w:cs="Arial"/>
          <w:sz w:val="20"/>
          <w:szCs w:val="20"/>
        </w:rPr>
      </w:pPr>
      <w:r w:rsidRPr="00A67B88">
        <w:rPr>
          <w:rFonts w:cs="Arial"/>
          <w:sz w:val="20"/>
          <w:szCs w:val="20"/>
        </w:rPr>
        <w:t xml:space="preserve">Colonia Santa María Nonoalco, </w:t>
      </w:r>
    </w:p>
    <w:p w:rsidR="0082094C" w:rsidRDefault="0082094C" w:rsidP="0082094C">
      <w:pPr>
        <w:rPr>
          <w:rFonts w:cs="Arial"/>
          <w:sz w:val="20"/>
          <w:szCs w:val="20"/>
        </w:rPr>
      </w:pPr>
      <w:r w:rsidRPr="00A67B88">
        <w:rPr>
          <w:rFonts w:cs="Arial"/>
          <w:sz w:val="20"/>
          <w:szCs w:val="20"/>
        </w:rPr>
        <w:t xml:space="preserve">Demarcación Benito Juárez, </w:t>
      </w:r>
    </w:p>
    <w:p w:rsidR="0082094C" w:rsidRDefault="0082094C" w:rsidP="0082094C">
      <w:pPr>
        <w:rPr>
          <w:rFonts w:cs="Arial"/>
          <w:sz w:val="20"/>
          <w:szCs w:val="20"/>
        </w:rPr>
      </w:pPr>
      <w:r w:rsidRPr="00A67B88">
        <w:rPr>
          <w:rFonts w:cs="Arial"/>
          <w:sz w:val="20"/>
          <w:szCs w:val="20"/>
        </w:rPr>
        <w:t>código postal 03700, en la Ciudad de México</w:t>
      </w:r>
      <w:r w:rsidRPr="002A6592">
        <w:rPr>
          <w:rFonts w:cs="Arial"/>
          <w:sz w:val="20"/>
          <w:szCs w:val="20"/>
        </w:rPr>
        <w:t xml:space="preserve"> </w:t>
      </w:r>
    </w:p>
    <w:p w:rsidR="0082094C" w:rsidRDefault="0082094C" w:rsidP="0082094C">
      <w:pPr>
        <w:rPr>
          <w:rFonts w:cs="Arial"/>
          <w:sz w:val="20"/>
          <w:szCs w:val="20"/>
        </w:rPr>
      </w:pPr>
      <w:r w:rsidRPr="002A6592">
        <w:rPr>
          <w:rFonts w:cs="Arial"/>
          <w:sz w:val="20"/>
          <w:szCs w:val="20"/>
        </w:rPr>
        <w:t>Tel. 2789-6500</w:t>
      </w:r>
    </w:p>
    <w:p w:rsidR="0082094C" w:rsidRDefault="0082094C" w:rsidP="0082094C">
      <w:pPr>
        <w:rPr>
          <w:rFonts w:cs="Arial"/>
          <w:sz w:val="20"/>
          <w:szCs w:val="20"/>
        </w:rPr>
      </w:pPr>
    </w:p>
    <w:p w:rsidR="0082094C" w:rsidRDefault="0082094C" w:rsidP="0082094C">
      <w:pPr>
        <w:rPr>
          <w:rFonts w:cs="Arial"/>
          <w:sz w:val="20"/>
          <w:szCs w:val="20"/>
        </w:rPr>
      </w:pPr>
    </w:p>
    <w:p w:rsidR="0082094C" w:rsidRDefault="0082094C" w:rsidP="0082094C">
      <w:pPr>
        <w:rPr>
          <w:rFonts w:cs="Arial"/>
          <w:sz w:val="20"/>
          <w:szCs w:val="20"/>
        </w:rPr>
      </w:pPr>
    </w:p>
    <w:p w:rsidR="0082094C" w:rsidRDefault="0082094C" w:rsidP="0082094C">
      <w:pPr>
        <w:rPr>
          <w:rFonts w:cs="Arial"/>
          <w:sz w:val="20"/>
          <w:szCs w:val="20"/>
        </w:rPr>
      </w:pPr>
    </w:p>
    <w:p w:rsidR="0082094C" w:rsidRPr="002A6592" w:rsidRDefault="0082094C" w:rsidP="0082094C">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82094C" w:rsidRPr="002A6592" w:rsidRDefault="0082094C" w:rsidP="0082094C">
      <w:pPr>
        <w:rPr>
          <w:rFonts w:cs="Arial"/>
          <w:b/>
          <w:sz w:val="20"/>
          <w:szCs w:val="20"/>
          <w:u w:val="single"/>
          <w:lang w:val="es-MX"/>
        </w:rPr>
      </w:pPr>
    </w:p>
    <w:p w:rsidR="0082094C" w:rsidRPr="002A6592" w:rsidRDefault="0082094C" w:rsidP="0082094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82094C" w:rsidRPr="002A6592" w:rsidRDefault="0082094C" w:rsidP="0082094C">
      <w:pPr>
        <w:pStyle w:val="Encabezado"/>
        <w:jc w:val="center"/>
        <w:outlineLvl w:val="0"/>
        <w:rPr>
          <w:rFonts w:cs="Arial"/>
          <w:b/>
          <w:sz w:val="20"/>
          <w:szCs w:val="20"/>
          <w:lang w:val="es-MX"/>
        </w:rPr>
      </w:pPr>
    </w:p>
    <w:p w:rsidR="0082094C" w:rsidRPr="002A6592" w:rsidRDefault="0082094C" w:rsidP="0082094C">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tbl>
      <w:tblPr>
        <w:tblStyle w:val="Tablaconcuadrcula2"/>
        <w:tblW w:w="9497" w:type="dxa"/>
        <w:tblInd w:w="-5" w:type="dxa"/>
        <w:tblLayout w:type="fixed"/>
        <w:tblLook w:val="04A0" w:firstRow="1" w:lastRow="0" w:firstColumn="1" w:lastColumn="0" w:noHBand="0" w:noVBand="1"/>
        <w:tblCaption w:val=""/>
        <w:tblDescription w:val=""/>
      </w:tblPr>
      <w:tblGrid>
        <w:gridCol w:w="5529"/>
        <w:gridCol w:w="2126"/>
        <w:gridCol w:w="1842"/>
      </w:tblGrid>
      <w:tr w:rsidR="00D342F7" w:rsidRPr="00071FCC" w:rsidTr="00D342F7">
        <w:trPr>
          <w:trHeight w:val="461"/>
        </w:trPr>
        <w:tc>
          <w:tcPr>
            <w:tcW w:w="9497" w:type="dxa"/>
            <w:gridSpan w:val="3"/>
            <w:tcBorders>
              <w:top w:val="single" w:sz="4" w:space="0" w:color="auto"/>
              <w:left w:val="single" w:sz="4" w:space="0" w:color="auto"/>
              <w:bottom w:val="nil"/>
              <w:right w:val="single" w:sz="4" w:space="0" w:color="auto"/>
            </w:tcBorders>
            <w:vAlign w:val="center"/>
          </w:tcPr>
          <w:p w:rsidR="00D342F7" w:rsidRPr="00071FCC" w:rsidRDefault="00D342F7" w:rsidP="00A53E2D">
            <w:pPr>
              <w:spacing w:after="135"/>
              <w:ind w:left="-391"/>
              <w:jc w:val="center"/>
              <w:rPr>
                <w:rFonts w:eastAsia="Arial" w:cstheme="minorHAnsi"/>
                <w:b/>
                <w:bCs/>
                <w:color w:val="002060"/>
              </w:rPr>
            </w:pPr>
            <w:r w:rsidRPr="00E3217A">
              <w:rPr>
                <w:rFonts w:eastAsia="Arial" w:cstheme="minorHAnsi"/>
                <w:b/>
                <w:bCs/>
                <w:color w:val="002060"/>
                <w:highlight w:val="yellow"/>
              </w:rPr>
              <w:t>Contenido de Publicación de Convocatoria con ganador</w:t>
            </w:r>
          </w:p>
        </w:tc>
      </w:tr>
      <w:tr w:rsidR="00D342F7" w:rsidRPr="00071FCC" w:rsidTr="00D342F7">
        <w:trPr>
          <w:trHeight w:val="2267"/>
        </w:trPr>
        <w:tc>
          <w:tcPr>
            <w:tcW w:w="5529" w:type="dxa"/>
            <w:tcBorders>
              <w:top w:val="nil"/>
            </w:tcBorders>
            <w:shd w:val="clear" w:color="auto" w:fill="152D53"/>
            <w:vAlign w:val="center"/>
          </w:tcPr>
          <w:p w:rsidR="00D342F7" w:rsidRPr="00071FCC" w:rsidRDefault="00D342F7" w:rsidP="00A53E2D">
            <w:pPr>
              <w:spacing w:line="276" w:lineRule="auto"/>
              <w:rPr>
                <w:rFonts w:eastAsia="Arial" w:cstheme="minorHAnsi"/>
                <w:b/>
                <w:bCs/>
                <w:color w:val="FFFFFF"/>
              </w:rPr>
            </w:pPr>
            <w:r w:rsidRPr="00071FCC">
              <w:rPr>
                <w:rFonts w:eastAsia="Arial" w:cstheme="minorHAnsi"/>
                <w:b/>
                <w:bCs/>
                <w:color w:val="FFFFFF"/>
              </w:rPr>
              <w:t>Publicación de Convocatoria que al menos deberá incluir:</w:t>
            </w:r>
          </w:p>
          <w:p w:rsidR="00D342F7" w:rsidRPr="00071FCC" w:rsidRDefault="00D342F7" w:rsidP="00A53E2D">
            <w:pPr>
              <w:spacing w:line="276" w:lineRule="auto"/>
              <w:jc w:val="both"/>
              <w:rPr>
                <w:rFonts w:eastAsia="Arial" w:cstheme="minorHAnsi"/>
                <w:b/>
                <w:bCs/>
                <w:color w:val="FFFFFF"/>
                <w:sz w:val="6"/>
              </w:rPr>
            </w:pPr>
          </w:p>
          <w:p w:rsidR="00D342F7" w:rsidRPr="00071FCC" w:rsidRDefault="00D342F7" w:rsidP="00905B3A">
            <w:pPr>
              <w:pStyle w:val="Prrafodelista"/>
              <w:numPr>
                <w:ilvl w:val="0"/>
                <w:numId w:val="32"/>
              </w:numPr>
              <w:spacing w:line="276" w:lineRule="auto"/>
              <w:contextualSpacing/>
              <w:rPr>
                <w:rFonts w:eastAsia="Arial" w:cstheme="minorHAnsi"/>
                <w:color w:val="FFFFFF"/>
              </w:rPr>
            </w:pPr>
            <w:r w:rsidRPr="00071FCC">
              <w:rPr>
                <w:rFonts w:eastAsia="Arial" w:cstheme="minorHAnsi"/>
                <w:color w:val="FFFFFF"/>
              </w:rPr>
              <w:t>Evidencia de difusión</w:t>
            </w:r>
          </w:p>
          <w:p w:rsidR="00D342F7" w:rsidRPr="00071FCC" w:rsidRDefault="00D342F7" w:rsidP="00905B3A">
            <w:pPr>
              <w:pStyle w:val="Prrafodelista"/>
              <w:numPr>
                <w:ilvl w:val="0"/>
                <w:numId w:val="32"/>
              </w:numPr>
              <w:spacing w:line="276" w:lineRule="auto"/>
              <w:contextualSpacing/>
              <w:rPr>
                <w:rFonts w:eastAsia="Arial" w:cstheme="minorHAnsi"/>
                <w:color w:val="FFFFFF"/>
              </w:rPr>
            </w:pPr>
            <w:r w:rsidRPr="00071FCC">
              <w:rPr>
                <w:rFonts w:eastAsia="Arial" w:cstheme="minorHAnsi"/>
                <w:color w:val="FFFFFF"/>
              </w:rPr>
              <w:t>Proyecto de análisis del currículo de los candidatos</w:t>
            </w:r>
          </w:p>
          <w:p w:rsidR="00D342F7" w:rsidRPr="00071FCC" w:rsidRDefault="00D342F7" w:rsidP="00905B3A">
            <w:pPr>
              <w:pStyle w:val="Prrafodelista"/>
              <w:numPr>
                <w:ilvl w:val="0"/>
                <w:numId w:val="32"/>
              </w:numPr>
              <w:spacing w:line="276" w:lineRule="auto"/>
              <w:contextualSpacing/>
              <w:rPr>
                <w:rFonts w:eastAsia="Arial" w:cstheme="minorHAnsi"/>
                <w:color w:val="FFFFFF"/>
              </w:rPr>
            </w:pPr>
            <w:r w:rsidRPr="00071FCC">
              <w:rPr>
                <w:rFonts w:cstheme="minorHAnsi"/>
              </w:rPr>
              <w:t>Administración de las pruebas psicométricas</w:t>
            </w:r>
          </w:p>
          <w:p w:rsidR="00D342F7" w:rsidRPr="00071FCC" w:rsidRDefault="00D342F7" w:rsidP="00905B3A">
            <w:pPr>
              <w:pStyle w:val="Prrafodelista"/>
              <w:numPr>
                <w:ilvl w:val="0"/>
                <w:numId w:val="32"/>
              </w:numPr>
              <w:spacing w:line="276" w:lineRule="auto"/>
              <w:contextualSpacing/>
              <w:rPr>
                <w:rFonts w:eastAsia="Arial" w:cstheme="minorHAnsi"/>
                <w:color w:val="FFFFFF"/>
              </w:rPr>
            </w:pPr>
            <w:r w:rsidRPr="00071FCC">
              <w:rPr>
                <w:rFonts w:eastAsia="Arial" w:cstheme="minorHAnsi"/>
                <w:color w:val="FFFFFF"/>
              </w:rPr>
              <w:t>Visita de Verificación de Información al aspirante seleccionado.</w:t>
            </w:r>
          </w:p>
        </w:tc>
        <w:tc>
          <w:tcPr>
            <w:tcW w:w="2126" w:type="dxa"/>
            <w:tcBorders>
              <w:top w:val="nil"/>
            </w:tcBorders>
            <w:shd w:val="clear" w:color="auto" w:fill="76CABC"/>
          </w:tcPr>
          <w:p w:rsidR="00D342F7" w:rsidRPr="00071FCC" w:rsidRDefault="00D342F7" w:rsidP="00A53E2D">
            <w:pPr>
              <w:spacing w:after="135"/>
              <w:rPr>
                <w:rFonts w:eastAsia="Arial" w:cstheme="minorHAnsi"/>
                <w:b/>
                <w:bCs/>
                <w:color w:val="FFFFFF"/>
              </w:rPr>
            </w:pPr>
            <w:r w:rsidRPr="00071FCC">
              <w:rPr>
                <w:rFonts w:eastAsia="Arial" w:cstheme="minorHAnsi"/>
                <w:b/>
                <w:bCs/>
                <w:color w:val="FFFFFF"/>
              </w:rPr>
              <w:t>Costo por concepto:</w:t>
            </w:r>
          </w:p>
          <w:p w:rsidR="00D342F7" w:rsidRPr="00071FCC" w:rsidRDefault="00D342F7" w:rsidP="00A53E2D">
            <w:pPr>
              <w:pStyle w:val="Prrafodelista"/>
              <w:spacing w:after="135"/>
              <w:rPr>
                <w:rFonts w:eastAsia="Arial" w:cstheme="minorHAnsi"/>
                <w:bCs/>
                <w:color w:val="FFFFFF"/>
              </w:rPr>
            </w:pPr>
          </w:p>
          <w:p w:rsidR="00D342F7" w:rsidRPr="00071FCC" w:rsidRDefault="00D342F7" w:rsidP="00905B3A">
            <w:pPr>
              <w:pStyle w:val="Prrafodelista"/>
              <w:numPr>
                <w:ilvl w:val="0"/>
                <w:numId w:val="31"/>
              </w:numPr>
              <w:spacing w:after="135"/>
              <w:contextualSpacing/>
              <w:rPr>
                <w:rFonts w:eastAsia="Arial" w:cstheme="minorHAnsi"/>
                <w:bCs/>
                <w:color w:val="FFFFFF"/>
              </w:rPr>
            </w:pPr>
            <w:r w:rsidRPr="00071FCC">
              <w:rPr>
                <w:rFonts w:eastAsia="Arial" w:cstheme="minorHAnsi"/>
                <w:bCs/>
                <w:color w:val="FFFFFF"/>
              </w:rPr>
              <w:t>$</w:t>
            </w:r>
          </w:p>
          <w:p w:rsidR="00D342F7" w:rsidRPr="00071FCC" w:rsidRDefault="00D342F7" w:rsidP="00905B3A">
            <w:pPr>
              <w:pStyle w:val="Prrafodelista"/>
              <w:numPr>
                <w:ilvl w:val="0"/>
                <w:numId w:val="31"/>
              </w:numPr>
              <w:spacing w:after="135"/>
              <w:contextualSpacing/>
              <w:rPr>
                <w:rFonts w:eastAsia="Arial" w:cstheme="minorHAnsi"/>
                <w:bCs/>
                <w:color w:val="FFFFFF"/>
              </w:rPr>
            </w:pPr>
            <w:r w:rsidRPr="00071FCC">
              <w:rPr>
                <w:rFonts w:eastAsia="Arial" w:cstheme="minorHAnsi"/>
                <w:bCs/>
                <w:color w:val="FFFFFF"/>
              </w:rPr>
              <w:t>$</w:t>
            </w:r>
          </w:p>
          <w:p w:rsidR="00D342F7" w:rsidRPr="00071FCC" w:rsidRDefault="00D342F7" w:rsidP="00905B3A">
            <w:pPr>
              <w:pStyle w:val="Prrafodelista"/>
              <w:numPr>
                <w:ilvl w:val="0"/>
                <w:numId w:val="31"/>
              </w:numPr>
              <w:spacing w:after="135"/>
              <w:contextualSpacing/>
              <w:rPr>
                <w:rFonts w:eastAsia="Arial" w:cstheme="minorHAnsi"/>
                <w:bCs/>
                <w:color w:val="FFFFFF"/>
              </w:rPr>
            </w:pPr>
            <w:r w:rsidRPr="00071FCC">
              <w:rPr>
                <w:rFonts w:eastAsia="Arial" w:cstheme="minorHAnsi"/>
                <w:bCs/>
                <w:color w:val="FFFFFF"/>
              </w:rPr>
              <w:t>$</w:t>
            </w:r>
          </w:p>
          <w:p w:rsidR="00D342F7" w:rsidRPr="00071FCC" w:rsidRDefault="00D342F7" w:rsidP="00905B3A">
            <w:pPr>
              <w:pStyle w:val="Prrafodelista"/>
              <w:numPr>
                <w:ilvl w:val="0"/>
                <w:numId w:val="31"/>
              </w:numPr>
              <w:spacing w:after="135"/>
              <w:contextualSpacing/>
              <w:rPr>
                <w:rFonts w:eastAsia="Arial" w:cstheme="minorHAnsi"/>
                <w:bCs/>
                <w:color w:val="FFFFFF"/>
              </w:rPr>
            </w:pPr>
            <w:r w:rsidRPr="00071FCC">
              <w:rPr>
                <w:rFonts w:eastAsia="Arial" w:cstheme="minorHAnsi"/>
                <w:bCs/>
                <w:color w:val="FFFFFF"/>
              </w:rPr>
              <w:t>$</w:t>
            </w:r>
          </w:p>
          <w:p w:rsidR="00D342F7" w:rsidRPr="00071FCC" w:rsidRDefault="00D342F7" w:rsidP="00D342F7">
            <w:pPr>
              <w:pStyle w:val="Prrafodelista"/>
              <w:spacing w:after="135"/>
              <w:ind w:left="720"/>
              <w:contextualSpacing/>
              <w:rPr>
                <w:rFonts w:eastAsia="Arial" w:cstheme="minorHAnsi"/>
                <w:bCs/>
                <w:color w:val="FFFFFF"/>
              </w:rPr>
            </w:pPr>
          </w:p>
          <w:p w:rsidR="00D342F7" w:rsidRPr="00071FCC" w:rsidRDefault="00D342F7" w:rsidP="00A53E2D">
            <w:pPr>
              <w:spacing w:after="135"/>
              <w:rPr>
                <w:rFonts w:eastAsia="Arial" w:cstheme="minorHAnsi"/>
                <w:b/>
                <w:bCs/>
                <w:color w:val="FFFFFF"/>
              </w:rPr>
            </w:pPr>
          </w:p>
        </w:tc>
        <w:tc>
          <w:tcPr>
            <w:tcW w:w="1842" w:type="dxa"/>
            <w:tcBorders>
              <w:top w:val="nil"/>
            </w:tcBorders>
            <w:shd w:val="clear" w:color="auto" w:fill="76CABC"/>
          </w:tcPr>
          <w:p w:rsidR="00D342F7" w:rsidRPr="00071FCC" w:rsidRDefault="00D342F7" w:rsidP="00A53E2D">
            <w:pPr>
              <w:spacing w:after="135"/>
              <w:rPr>
                <w:rFonts w:eastAsia="Arial" w:cstheme="minorHAnsi"/>
                <w:b/>
                <w:bCs/>
                <w:color w:val="FFFFFF"/>
              </w:rPr>
            </w:pPr>
            <w:r w:rsidRPr="00071FCC">
              <w:rPr>
                <w:rFonts w:eastAsia="Arial" w:cstheme="minorHAnsi"/>
                <w:b/>
                <w:bCs/>
                <w:color w:val="FFFFFF"/>
              </w:rPr>
              <w:t>Valor por convocatoria</w:t>
            </w:r>
          </w:p>
          <w:p w:rsidR="00D342F7" w:rsidRPr="00071FCC" w:rsidRDefault="00D342F7" w:rsidP="00A53E2D">
            <w:pPr>
              <w:spacing w:after="135"/>
              <w:rPr>
                <w:rFonts w:eastAsia="Arial" w:cstheme="minorHAnsi"/>
                <w:b/>
                <w:bCs/>
                <w:color w:val="FFFFFF"/>
              </w:rPr>
            </w:pPr>
          </w:p>
        </w:tc>
      </w:tr>
      <w:tr w:rsidR="00D342F7" w:rsidRPr="008F22B3" w:rsidTr="00D342F7">
        <w:trPr>
          <w:trHeight w:val="430"/>
        </w:trPr>
        <w:tc>
          <w:tcPr>
            <w:tcW w:w="9497" w:type="dxa"/>
            <w:gridSpan w:val="3"/>
            <w:tcBorders>
              <w:top w:val="single" w:sz="4" w:space="0" w:color="auto"/>
              <w:left w:val="single" w:sz="4" w:space="0" w:color="auto"/>
              <w:bottom w:val="single" w:sz="4" w:space="0" w:color="auto"/>
            </w:tcBorders>
            <w:vAlign w:val="center"/>
          </w:tcPr>
          <w:p w:rsidR="00D342F7" w:rsidRPr="00071FCC" w:rsidRDefault="00D342F7" w:rsidP="00A53E2D">
            <w:pPr>
              <w:spacing w:after="135"/>
              <w:jc w:val="center"/>
              <w:rPr>
                <w:rFonts w:eastAsia="Arial" w:cstheme="minorHAnsi"/>
                <w:b/>
                <w:bCs/>
                <w:color w:val="002060"/>
              </w:rPr>
            </w:pPr>
            <w:r w:rsidRPr="00E3217A">
              <w:rPr>
                <w:rFonts w:eastAsia="Arial" w:cstheme="minorHAnsi"/>
                <w:b/>
                <w:bCs/>
                <w:color w:val="002060"/>
                <w:highlight w:val="yellow"/>
              </w:rPr>
              <w:t>Contenido de Publicación de Convocatoria declarada desierta</w:t>
            </w:r>
          </w:p>
        </w:tc>
      </w:tr>
      <w:tr w:rsidR="00D342F7" w:rsidRPr="008F22B3" w:rsidTr="00D342F7">
        <w:trPr>
          <w:trHeight w:val="2267"/>
        </w:trPr>
        <w:tc>
          <w:tcPr>
            <w:tcW w:w="5529" w:type="dxa"/>
            <w:tcBorders>
              <w:top w:val="single" w:sz="4" w:space="0" w:color="auto"/>
            </w:tcBorders>
            <w:shd w:val="clear" w:color="auto" w:fill="152D53"/>
            <w:vAlign w:val="center"/>
          </w:tcPr>
          <w:p w:rsidR="00D342F7" w:rsidRPr="00071FCC" w:rsidRDefault="00D342F7" w:rsidP="00A53E2D">
            <w:pPr>
              <w:spacing w:line="276" w:lineRule="auto"/>
              <w:rPr>
                <w:rFonts w:eastAsia="Arial" w:cstheme="minorHAnsi"/>
                <w:b/>
                <w:bCs/>
                <w:color w:val="FFFFFF"/>
              </w:rPr>
            </w:pPr>
            <w:r w:rsidRPr="00071FCC">
              <w:rPr>
                <w:rFonts w:eastAsia="Arial" w:cstheme="minorHAnsi"/>
                <w:b/>
                <w:bCs/>
                <w:color w:val="FFFFFF"/>
              </w:rPr>
              <w:t>Publicación de Convocatoria que al menos deberá incluir:</w:t>
            </w:r>
          </w:p>
          <w:p w:rsidR="00D342F7" w:rsidRPr="00071FCC" w:rsidRDefault="00D342F7" w:rsidP="00A53E2D">
            <w:pPr>
              <w:spacing w:line="276" w:lineRule="auto"/>
              <w:rPr>
                <w:rFonts w:eastAsia="Arial" w:cstheme="minorHAnsi"/>
                <w:b/>
                <w:bCs/>
                <w:color w:val="FFFFFF"/>
              </w:rPr>
            </w:pPr>
          </w:p>
          <w:p w:rsidR="00D342F7" w:rsidRPr="00071FCC" w:rsidRDefault="00D342F7" w:rsidP="00905B3A">
            <w:pPr>
              <w:pStyle w:val="Prrafodelista"/>
              <w:numPr>
                <w:ilvl w:val="0"/>
                <w:numId w:val="33"/>
              </w:numPr>
              <w:spacing w:line="276" w:lineRule="auto"/>
              <w:contextualSpacing/>
              <w:rPr>
                <w:rFonts w:eastAsia="Arial" w:cstheme="minorHAnsi"/>
                <w:color w:val="FFFFFF"/>
              </w:rPr>
            </w:pPr>
            <w:r w:rsidRPr="00071FCC">
              <w:rPr>
                <w:rFonts w:eastAsia="Arial" w:cstheme="minorHAnsi"/>
                <w:color w:val="FFFFFF"/>
              </w:rPr>
              <w:t>Evidencia de difusión</w:t>
            </w:r>
          </w:p>
          <w:p w:rsidR="00D342F7" w:rsidRPr="00071FCC" w:rsidRDefault="00D342F7" w:rsidP="00905B3A">
            <w:pPr>
              <w:pStyle w:val="Prrafodelista"/>
              <w:numPr>
                <w:ilvl w:val="0"/>
                <w:numId w:val="33"/>
              </w:numPr>
              <w:spacing w:line="276" w:lineRule="auto"/>
              <w:contextualSpacing/>
              <w:rPr>
                <w:rFonts w:eastAsia="Arial" w:cstheme="minorHAnsi"/>
                <w:color w:val="FFFFFF"/>
              </w:rPr>
            </w:pPr>
            <w:r w:rsidRPr="00071FCC">
              <w:rPr>
                <w:rFonts w:eastAsia="Arial" w:cstheme="minorHAnsi"/>
                <w:color w:val="FFFFFF"/>
              </w:rPr>
              <w:t>Proyecto de análisis del currículo de los candidatos</w:t>
            </w:r>
          </w:p>
          <w:p w:rsidR="00D342F7" w:rsidRPr="00071FCC" w:rsidRDefault="00D342F7" w:rsidP="00905B3A">
            <w:pPr>
              <w:pStyle w:val="Prrafodelista"/>
              <w:numPr>
                <w:ilvl w:val="0"/>
                <w:numId w:val="33"/>
              </w:numPr>
              <w:spacing w:line="276" w:lineRule="auto"/>
              <w:contextualSpacing/>
              <w:rPr>
                <w:rFonts w:eastAsia="Arial" w:cstheme="minorHAnsi"/>
                <w:color w:val="FFFFFF"/>
              </w:rPr>
            </w:pPr>
            <w:r w:rsidRPr="00071FCC">
              <w:rPr>
                <w:rFonts w:cstheme="minorHAnsi"/>
              </w:rPr>
              <w:t>Administración de las pruebas psicométricas</w:t>
            </w:r>
          </w:p>
        </w:tc>
        <w:tc>
          <w:tcPr>
            <w:tcW w:w="2126" w:type="dxa"/>
            <w:tcBorders>
              <w:top w:val="single" w:sz="4" w:space="0" w:color="auto"/>
            </w:tcBorders>
            <w:shd w:val="clear" w:color="auto" w:fill="76CABC"/>
          </w:tcPr>
          <w:p w:rsidR="00D342F7" w:rsidRPr="00071FCC" w:rsidRDefault="00D342F7" w:rsidP="00A53E2D">
            <w:pPr>
              <w:spacing w:after="135"/>
              <w:rPr>
                <w:rFonts w:eastAsia="Arial" w:cstheme="minorHAnsi"/>
                <w:b/>
                <w:bCs/>
                <w:color w:val="FFFFFF"/>
              </w:rPr>
            </w:pPr>
            <w:r w:rsidRPr="00071FCC">
              <w:rPr>
                <w:rFonts w:eastAsia="Arial" w:cstheme="minorHAnsi"/>
                <w:b/>
                <w:bCs/>
                <w:color w:val="FFFFFF"/>
              </w:rPr>
              <w:t>Costo por concepto:</w:t>
            </w:r>
          </w:p>
          <w:p w:rsidR="00D342F7" w:rsidRPr="00071FCC" w:rsidRDefault="00D342F7" w:rsidP="00A53E2D">
            <w:pPr>
              <w:pStyle w:val="Prrafodelista"/>
              <w:spacing w:after="135"/>
              <w:rPr>
                <w:rFonts w:eastAsia="Arial" w:cstheme="minorHAnsi"/>
                <w:bCs/>
                <w:color w:val="FFFFFF"/>
              </w:rPr>
            </w:pPr>
          </w:p>
          <w:p w:rsidR="00D342F7" w:rsidRDefault="00D342F7" w:rsidP="00905B3A">
            <w:pPr>
              <w:pStyle w:val="Prrafodelista"/>
              <w:numPr>
                <w:ilvl w:val="0"/>
                <w:numId w:val="34"/>
              </w:numPr>
              <w:spacing w:after="135"/>
              <w:contextualSpacing/>
              <w:rPr>
                <w:rFonts w:eastAsia="Arial" w:cstheme="minorHAnsi"/>
                <w:bCs/>
                <w:color w:val="FFFFFF"/>
              </w:rPr>
            </w:pPr>
            <w:r>
              <w:rPr>
                <w:rFonts w:eastAsia="Arial" w:cstheme="minorHAnsi"/>
                <w:bCs/>
                <w:color w:val="FFFFFF"/>
              </w:rPr>
              <w:t>$</w:t>
            </w:r>
          </w:p>
          <w:p w:rsidR="00D342F7" w:rsidRPr="00071FCC" w:rsidRDefault="00D342F7" w:rsidP="00905B3A">
            <w:pPr>
              <w:pStyle w:val="Prrafodelista"/>
              <w:numPr>
                <w:ilvl w:val="0"/>
                <w:numId w:val="34"/>
              </w:numPr>
              <w:spacing w:after="135"/>
              <w:contextualSpacing/>
              <w:rPr>
                <w:rFonts w:eastAsia="Arial" w:cstheme="minorHAnsi"/>
                <w:bCs/>
                <w:color w:val="FFFFFF"/>
              </w:rPr>
            </w:pPr>
            <w:r>
              <w:rPr>
                <w:rFonts w:eastAsia="Arial" w:cstheme="minorHAnsi"/>
                <w:bCs/>
                <w:color w:val="FFFFFF"/>
              </w:rPr>
              <w:t>$</w:t>
            </w:r>
          </w:p>
          <w:p w:rsidR="00D342F7" w:rsidRDefault="00D342F7" w:rsidP="00905B3A">
            <w:pPr>
              <w:pStyle w:val="Prrafodelista"/>
              <w:numPr>
                <w:ilvl w:val="0"/>
                <w:numId w:val="34"/>
              </w:numPr>
              <w:spacing w:after="135"/>
              <w:contextualSpacing/>
              <w:rPr>
                <w:rFonts w:eastAsia="Arial" w:cstheme="minorHAnsi"/>
                <w:bCs/>
                <w:color w:val="FFFFFF"/>
              </w:rPr>
            </w:pPr>
            <w:r>
              <w:rPr>
                <w:rFonts w:eastAsia="Arial" w:cstheme="minorHAnsi"/>
                <w:bCs/>
                <w:color w:val="FFFFFF"/>
              </w:rPr>
              <w:t>$</w:t>
            </w:r>
          </w:p>
          <w:p w:rsidR="00D342F7" w:rsidRPr="00071FCC" w:rsidRDefault="00D342F7" w:rsidP="00D342F7">
            <w:pPr>
              <w:pStyle w:val="Prrafodelista"/>
              <w:spacing w:after="135"/>
              <w:ind w:left="720"/>
              <w:contextualSpacing/>
              <w:rPr>
                <w:rFonts w:eastAsia="Arial" w:cstheme="minorHAnsi"/>
                <w:b/>
                <w:bCs/>
                <w:color w:val="FFFFFF"/>
              </w:rPr>
            </w:pPr>
          </w:p>
        </w:tc>
        <w:tc>
          <w:tcPr>
            <w:tcW w:w="1842" w:type="dxa"/>
            <w:tcBorders>
              <w:top w:val="single" w:sz="4" w:space="0" w:color="auto"/>
            </w:tcBorders>
            <w:shd w:val="clear" w:color="auto" w:fill="76CABC"/>
          </w:tcPr>
          <w:p w:rsidR="00D342F7" w:rsidRPr="00071FCC" w:rsidRDefault="00D342F7" w:rsidP="00A53E2D">
            <w:pPr>
              <w:spacing w:after="135"/>
              <w:rPr>
                <w:rFonts w:eastAsia="Arial" w:cstheme="minorHAnsi"/>
                <w:b/>
                <w:bCs/>
                <w:color w:val="FFFFFF"/>
              </w:rPr>
            </w:pPr>
            <w:r w:rsidRPr="00071FCC">
              <w:rPr>
                <w:rFonts w:eastAsia="Arial" w:cstheme="minorHAnsi"/>
                <w:b/>
                <w:bCs/>
                <w:color w:val="FFFFFF"/>
              </w:rPr>
              <w:t>Valor por convocatoria</w:t>
            </w:r>
          </w:p>
          <w:p w:rsidR="00D342F7" w:rsidRPr="00071FCC" w:rsidRDefault="00D342F7" w:rsidP="00A53E2D">
            <w:pPr>
              <w:spacing w:after="135"/>
              <w:rPr>
                <w:rFonts w:eastAsia="Arial" w:cstheme="minorHAnsi"/>
                <w:b/>
                <w:bCs/>
                <w:color w:val="FFFFFF"/>
              </w:rPr>
            </w:pPr>
          </w:p>
        </w:tc>
      </w:tr>
    </w:tbl>
    <w:p w:rsidR="00D342F7" w:rsidRPr="00C90BD2" w:rsidRDefault="00D342F7" w:rsidP="00D342F7">
      <w:pPr>
        <w:pStyle w:val="JLZsubestilo3"/>
        <w:tabs>
          <w:tab w:val="clear" w:pos="2719"/>
        </w:tabs>
        <w:spacing w:before="0" w:after="0"/>
        <w:ind w:left="0" w:firstLine="0"/>
        <w:rPr>
          <w:rFonts w:ascii="Century Gothic" w:hAnsi="Century Gothic"/>
          <w:b/>
          <w:sz w:val="18"/>
          <w:szCs w:val="18"/>
          <w:lang w:val="es-ES"/>
        </w:rPr>
      </w:pPr>
    </w:p>
    <w:p w:rsidR="00D342F7" w:rsidRPr="002A6592" w:rsidRDefault="00D342F7" w:rsidP="00D342F7">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D342F7" w:rsidRPr="002A6592" w:rsidRDefault="00D342F7" w:rsidP="00D342F7">
      <w:pPr>
        <w:pStyle w:val="JLZsubestilo3"/>
        <w:tabs>
          <w:tab w:val="clear" w:pos="2719"/>
        </w:tabs>
        <w:ind w:left="0" w:firstLine="0"/>
        <w:rPr>
          <w:rFonts w:ascii="Century Gothic" w:hAnsi="Century Gothic"/>
          <w:b/>
          <w:sz w:val="18"/>
          <w:szCs w:val="18"/>
          <w:lang w:val="es-ES"/>
        </w:rPr>
      </w:pPr>
    </w:p>
    <w:p w:rsidR="00D342F7" w:rsidRPr="002A6592" w:rsidRDefault="00D342F7" w:rsidP="00D342F7">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D342F7" w:rsidRPr="002A6592" w:rsidRDefault="00D342F7" w:rsidP="00D342F7">
      <w:pPr>
        <w:jc w:val="both"/>
        <w:rPr>
          <w:rFonts w:cs="Arial"/>
          <w:b/>
          <w:sz w:val="20"/>
          <w:szCs w:val="20"/>
        </w:rPr>
      </w:pPr>
    </w:p>
    <w:p w:rsidR="00D342F7" w:rsidRPr="00FA17A3" w:rsidRDefault="00D342F7" w:rsidP="00D342F7">
      <w:pPr>
        <w:shd w:val="clear" w:color="auto" w:fill="FFFFFF"/>
        <w:spacing w:after="240" w:line="276" w:lineRule="auto"/>
        <w:jc w:val="both"/>
        <w:rPr>
          <w:rFonts w:cs="Arial"/>
          <w:b/>
          <w:sz w:val="20"/>
          <w:szCs w:val="20"/>
          <w:lang w:val="es-MX" w:eastAsia="es-MX"/>
        </w:rPr>
      </w:pPr>
      <w:r w:rsidRPr="00FA17A3">
        <w:rPr>
          <w:rFonts w:cs="Arial"/>
          <w:b/>
          <w:sz w:val="20"/>
          <w:szCs w:val="20"/>
          <w:lang w:val="es-MX" w:eastAsia="es-MX"/>
        </w:rPr>
        <w:t>El promedio anual de convocatorias con ganador es de un 7</w:t>
      </w:r>
      <w:r w:rsidR="00302A2E">
        <w:rPr>
          <w:rFonts w:cs="Arial"/>
          <w:b/>
          <w:sz w:val="20"/>
          <w:szCs w:val="20"/>
          <w:lang w:val="es-MX" w:eastAsia="es-MX"/>
        </w:rPr>
        <w:t>5</w:t>
      </w:r>
      <w:r w:rsidRPr="00FA17A3">
        <w:rPr>
          <w:rFonts w:cs="Arial"/>
          <w:b/>
          <w:sz w:val="20"/>
          <w:szCs w:val="20"/>
          <w:lang w:val="es-MX" w:eastAsia="es-MX"/>
        </w:rPr>
        <w:t xml:space="preserve">% y de un </w:t>
      </w:r>
      <w:r w:rsidR="00302A2E">
        <w:rPr>
          <w:rFonts w:cs="Arial"/>
          <w:b/>
          <w:sz w:val="20"/>
          <w:szCs w:val="20"/>
          <w:lang w:val="es-MX" w:eastAsia="es-MX"/>
        </w:rPr>
        <w:t>25</w:t>
      </w:r>
      <w:r w:rsidRPr="00FA17A3">
        <w:rPr>
          <w:rFonts w:cs="Arial"/>
          <w:b/>
          <w:sz w:val="20"/>
          <w:szCs w:val="20"/>
          <w:lang w:val="es-MX" w:eastAsia="es-MX"/>
        </w:rPr>
        <w:t>% de convocatorias declaradas desiertas, lo que servirá de ponderación para la evaluación económica.</w:t>
      </w:r>
    </w:p>
    <w:p w:rsidR="00D342F7" w:rsidRPr="002A6592" w:rsidRDefault="00D342F7" w:rsidP="00D342F7">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D342F7" w:rsidRPr="002A6592" w:rsidRDefault="00D342F7" w:rsidP="00D342F7">
      <w:pPr>
        <w:autoSpaceDE w:val="0"/>
        <w:autoSpaceDN w:val="0"/>
        <w:adjustRightInd w:val="0"/>
        <w:jc w:val="both"/>
        <w:rPr>
          <w:rFonts w:cs="Arial"/>
          <w:b/>
          <w:sz w:val="20"/>
          <w:szCs w:val="20"/>
          <w:lang w:val="es-MX" w:eastAsia="es-MX"/>
        </w:rPr>
      </w:pPr>
    </w:p>
    <w:p w:rsidR="00D342F7" w:rsidRPr="002A6592" w:rsidRDefault="00D342F7" w:rsidP="00D342F7">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D342F7" w:rsidRPr="002A6592" w:rsidRDefault="00D342F7" w:rsidP="00D342F7">
      <w:pPr>
        <w:autoSpaceDE w:val="0"/>
        <w:autoSpaceDN w:val="0"/>
        <w:adjustRightInd w:val="0"/>
        <w:rPr>
          <w:rFonts w:cs="Arial"/>
          <w:b/>
          <w:sz w:val="20"/>
          <w:szCs w:val="20"/>
          <w:lang w:val="es-MX" w:eastAsia="es-MX"/>
        </w:rPr>
      </w:pPr>
    </w:p>
    <w:p w:rsidR="00D342F7" w:rsidRPr="002A6592" w:rsidRDefault="00D342F7" w:rsidP="00D342F7">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D342F7" w:rsidRPr="002A6592" w:rsidRDefault="00D342F7" w:rsidP="00D342F7">
      <w:pPr>
        <w:jc w:val="both"/>
        <w:rPr>
          <w:rFonts w:cs="Arial"/>
          <w:b/>
          <w:sz w:val="20"/>
          <w:szCs w:val="20"/>
          <w:lang w:val="es-MX" w:eastAsia="es-MX"/>
        </w:rPr>
      </w:pPr>
      <w:r w:rsidRPr="002A6592">
        <w:rPr>
          <w:rFonts w:cs="Arial"/>
          <w:b/>
          <w:sz w:val="20"/>
          <w:szCs w:val="20"/>
          <w:lang w:val="es-MX" w:eastAsia="es-MX"/>
        </w:rPr>
        <w:t>Fecha: ___________</w:t>
      </w:r>
    </w:p>
    <w:p w:rsidR="0082094C" w:rsidRPr="002A6592" w:rsidRDefault="0082094C" w:rsidP="0082094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82094C" w:rsidRPr="001439B8" w:rsidRDefault="0082094C" w:rsidP="0082094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82094C" w:rsidRPr="001439B8" w:rsidRDefault="0082094C" w:rsidP="0082094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41100100-IR05-19</w:t>
      </w:r>
    </w:p>
    <w:p w:rsidR="0082094C" w:rsidRPr="001439B8" w:rsidRDefault="0082094C" w:rsidP="0082094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82094C" w:rsidRPr="001439B8" w:rsidRDefault="0082094C" w:rsidP="0082094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82094C" w:rsidRPr="001439B8" w:rsidRDefault="0082094C" w:rsidP="0082094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82094C" w:rsidRPr="001439B8" w:rsidRDefault="0082094C" w:rsidP="0082094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82094C" w:rsidRPr="001439B8" w:rsidRDefault="0082094C" w:rsidP="0082094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41100100-IR05-19</w:t>
      </w:r>
    </w:p>
    <w:p w:rsidR="0082094C" w:rsidRPr="001439B8" w:rsidRDefault="0082094C" w:rsidP="0082094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82094C" w:rsidRPr="001439B8" w:rsidRDefault="0082094C" w:rsidP="0082094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82094C" w:rsidRPr="001439B8" w:rsidRDefault="0082094C" w:rsidP="0082094C">
      <w:pPr>
        <w:kinsoku w:val="0"/>
        <w:overflowPunct w:val="0"/>
        <w:autoSpaceDE w:val="0"/>
        <w:autoSpaceDN w:val="0"/>
        <w:adjustRightInd w:val="0"/>
        <w:jc w:val="both"/>
        <w:rPr>
          <w:rFonts w:ascii="Calibri" w:eastAsiaTheme="minorHAnsi" w:hAnsi="Calibri" w:cs="Calibri"/>
          <w:sz w:val="20"/>
          <w:szCs w:val="20"/>
          <w:lang w:val="es-MX" w:eastAsia="en-US"/>
        </w:rPr>
      </w:pPr>
    </w:p>
    <w:p w:rsidR="0082094C" w:rsidRPr="001439B8" w:rsidRDefault="0082094C" w:rsidP="0082094C">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82094C" w:rsidRPr="001439B8" w:rsidRDefault="0082094C" w:rsidP="0082094C">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82094C" w:rsidRPr="001439B8" w:rsidRDefault="0082094C" w:rsidP="0082094C">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82094C" w:rsidRPr="001439B8" w:rsidRDefault="0082094C" w:rsidP="0082094C">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82094C" w:rsidRPr="001439B8" w:rsidRDefault="0082094C" w:rsidP="0082094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82094C" w:rsidRPr="001439B8" w:rsidRDefault="0082094C" w:rsidP="0082094C">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82094C" w:rsidRPr="001439B8" w:rsidRDefault="0082094C" w:rsidP="0082094C">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82094C" w:rsidRPr="001439B8" w:rsidRDefault="0082094C" w:rsidP="0082094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82094C" w:rsidRPr="001439B8" w:rsidRDefault="0082094C" w:rsidP="0082094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82094C" w:rsidRPr="001439B8" w:rsidRDefault="0082094C" w:rsidP="0082094C">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82094C" w:rsidRPr="001439B8" w:rsidRDefault="0082094C" w:rsidP="0082094C">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82094C" w:rsidRPr="001439B8" w:rsidRDefault="0082094C" w:rsidP="0082094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82094C" w:rsidRPr="001439B8" w:rsidRDefault="0082094C" w:rsidP="0082094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82094C" w:rsidRPr="001439B8" w:rsidRDefault="0082094C" w:rsidP="0082094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82094C" w:rsidRPr="001439B8" w:rsidRDefault="0082094C" w:rsidP="0082094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82094C" w:rsidRPr="001439B8" w:rsidRDefault="0082094C" w:rsidP="0082094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82094C" w:rsidRPr="001439B8" w:rsidRDefault="0082094C" w:rsidP="0082094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82094C" w:rsidRPr="001439B8" w:rsidRDefault="0082094C" w:rsidP="0082094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82094C" w:rsidRPr="001439B8" w:rsidRDefault="0082094C" w:rsidP="0082094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82094C" w:rsidRPr="001439B8" w:rsidRDefault="0082094C" w:rsidP="0082094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82094C" w:rsidRPr="001439B8" w:rsidRDefault="0082094C" w:rsidP="0082094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82094C" w:rsidRPr="001439B8" w:rsidRDefault="0082094C" w:rsidP="0082094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82094C" w:rsidRPr="001439B8" w:rsidRDefault="0082094C" w:rsidP="0082094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82094C" w:rsidRPr="001439B8" w:rsidRDefault="0082094C" w:rsidP="0082094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82094C" w:rsidRPr="000076C8" w:rsidRDefault="0082094C" w:rsidP="0082094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82094C" w:rsidRPr="002A6592" w:rsidRDefault="0082094C" w:rsidP="0082094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82094C" w:rsidRPr="002A6592" w:rsidRDefault="0082094C" w:rsidP="0082094C">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LA CONTRATACIÓN DEL SERVICIO ESPECIALIZADO EN EL RECLUTAMIENTO Y SELECCIÓN DE PERSONAS INTERESADAS EN OCUPAR PLAZAS VACANTES EN LA COFECE</w:t>
      </w:r>
      <w:r w:rsidRPr="002A6592">
        <w:rPr>
          <w:rFonts w:cs="Arial"/>
          <w:b/>
          <w:sz w:val="20"/>
          <w:szCs w:val="20"/>
        </w:rPr>
        <w:t xml:space="preserve">” </w:t>
      </w:r>
    </w:p>
    <w:p w:rsidR="0082094C" w:rsidRPr="002A6592" w:rsidRDefault="0082094C" w:rsidP="0082094C">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82094C" w:rsidRPr="002A6592" w:rsidTr="0082094C">
        <w:trPr>
          <w:cantSplit/>
          <w:trHeight w:val="452"/>
        </w:trPr>
        <w:tc>
          <w:tcPr>
            <w:tcW w:w="8931" w:type="dxa"/>
            <w:tcBorders>
              <w:top w:val="single" w:sz="12" w:space="0" w:color="auto"/>
              <w:left w:val="single" w:sz="12" w:space="0" w:color="auto"/>
              <w:right w:val="single" w:sz="6" w:space="0" w:color="auto"/>
            </w:tcBorders>
            <w:shd w:val="clear" w:color="auto" w:fill="C3DB6B"/>
          </w:tcPr>
          <w:p w:rsidR="0082094C" w:rsidRPr="002A6592" w:rsidRDefault="0082094C" w:rsidP="0082094C">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82094C" w:rsidRPr="002A6592" w:rsidTr="0082094C">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82094C" w:rsidRPr="002A6592" w:rsidRDefault="0082094C" w:rsidP="0082094C">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2094C" w:rsidRPr="002A6592" w:rsidTr="0082094C">
        <w:trPr>
          <w:cantSplit/>
          <w:trHeight w:val="299"/>
        </w:trPr>
        <w:tc>
          <w:tcPr>
            <w:tcW w:w="8931" w:type="dxa"/>
            <w:tcBorders>
              <w:top w:val="single" w:sz="4" w:space="0" w:color="auto"/>
              <w:left w:val="single" w:sz="12" w:space="0" w:color="auto"/>
              <w:bottom w:val="single" w:sz="6" w:space="0" w:color="auto"/>
              <w:right w:val="single" w:sz="6" w:space="0" w:color="auto"/>
            </w:tcBorders>
          </w:tcPr>
          <w:p w:rsidR="0082094C" w:rsidRPr="002A6592" w:rsidRDefault="0082094C" w:rsidP="0082094C">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2094C" w:rsidRPr="002A6592" w:rsidTr="0082094C">
        <w:trPr>
          <w:cantSplit/>
          <w:trHeight w:val="299"/>
        </w:trPr>
        <w:tc>
          <w:tcPr>
            <w:tcW w:w="8931" w:type="dxa"/>
            <w:tcBorders>
              <w:top w:val="single" w:sz="4" w:space="0" w:color="auto"/>
              <w:left w:val="single" w:sz="12" w:space="0" w:color="auto"/>
              <w:bottom w:val="single" w:sz="6" w:space="0" w:color="auto"/>
              <w:right w:val="single" w:sz="6" w:space="0" w:color="auto"/>
            </w:tcBorders>
          </w:tcPr>
          <w:p w:rsidR="0082094C" w:rsidRPr="002A6592" w:rsidRDefault="0082094C" w:rsidP="0082094C">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82094C" w:rsidRPr="002A6592" w:rsidRDefault="0082094C" w:rsidP="0082094C">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2094C" w:rsidRPr="002A6592" w:rsidTr="0082094C">
        <w:trPr>
          <w:cantSplit/>
        </w:trPr>
        <w:tc>
          <w:tcPr>
            <w:tcW w:w="8931" w:type="dxa"/>
            <w:tcBorders>
              <w:top w:val="single" w:sz="6" w:space="0" w:color="auto"/>
              <w:left w:val="single" w:sz="12" w:space="0" w:color="auto"/>
              <w:bottom w:val="single" w:sz="6" w:space="0" w:color="auto"/>
              <w:right w:val="single" w:sz="6" w:space="0" w:color="auto"/>
            </w:tcBorders>
          </w:tcPr>
          <w:p w:rsidR="0082094C" w:rsidRPr="002A6592" w:rsidRDefault="0082094C" w:rsidP="0082094C">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82094C" w:rsidRPr="002A6592" w:rsidRDefault="0082094C" w:rsidP="0082094C">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2094C" w:rsidRPr="002A6592" w:rsidTr="0082094C">
        <w:trPr>
          <w:cantSplit/>
        </w:trPr>
        <w:tc>
          <w:tcPr>
            <w:tcW w:w="8931" w:type="dxa"/>
            <w:tcBorders>
              <w:top w:val="single" w:sz="6" w:space="0" w:color="auto"/>
              <w:left w:val="single" w:sz="12" w:space="0" w:color="auto"/>
              <w:bottom w:val="single" w:sz="6" w:space="0" w:color="auto"/>
              <w:right w:val="single" w:sz="6" w:space="0" w:color="auto"/>
            </w:tcBorders>
          </w:tcPr>
          <w:p w:rsidR="0082094C" w:rsidRPr="002A6592" w:rsidRDefault="0082094C" w:rsidP="0082094C">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82094C" w:rsidRPr="002A6592" w:rsidRDefault="0082094C" w:rsidP="0082094C">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2094C" w:rsidRPr="002A6592" w:rsidTr="0082094C">
        <w:trPr>
          <w:cantSplit/>
        </w:trPr>
        <w:tc>
          <w:tcPr>
            <w:tcW w:w="8931" w:type="dxa"/>
            <w:tcBorders>
              <w:top w:val="single" w:sz="6" w:space="0" w:color="auto"/>
              <w:left w:val="single" w:sz="12" w:space="0" w:color="auto"/>
              <w:bottom w:val="single" w:sz="6" w:space="0" w:color="auto"/>
              <w:right w:val="single" w:sz="6" w:space="0" w:color="auto"/>
            </w:tcBorders>
          </w:tcPr>
          <w:p w:rsidR="0082094C" w:rsidRPr="002A6592" w:rsidRDefault="0082094C" w:rsidP="0082094C">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2094C" w:rsidRPr="002A6592" w:rsidTr="0082094C">
        <w:trPr>
          <w:cantSplit/>
        </w:trPr>
        <w:tc>
          <w:tcPr>
            <w:tcW w:w="8931" w:type="dxa"/>
            <w:tcBorders>
              <w:top w:val="single" w:sz="6" w:space="0" w:color="auto"/>
              <w:left w:val="single" w:sz="12" w:space="0" w:color="auto"/>
              <w:bottom w:val="single" w:sz="6" w:space="0" w:color="auto"/>
              <w:right w:val="single" w:sz="6" w:space="0" w:color="auto"/>
            </w:tcBorders>
          </w:tcPr>
          <w:p w:rsidR="0082094C" w:rsidRPr="002A6592" w:rsidRDefault="0082094C" w:rsidP="0082094C">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2094C" w:rsidRPr="002A6592" w:rsidTr="0082094C">
        <w:trPr>
          <w:cantSplit/>
        </w:trPr>
        <w:tc>
          <w:tcPr>
            <w:tcW w:w="8931" w:type="dxa"/>
            <w:tcBorders>
              <w:top w:val="single" w:sz="6" w:space="0" w:color="auto"/>
              <w:left w:val="single" w:sz="12" w:space="0" w:color="auto"/>
              <w:bottom w:val="single" w:sz="6" w:space="0" w:color="auto"/>
              <w:right w:val="single" w:sz="6" w:space="0" w:color="auto"/>
            </w:tcBorders>
          </w:tcPr>
          <w:p w:rsidR="0082094C" w:rsidRPr="002A6592" w:rsidRDefault="0082094C" w:rsidP="0082094C">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2094C" w:rsidRPr="002A6592" w:rsidTr="0082094C">
        <w:trPr>
          <w:cantSplit/>
        </w:trPr>
        <w:tc>
          <w:tcPr>
            <w:tcW w:w="8931" w:type="dxa"/>
            <w:tcBorders>
              <w:top w:val="single" w:sz="6" w:space="0" w:color="auto"/>
              <w:left w:val="single" w:sz="12" w:space="0" w:color="auto"/>
              <w:bottom w:val="single" w:sz="6" w:space="0" w:color="auto"/>
              <w:right w:val="single" w:sz="6" w:space="0" w:color="auto"/>
            </w:tcBorders>
          </w:tcPr>
          <w:p w:rsidR="0082094C" w:rsidRPr="002A6592" w:rsidRDefault="0082094C" w:rsidP="0082094C">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82094C" w:rsidRPr="002A6592" w:rsidRDefault="0082094C" w:rsidP="0082094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82094C" w:rsidRPr="002A6592" w:rsidRDefault="0082094C" w:rsidP="0082094C">
            <w:pPr>
              <w:pStyle w:val="Prrafodelista"/>
              <w:tabs>
                <w:tab w:val="left" w:pos="426"/>
              </w:tabs>
              <w:ind w:left="356"/>
              <w:jc w:val="both"/>
              <w:rPr>
                <w:rFonts w:cs="Arial"/>
                <w:sz w:val="20"/>
                <w:szCs w:val="20"/>
                <w:lang w:val="es-MX"/>
              </w:rPr>
            </w:pPr>
          </w:p>
        </w:tc>
      </w:tr>
      <w:tr w:rsidR="0082094C" w:rsidRPr="002A6592" w:rsidTr="0082094C">
        <w:trPr>
          <w:cantSplit/>
          <w:trHeight w:val="259"/>
        </w:trPr>
        <w:tc>
          <w:tcPr>
            <w:tcW w:w="8931" w:type="dxa"/>
            <w:tcBorders>
              <w:top w:val="single" w:sz="6" w:space="0" w:color="auto"/>
              <w:left w:val="single" w:sz="12" w:space="0" w:color="auto"/>
              <w:bottom w:val="single" w:sz="6" w:space="0" w:color="auto"/>
              <w:right w:val="single" w:sz="6" w:space="0" w:color="auto"/>
            </w:tcBorders>
          </w:tcPr>
          <w:p w:rsidR="0082094C" w:rsidRPr="002A6592" w:rsidRDefault="0082094C" w:rsidP="0082094C">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82094C" w:rsidRPr="002A6592" w:rsidRDefault="0082094C" w:rsidP="0082094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82094C" w:rsidRPr="002A6592" w:rsidRDefault="0082094C" w:rsidP="0082094C">
            <w:pPr>
              <w:pStyle w:val="Prrafodelista"/>
              <w:tabs>
                <w:tab w:val="left" w:pos="426"/>
              </w:tabs>
              <w:ind w:left="356"/>
              <w:jc w:val="both"/>
              <w:rPr>
                <w:rFonts w:cs="Arial"/>
                <w:sz w:val="20"/>
                <w:szCs w:val="20"/>
                <w:lang w:val="es-MX"/>
              </w:rPr>
            </w:pPr>
          </w:p>
        </w:tc>
      </w:tr>
    </w:tbl>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82094C" w:rsidRPr="002A6592" w:rsidRDefault="0082094C" w:rsidP="0082094C">
      <w:pPr>
        <w:jc w:val="center"/>
        <w:rPr>
          <w:rFonts w:cs="Arial"/>
          <w:sz w:val="20"/>
          <w:szCs w:val="20"/>
          <w:lang w:val="es-MX"/>
        </w:rPr>
      </w:pPr>
      <w:r w:rsidRPr="002A6592">
        <w:rPr>
          <w:rFonts w:cs="Arial"/>
          <w:sz w:val="20"/>
          <w:szCs w:val="20"/>
          <w:lang w:val="es-MX"/>
        </w:rPr>
        <w:t>______________________</w:t>
      </w:r>
    </w:p>
    <w:p w:rsidR="0082094C" w:rsidRPr="002A6592" w:rsidRDefault="0082094C" w:rsidP="0082094C">
      <w:pPr>
        <w:jc w:val="center"/>
        <w:rPr>
          <w:rFonts w:cs="Arial"/>
          <w:sz w:val="20"/>
          <w:szCs w:val="20"/>
          <w:lang w:val="es-MX"/>
        </w:rPr>
      </w:pPr>
      <w:r w:rsidRPr="002A6592">
        <w:rPr>
          <w:rFonts w:cs="Arial"/>
          <w:sz w:val="20"/>
          <w:szCs w:val="20"/>
          <w:lang w:val="es-MX"/>
        </w:rPr>
        <w:t>Firma:</w:t>
      </w:r>
    </w:p>
    <w:p w:rsidR="0082094C" w:rsidRPr="002A6592" w:rsidRDefault="0082094C" w:rsidP="0082094C">
      <w:pPr>
        <w:jc w:val="center"/>
        <w:rPr>
          <w:rFonts w:cs="Arial"/>
          <w:sz w:val="20"/>
          <w:szCs w:val="20"/>
          <w:lang w:val="es-MX"/>
        </w:rPr>
      </w:pPr>
    </w:p>
    <w:p w:rsidR="0082094C" w:rsidRPr="002A6592" w:rsidRDefault="0082094C" w:rsidP="0082094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82094C" w:rsidRPr="002A6592" w:rsidRDefault="0082094C" w:rsidP="0082094C">
      <w:pPr>
        <w:pStyle w:val="Prrafodelista"/>
        <w:rPr>
          <w:rFonts w:cs="Arial"/>
          <w:sz w:val="20"/>
          <w:szCs w:val="20"/>
          <w:lang w:val="es-MX"/>
        </w:rPr>
      </w:pPr>
    </w:p>
    <w:p w:rsidR="0082094C" w:rsidRPr="002A6592" w:rsidRDefault="0082094C" w:rsidP="0082094C">
      <w:pPr>
        <w:jc w:val="center"/>
        <w:rPr>
          <w:rFonts w:ascii="Tahoma" w:hAnsi="Tahoma" w:cs="Tahoma"/>
          <w:b/>
        </w:rPr>
      </w:pPr>
      <w:r w:rsidRPr="002A6592">
        <w:rPr>
          <w:rFonts w:ascii="Tahoma" w:hAnsi="Tahoma" w:cs="Tahoma"/>
          <w:b/>
        </w:rPr>
        <w:t xml:space="preserve">(Carta de los Artículos 50 y 60 de la LAASSP y 93 de “Las Políticas”) </w:t>
      </w:r>
    </w:p>
    <w:p w:rsidR="0082094C" w:rsidRPr="002A6592" w:rsidRDefault="0082094C" w:rsidP="0082094C">
      <w:pPr>
        <w:jc w:val="center"/>
        <w:rPr>
          <w:rFonts w:ascii="Tahoma" w:hAnsi="Tahoma" w:cs="Tahoma"/>
          <w:b/>
        </w:rPr>
      </w:pPr>
      <w:r w:rsidRPr="002A6592">
        <w:rPr>
          <w:rFonts w:ascii="Tahoma" w:hAnsi="Tahoma" w:cs="Tahoma"/>
          <w:b/>
        </w:rPr>
        <w:t>(Aplica para personas físicas y morales)</w:t>
      </w:r>
    </w:p>
    <w:p w:rsidR="0082094C" w:rsidRPr="002A6592" w:rsidRDefault="0082094C" w:rsidP="0082094C">
      <w:pPr>
        <w:jc w:val="center"/>
        <w:rPr>
          <w:rFonts w:ascii="Tahoma" w:hAnsi="Tahoma" w:cs="Tahoma"/>
          <w:b/>
        </w:rPr>
      </w:pPr>
    </w:p>
    <w:p w:rsidR="0082094C" w:rsidRPr="002A6592" w:rsidRDefault="0082094C" w:rsidP="0082094C">
      <w:pPr>
        <w:jc w:val="right"/>
        <w:rPr>
          <w:rFonts w:ascii="Tahoma" w:hAnsi="Tahoma" w:cs="Tahoma"/>
        </w:rPr>
      </w:pPr>
      <w:r w:rsidRPr="002A6592">
        <w:rPr>
          <w:rFonts w:ascii="Tahoma" w:hAnsi="Tahoma" w:cs="Tahoma"/>
        </w:rPr>
        <w:t>(Membrete de la persona física o moral)</w:t>
      </w:r>
    </w:p>
    <w:p w:rsidR="0082094C" w:rsidRPr="002A6592" w:rsidRDefault="0082094C" w:rsidP="0082094C">
      <w:pPr>
        <w:jc w:val="both"/>
        <w:rPr>
          <w:rFonts w:ascii="Tahoma" w:hAnsi="Tahoma" w:cs="Tahoma"/>
        </w:rPr>
      </w:pPr>
    </w:p>
    <w:p w:rsidR="0082094C" w:rsidRPr="002A6592" w:rsidRDefault="0082094C" w:rsidP="0082094C">
      <w:pPr>
        <w:widowControl w:val="0"/>
        <w:jc w:val="both"/>
        <w:rPr>
          <w:rFonts w:ascii="Tahoma" w:hAnsi="Tahoma" w:cs="Tahoma"/>
          <w:b/>
        </w:rPr>
      </w:pPr>
      <w:r w:rsidRPr="002A6592">
        <w:rPr>
          <w:rFonts w:ascii="Tahoma" w:hAnsi="Tahoma" w:cs="Tahoma"/>
          <w:b/>
        </w:rPr>
        <w:t xml:space="preserve">COMISIÓN FEDERAL DE COMPETENCIA ECONÓMICA </w:t>
      </w:r>
    </w:p>
    <w:p w:rsidR="0082094C" w:rsidRPr="002A6592" w:rsidRDefault="0082094C" w:rsidP="0082094C">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82094C" w:rsidRPr="002A6592" w:rsidRDefault="0082094C" w:rsidP="0082094C">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rsidR="0082094C" w:rsidRPr="002A6592" w:rsidRDefault="0082094C" w:rsidP="0082094C">
      <w:pPr>
        <w:tabs>
          <w:tab w:val="left" w:pos="5760"/>
        </w:tabs>
        <w:jc w:val="both"/>
        <w:rPr>
          <w:rFonts w:ascii="Tahoma" w:hAnsi="Tahoma" w:cs="Tahoma"/>
          <w:b/>
        </w:rPr>
      </w:pPr>
      <w:r w:rsidRPr="002A6592">
        <w:rPr>
          <w:rFonts w:ascii="Tahoma" w:hAnsi="Tahoma" w:cs="Tahoma"/>
          <w:b/>
        </w:rPr>
        <w:t xml:space="preserve">Ciudad de México </w:t>
      </w:r>
    </w:p>
    <w:p w:rsidR="0082094C" w:rsidRPr="002A6592" w:rsidRDefault="0082094C" w:rsidP="0082094C">
      <w:pPr>
        <w:tabs>
          <w:tab w:val="left" w:pos="5760"/>
        </w:tabs>
        <w:ind w:left="5760"/>
        <w:jc w:val="both"/>
        <w:rPr>
          <w:rFonts w:ascii="Tahoma" w:hAnsi="Tahoma" w:cs="Tahoma"/>
        </w:rPr>
      </w:pPr>
      <w:r w:rsidRPr="002A6592">
        <w:rPr>
          <w:rFonts w:ascii="Tahoma" w:hAnsi="Tahoma" w:cs="Tahoma"/>
        </w:rPr>
        <w:t>Fecha:</w:t>
      </w:r>
    </w:p>
    <w:p w:rsidR="0082094C" w:rsidRPr="002A6592" w:rsidRDefault="0082094C" w:rsidP="0082094C">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82094C" w:rsidRPr="002A6592" w:rsidRDefault="0082094C" w:rsidP="0082094C">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41100100-IR05-19</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82094C" w:rsidRPr="002A6592" w:rsidRDefault="0082094C" w:rsidP="0082094C">
      <w:pPr>
        <w:jc w:val="both"/>
        <w:rPr>
          <w:rFonts w:ascii="Tahoma" w:hAnsi="Tahoma" w:cs="Tahoma"/>
        </w:rPr>
      </w:pPr>
    </w:p>
    <w:p w:rsidR="0082094C" w:rsidRPr="002A6592" w:rsidRDefault="0082094C" w:rsidP="0082094C">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82094C" w:rsidRPr="002A6592" w:rsidRDefault="0082094C" w:rsidP="0082094C">
      <w:pPr>
        <w:jc w:val="center"/>
        <w:rPr>
          <w:rFonts w:ascii="Tahoma" w:hAnsi="Tahoma" w:cs="Tahoma"/>
        </w:rPr>
      </w:pPr>
    </w:p>
    <w:p w:rsidR="0082094C" w:rsidRPr="002A6592" w:rsidRDefault="0082094C" w:rsidP="0082094C">
      <w:pPr>
        <w:jc w:val="center"/>
        <w:rPr>
          <w:rFonts w:ascii="Tahoma" w:hAnsi="Tahoma" w:cs="Tahoma"/>
          <w:b/>
        </w:rPr>
      </w:pPr>
      <w:r w:rsidRPr="002A6592">
        <w:rPr>
          <w:rFonts w:ascii="Tahoma" w:hAnsi="Tahoma" w:cs="Tahoma"/>
          <w:b/>
        </w:rPr>
        <w:t>___________________________________________________</w:t>
      </w:r>
    </w:p>
    <w:p w:rsidR="0082094C" w:rsidRPr="002A6592" w:rsidRDefault="0082094C" w:rsidP="0082094C">
      <w:pPr>
        <w:jc w:val="center"/>
        <w:rPr>
          <w:rFonts w:ascii="Tahoma" w:hAnsi="Tahoma" w:cs="Tahoma"/>
          <w:b/>
        </w:rPr>
      </w:pPr>
      <w:r w:rsidRPr="002A6592">
        <w:rPr>
          <w:rFonts w:ascii="Tahoma" w:hAnsi="Tahoma" w:cs="Tahoma"/>
          <w:b/>
        </w:rPr>
        <w:t>NOMBRE COMPLETO, CARGO Y FIRMA</w:t>
      </w:r>
    </w:p>
    <w:p w:rsidR="0082094C" w:rsidRPr="002A6592" w:rsidRDefault="0082094C" w:rsidP="0082094C">
      <w:pPr>
        <w:jc w:val="center"/>
        <w:rPr>
          <w:rFonts w:ascii="Tahoma" w:hAnsi="Tahoma" w:cs="Tahoma"/>
          <w:b/>
        </w:rPr>
      </w:pPr>
    </w:p>
    <w:p w:rsidR="0082094C" w:rsidRPr="002A6592" w:rsidRDefault="0082094C" w:rsidP="0082094C">
      <w:pPr>
        <w:jc w:val="center"/>
        <w:rPr>
          <w:rFonts w:ascii="Tahoma" w:hAnsi="Tahoma" w:cs="Tahoma"/>
        </w:rPr>
      </w:pPr>
    </w:p>
    <w:p w:rsidR="0082094C" w:rsidRPr="002A6592" w:rsidRDefault="0082094C" w:rsidP="0082094C">
      <w:pPr>
        <w:jc w:val="center"/>
        <w:rPr>
          <w:rFonts w:ascii="Tahoma" w:hAnsi="Tahoma" w:cs="Tahoma"/>
        </w:rPr>
      </w:pPr>
    </w:p>
    <w:p w:rsidR="0082094C" w:rsidRPr="002A6592" w:rsidRDefault="0082094C" w:rsidP="0082094C">
      <w:pPr>
        <w:jc w:val="center"/>
        <w:rPr>
          <w:rFonts w:ascii="Tahoma" w:hAnsi="Tahoma" w:cs="Tahoma"/>
        </w:rPr>
      </w:pPr>
    </w:p>
    <w:p w:rsidR="0082094C" w:rsidRPr="002A6592" w:rsidRDefault="0082094C" w:rsidP="0082094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82094C" w:rsidRPr="002A6592" w:rsidRDefault="0082094C" w:rsidP="0082094C">
      <w:pPr>
        <w:rPr>
          <w:rFonts w:cs="Arial"/>
          <w:b/>
          <w:sz w:val="20"/>
          <w:szCs w:val="20"/>
          <w:lang w:val="es-MX"/>
        </w:rPr>
      </w:pPr>
    </w:p>
    <w:p w:rsidR="0082094C" w:rsidRPr="002A6592" w:rsidRDefault="0082094C" w:rsidP="0082094C">
      <w:pPr>
        <w:jc w:val="both"/>
        <w:rPr>
          <w:rFonts w:cs="Arial"/>
          <w:b/>
          <w:sz w:val="20"/>
          <w:szCs w:val="20"/>
          <w:lang w:val="es-MX"/>
        </w:rPr>
      </w:pPr>
      <w:r w:rsidRPr="002A6592">
        <w:rPr>
          <w:rFonts w:cs="Arial"/>
          <w:b/>
          <w:sz w:val="20"/>
          <w:szCs w:val="20"/>
          <w:lang w:val="es-MX"/>
        </w:rPr>
        <w:t xml:space="preserve">COMISIÓN FEDERAL DE COMPETENCIA ECONÓMICA </w:t>
      </w:r>
    </w:p>
    <w:p w:rsidR="0082094C" w:rsidRPr="002A6592" w:rsidRDefault="0082094C" w:rsidP="0082094C">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82094C" w:rsidRPr="002A6592" w:rsidRDefault="0082094C" w:rsidP="0082094C">
      <w:pPr>
        <w:pStyle w:val="Prrafodelista"/>
        <w:ind w:left="0"/>
        <w:jc w:val="both"/>
        <w:rPr>
          <w:rFonts w:cs="Arial"/>
          <w:b/>
          <w:sz w:val="20"/>
          <w:szCs w:val="20"/>
          <w:lang w:val="es-MX"/>
        </w:rPr>
      </w:pPr>
    </w:p>
    <w:p w:rsidR="0082094C" w:rsidRPr="002A6592" w:rsidRDefault="0082094C" w:rsidP="0082094C">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LA CONTRATACIÓN DEL SERVICIO ESPECIALIZADO EN EL RECLUTAMIENTO Y SELECCIÓN DE PERSONAS INTERESADAS EN OCUPAR PLAZAS VACANTES EN LA COFECE</w:t>
      </w:r>
      <w:r w:rsidRPr="002A6592">
        <w:rPr>
          <w:rFonts w:cs="Arial"/>
          <w:b/>
          <w:sz w:val="20"/>
          <w:szCs w:val="20"/>
        </w:rPr>
        <w:t xml:space="preserve">” </w:t>
      </w:r>
    </w:p>
    <w:p w:rsidR="0082094C" w:rsidRPr="002A6592" w:rsidRDefault="0082094C" w:rsidP="0082094C">
      <w:pPr>
        <w:ind w:right="38"/>
        <w:jc w:val="both"/>
        <w:rPr>
          <w:rFonts w:cs="Arial"/>
          <w:b/>
          <w:sz w:val="20"/>
          <w:szCs w:val="20"/>
        </w:rPr>
      </w:pPr>
    </w:p>
    <w:p w:rsidR="0082094C" w:rsidRPr="002A6592" w:rsidRDefault="0082094C" w:rsidP="0082094C">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82094C" w:rsidRPr="002A6592" w:rsidTr="0082094C">
        <w:tc>
          <w:tcPr>
            <w:tcW w:w="10009" w:type="dxa"/>
            <w:gridSpan w:val="3"/>
            <w:tcBorders>
              <w:top w:val="single" w:sz="6" w:space="0" w:color="auto"/>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Registro Federal de Contribuyentes:</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Domicilio:</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Calle                                                                                                    Número</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p>
        </w:tc>
      </w:tr>
      <w:tr w:rsidR="0082094C" w:rsidRPr="002A6592" w:rsidTr="0082094C">
        <w:tc>
          <w:tcPr>
            <w:tcW w:w="5083" w:type="dxa"/>
            <w:tcBorders>
              <w:lef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82094C" w:rsidRPr="002A6592" w:rsidRDefault="0082094C" w:rsidP="0082094C">
            <w:pPr>
              <w:rPr>
                <w:rFonts w:ascii="Tahoma" w:hAnsi="Tahoma" w:cs="Tahoma"/>
                <w:sz w:val="20"/>
                <w:szCs w:val="20"/>
              </w:rPr>
            </w:pPr>
            <w:r>
              <w:rPr>
                <w:rFonts w:ascii="Tahoma" w:hAnsi="Tahoma" w:cs="Tahoma"/>
                <w:sz w:val="20"/>
                <w:szCs w:val="20"/>
              </w:rPr>
              <w:t>Alcaldía</w:t>
            </w:r>
            <w:r w:rsidRPr="002A6592">
              <w:rPr>
                <w:rFonts w:ascii="Tahoma" w:hAnsi="Tahoma" w:cs="Tahoma"/>
                <w:sz w:val="20"/>
                <w:szCs w:val="20"/>
              </w:rPr>
              <w:t xml:space="preserve"> o Municipio:</w:t>
            </w:r>
          </w:p>
        </w:tc>
      </w:tr>
      <w:tr w:rsidR="0082094C" w:rsidRPr="002A6592" w:rsidTr="0082094C">
        <w:tc>
          <w:tcPr>
            <w:tcW w:w="5083" w:type="dxa"/>
            <w:tcBorders>
              <w:lef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Entidad federativa:</w:t>
            </w:r>
          </w:p>
        </w:tc>
      </w:tr>
      <w:tr w:rsidR="0082094C" w:rsidRPr="002A6592" w:rsidTr="0082094C">
        <w:tc>
          <w:tcPr>
            <w:tcW w:w="5083" w:type="dxa"/>
            <w:tcBorders>
              <w:lef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Fax:</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Correo electrónico:</w:t>
            </w:r>
          </w:p>
        </w:tc>
      </w:tr>
      <w:tr w:rsidR="0082094C" w:rsidRPr="002A6592" w:rsidTr="0082094C">
        <w:tc>
          <w:tcPr>
            <w:tcW w:w="8511" w:type="dxa"/>
            <w:gridSpan w:val="2"/>
            <w:tcBorders>
              <w:lef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Fecha:</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 xml:space="preserve">Nombre, número y lugar del Notario Público ante el cual se dio fe de </w:t>
            </w:r>
            <w:proofErr w:type="gramStart"/>
            <w:r w:rsidRPr="002A6592">
              <w:rPr>
                <w:rFonts w:ascii="Tahoma" w:hAnsi="Tahoma" w:cs="Tahoma"/>
                <w:sz w:val="20"/>
                <w:szCs w:val="20"/>
              </w:rPr>
              <w:t>la misma</w:t>
            </w:r>
            <w:proofErr w:type="gramEnd"/>
            <w:r w:rsidRPr="002A6592">
              <w:rPr>
                <w:rFonts w:ascii="Tahoma" w:hAnsi="Tahoma" w:cs="Tahoma"/>
                <w:sz w:val="20"/>
                <w:szCs w:val="20"/>
              </w:rPr>
              <w:t>:</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Relación de accionistas:</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Apellido paterno                                 Apellido materno                             Nombre (s)</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Descripción del objeto social:</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Reformas al acta constitutiva:</w:t>
            </w:r>
          </w:p>
        </w:tc>
      </w:tr>
      <w:tr w:rsidR="0082094C" w:rsidRPr="002A6592" w:rsidTr="0082094C">
        <w:trPr>
          <w:trHeight w:val="80"/>
        </w:trPr>
        <w:tc>
          <w:tcPr>
            <w:tcW w:w="10009" w:type="dxa"/>
            <w:gridSpan w:val="3"/>
            <w:tcBorders>
              <w:left w:val="single" w:sz="6" w:space="0" w:color="auto"/>
              <w:bottom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82094C" w:rsidRPr="002A6592" w:rsidTr="0082094C">
        <w:tc>
          <w:tcPr>
            <w:tcW w:w="10009" w:type="dxa"/>
            <w:gridSpan w:val="3"/>
            <w:tcBorders>
              <w:top w:val="single" w:sz="6" w:space="0" w:color="auto"/>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Nombre del apoderado o representante:</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p>
        </w:tc>
      </w:tr>
      <w:tr w:rsidR="0082094C" w:rsidRPr="002A6592" w:rsidTr="0082094C">
        <w:tc>
          <w:tcPr>
            <w:tcW w:w="10009" w:type="dxa"/>
            <w:gridSpan w:val="3"/>
            <w:tcBorders>
              <w:left w:val="single" w:sz="6" w:space="0" w:color="auto"/>
              <w:right w:val="single" w:sz="6"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Escritura Pública número:</w:t>
            </w:r>
          </w:p>
        </w:tc>
      </w:tr>
      <w:tr w:rsidR="0082094C" w:rsidRPr="002A6592" w:rsidTr="0082094C">
        <w:trPr>
          <w:trHeight w:val="80"/>
        </w:trPr>
        <w:tc>
          <w:tcPr>
            <w:tcW w:w="10009" w:type="dxa"/>
            <w:gridSpan w:val="3"/>
            <w:tcBorders>
              <w:left w:val="single" w:sz="6" w:space="0" w:color="auto"/>
              <w:bottom w:val="single" w:sz="4" w:space="0" w:color="auto"/>
              <w:right w:val="single" w:sz="6" w:space="0" w:color="auto"/>
            </w:tcBorders>
          </w:tcPr>
          <w:p w:rsidR="0082094C" w:rsidRPr="002A6592" w:rsidRDefault="0082094C" w:rsidP="0082094C">
            <w:pPr>
              <w:rPr>
                <w:rFonts w:ascii="Tahoma" w:hAnsi="Tahoma" w:cs="Tahoma"/>
                <w:sz w:val="20"/>
                <w:szCs w:val="20"/>
              </w:rPr>
            </w:pPr>
          </w:p>
        </w:tc>
      </w:tr>
      <w:tr w:rsidR="0082094C" w:rsidRPr="002A6592" w:rsidTr="0082094C">
        <w:tc>
          <w:tcPr>
            <w:tcW w:w="10009" w:type="dxa"/>
            <w:gridSpan w:val="3"/>
            <w:tcBorders>
              <w:top w:val="single" w:sz="4" w:space="0" w:color="auto"/>
              <w:left w:val="single" w:sz="4" w:space="0" w:color="auto"/>
              <w:bottom w:val="single" w:sz="4" w:space="0" w:color="auto"/>
              <w:right w:val="single" w:sz="4" w:space="0" w:color="auto"/>
            </w:tcBorders>
          </w:tcPr>
          <w:p w:rsidR="0082094C" w:rsidRPr="002A6592" w:rsidRDefault="0082094C" w:rsidP="0082094C">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82094C" w:rsidRPr="005751E8" w:rsidRDefault="0082094C" w:rsidP="0082094C">
      <w:pPr>
        <w:jc w:val="both"/>
        <w:rPr>
          <w:rFonts w:cs="Arial"/>
          <w:b/>
          <w:sz w:val="20"/>
          <w:szCs w:val="20"/>
        </w:rPr>
      </w:pPr>
      <w:r w:rsidRPr="001439B8">
        <w:rPr>
          <w:rFonts w:cs="Arial"/>
          <w:b/>
          <w:sz w:val="20"/>
          <w:szCs w:val="20"/>
        </w:rPr>
        <w:t>Otorgo consentimiento expreso, para el caso de que terceras personas accedan a estos datos.</w:t>
      </w:r>
    </w:p>
    <w:p w:rsidR="0082094C" w:rsidRDefault="0082094C" w:rsidP="0082094C">
      <w:pPr>
        <w:jc w:val="center"/>
        <w:rPr>
          <w:rFonts w:ascii="Tahoma" w:hAnsi="Tahoma" w:cs="Tahoma"/>
          <w:b/>
          <w:sz w:val="20"/>
          <w:szCs w:val="20"/>
        </w:rPr>
      </w:pPr>
    </w:p>
    <w:p w:rsidR="0082094C" w:rsidRPr="002A6592" w:rsidRDefault="0082094C" w:rsidP="0082094C">
      <w:pPr>
        <w:jc w:val="center"/>
        <w:rPr>
          <w:rFonts w:ascii="Tahoma" w:hAnsi="Tahoma" w:cs="Tahoma"/>
          <w:b/>
          <w:sz w:val="20"/>
          <w:szCs w:val="20"/>
        </w:rPr>
      </w:pPr>
      <w:r w:rsidRPr="002A6592">
        <w:rPr>
          <w:rFonts w:ascii="Tahoma" w:hAnsi="Tahoma" w:cs="Tahoma"/>
          <w:b/>
          <w:sz w:val="20"/>
          <w:szCs w:val="20"/>
        </w:rPr>
        <w:t>(Lugar y fecha) Protesto lo Necesario</w:t>
      </w:r>
    </w:p>
    <w:p w:rsidR="0082094C" w:rsidRPr="002A6592" w:rsidRDefault="0082094C" w:rsidP="0082094C">
      <w:pPr>
        <w:jc w:val="center"/>
        <w:rPr>
          <w:rFonts w:ascii="Tahoma" w:hAnsi="Tahoma" w:cs="Tahoma"/>
          <w:b/>
          <w:sz w:val="20"/>
          <w:szCs w:val="20"/>
        </w:rPr>
      </w:pPr>
      <w:r w:rsidRPr="002A6592">
        <w:rPr>
          <w:rFonts w:ascii="Tahoma" w:hAnsi="Tahoma" w:cs="Tahoma"/>
          <w:b/>
          <w:sz w:val="20"/>
          <w:szCs w:val="20"/>
        </w:rPr>
        <w:t>(Firma)</w:t>
      </w:r>
    </w:p>
    <w:p w:rsidR="0082094C" w:rsidRPr="002A6592" w:rsidRDefault="0082094C" w:rsidP="0082094C">
      <w:pPr>
        <w:jc w:val="both"/>
        <w:rPr>
          <w:rFonts w:cs="Arial"/>
          <w:b/>
          <w:sz w:val="20"/>
          <w:szCs w:val="20"/>
          <w:lang w:val="es-MX"/>
        </w:rPr>
      </w:pPr>
      <w:r w:rsidRPr="002A6592">
        <w:rPr>
          <w:rFonts w:cs="Arial"/>
          <w:b/>
          <w:sz w:val="20"/>
          <w:szCs w:val="20"/>
          <w:lang w:val="es-MX"/>
        </w:rPr>
        <w:t xml:space="preserve">Notas: </w:t>
      </w:r>
    </w:p>
    <w:p w:rsidR="0082094C" w:rsidRPr="002A6592" w:rsidRDefault="0082094C" w:rsidP="0082094C">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82094C" w:rsidRPr="002A6592" w:rsidRDefault="0082094C" w:rsidP="0082094C">
      <w:pPr>
        <w:jc w:val="center"/>
        <w:rPr>
          <w:rFonts w:ascii="Tahoma" w:hAnsi="Tahoma" w:cs="Tahoma"/>
        </w:rPr>
      </w:pPr>
    </w:p>
    <w:p w:rsidR="0082094C" w:rsidRPr="002A6592" w:rsidRDefault="0082094C" w:rsidP="0082094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82094C" w:rsidRPr="002A6592" w:rsidRDefault="0082094C" w:rsidP="0082094C">
      <w:pPr>
        <w:jc w:val="center"/>
        <w:rPr>
          <w:rFonts w:cs="Arial"/>
          <w:b/>
        </w:rPr>
      </w:pPr>
    </w:p>
    <w:p w:rsidR="0082094C" w:rsidRPr="002A6592" w:rsidRDefault="0082094C" w:rsidP="0082094C">
      <w:pPr>
        <w:jc w:val="right"/>
        <w:rPr>
          <w:rFonts w:cs="Arial"/>
        </w:rPr>
      </w:pPr>
      <w:r w:rsidRPr="002A6592">
        <w:rPr>
          <w:rFonts w:cs="Arial"/>
        </w:rPr>
        <w:t>(Membrete de la persona física o moral)</w:t>
      </w:r>
    </w:p>
    <w:p w:rsidR="0082094C" w:rsidRPr="002A6592" w:rsidRDefault="0082094C" w:rsidP="0082094C">
      <w:pPr>
        <w:rPr>
          <w:rFonts w:cs="Arial"/>
          <w:b/>
        </w:rPr>
      </w:pPr>
    </w:p>
    <w:p w:rsidR="0082094C" w:rsidRPr="002A6592" w:rsidRDefault="0082094C" w:rsidP="0082094C">
      <w:pPr>
        <w:widowControl w:val="0"/>
        <w:jc w:val="both"/>
        <w:rPr>
          <w:rFonts w:cs="Arial"/>
          <w:b/>
        </w:rPr>
      </w:pPr>
      <w:r w:rsidRPr="002A6592">
        <w:rPr>
          <w:rFonts w:cs="Arial"/>
          <w:b/>
        </w:rPr>
        <w:t xml:space="preserve">COMISIÓN FEDERAL DE COMPETENCIA ECONÓMICA </w:t>
      </w:r>
    </w:p>
    <w:p w:rsidR="0082094C" w:rsidRPr="002A6592" w:rsidRDefault="0082094C" w:rsidP="0082094C">
      <w:pPr>
        <w:widowControl w:val="0"/>
        <w:jc w:val="both"/>
        <w:rPr>
          <w:rFonts w:cs="Arial"/>
          <w:b/>
        </w:rPr>
      </w:pPr>
      <w:r w:rsidRPr="00E00738">
        <w:rPr>
          <w:rFonts w:cs="Arial"/>
          <w:b/>
        </w:rPr>
        <w:t>COORDINACIÓN GENERAL</w:t>
      </w:r>
      <w:r w:rsidRPr="002A6592">
        <w:rPr>
          <w:rFonts w:cs="Arial"/>
          <w:b/>
        </w:rPr>
        <w:t xml:space="preserve"> DE ADQUISICIONES Y CONTRATOS </w:t>
      </w:r>
    </w:p>
    <w:p w:rsidR="0082094C" w:rsidRPr="002A6592" w:rsidRDefault="0082094C" w:rsidP="0082094C">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rsidR="0082094C" w:rsidRPr="002A6592" w:rsidRDefault="0082094C" w:rsidP="0082094C">
      <w:pPr>
        <w:jc w:val="both"/>
        <w:rPr>
          <w:rFonts w:cs="Arial"/>
          <w:b/>
        </w:rPr>
      </w:pPr>
      <w:r w:rsidRPr="002A6592">
        <w:rPr>
          <w:rFonts w:cs="Arial"/>
          <w:b/>
        </w:rPr>
        <w:t>Ciudad de México</w:t>
      </w:r>
    </w:p>
    <w:p w:rsidR="0082094C" w:rsidRDefault="0082094C" w:rsidP="0082094C">
      <w:pPr>
        <w:jc w:val="right"/>
        <w:rPr>
          <w:rFonts w:cs="Arial"/>
        </w:rPr>
      </w:pPr>
    </w:p>
    <w:p w:rsidR="0082094C" w:rsidRPr="002A6592" w:rsidRDefault="0082094C" w:rsidP="0082094C">
      <w:pPr>
        <w:jc w:val="right"/>
        <w:rPr>
          <w:rFonts w:cs="Arial"/>
        </w:rPr>
      </w:pPr>
      <w:r w:rsidRPr="002A6592">
        <w:rPr>
          <w:rFonts w:cs="Arial"/>
        </w:rPr>
        <w:t>Lugar y Fecha</w:t>
      </w:r>
    </w:p>
    <w:p w:rsidR="0082094C" w:rsidRPr="002A6592" w:rsidRDefault="0082094C" w:rsidP="0082094C">
      <w:pPr>
        <w:jc w:val="both"/>
        <w:rPr>
          <w:rFonts w:cs="Arial"/>
        </w:rPr>
      </w:pPr>
    </w:p>
    <w:p w:rsidR="0082094C" w:rsidRPr="002A6592" w:rsidRDefault="0082094C" w:rsidP="0082094C">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82094C" w:rsidRPr="002A6592" w:rsidRDefault="0082094C" w:rsidP="0082094C">
      <w:pPr>
        <w:jc w:val="both"/>
        <w:rPr>
          <w:rFonts w:cs="Arial"/>
        </w:rPr>
      </w:pPr>
    </w:p>
    <w:p w:rsidR="0082094C" w:rsidRPr="002A6592" w:rsidRDefault="0082094C" w:rsidP="0082094C">
      <w:pPr>
        <w:jc w:val="both"/>
        <w:rPr>
          <w:rFonts w:cs="Arial"/>
        </w:rPr>
      </w:pPr>
      <w:r w:rsidRPr="002A6592">
        <w:rPr>
          <w:rFonts w:cs="Arial"/>
        </w:rPr>
        <w:t>Sin otro particular, le reitero la seguridad de mi más alta y distinguida consideración.</w:t>
      </w:r>
    </w:p>
    <w:p w:rsidR="0082094C" w:rsidRPr="002A6592" w:rsidRDefault="0082094C" w:rsidP="0082094C">
      <w:pPr>
        <w:jc w:val="both"/>
        <w:rPr>
          <w:rFonts w:cs="Arial"/>
        </w:rPr>
      </w:pPr>
    </w:p>
    <w:p w:rsidR="0082094C" w:rsidRPr="002A6592" w:rsidRDefault="0082094C" w:rsidP="0082094C">
      <w:pPr>
        <w:jc w:val="both"/>
        <w:rPr>
          <w:rFonts w:cs="Arial"/>
        </w:rPr>
      </w:pPr>
      <w:r w:rsidRPr="002A6592">
        <w:rPr>
          <w:rFonts w:cs="Arial"/>
        </w:rPr>
        <w:t>A T E N T A M E N T E</w:t>
      </w:r>
    </w:p>
    <w:p w:rsidR="0082094C" w:rsidRPr="002A6592" w:rsidRDefault="0082094C" w:rsidP="0082094C">
      <w:pPr>
        <w:jc w:val="both"/>
        <w:rPr>
          <w:rFonts w:cs="Arial"/>
        </w:rPr>
      </w:pPr>
    </w:p>
    <w:p w:rsidR="0082094C" w:rsidRPr="002A6592" w:rsidRDefault="0082094C" w:rsidP="0082094C">
      <w:pPr>
        <w:jc w:val="both"/>
        <w:rPr>
          <w:rFonts w:cs="Arial"/>
        </w:rPr>
      </w:pPr>
      <w:r w:rsidRPr="002A6592">
        <w:rPr>
          <w:rFonts w:cs="Arial"/>
        </w:rPr>
        <w:t xml:space="preserve">Nombre y Firma </w:t>
      </w: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both"/>
        <w:rPr>
          <w:rFonts w:cs="Arial"/>
        </w:rPr>
      </w:pPr>
    </w:p>
    <w:p w:rsidR="0082094C" w:rsidRPr="002A6592" w:rsidRDefault="0082094C" w:rsidP="0082094C">
      <w:pPr>
        <w:jc w:val="center"/>
        <w:rPr>
          <w:rFonts w:ascii="Tahoma" w:hAnsi="Tahoma" w:cs="Tahoma"/>
        </w:rPr>
      </w:pPr>
    </w:p>
    <w:p w:rsidR="0082094C" w:rsidRPr="002A6592" w:rsidRDefault="0082094C" w:rsidP="0082094C">
      <w:pPr>
        <w:jc w:val="center"/>
        <w:rPr>
          <w:rFonts w:ascii="Tahoma" w:hAnsi="Tahoma" w:cs="Tahoma"/>
        </w:rPr>
      </w:pPr>
    </w:p>
    <w:p w:rsidR="0082094C" w:rsidRPr="002A6592" w:rsidRDefault="0082094C" w:rsidP="0082094C">
      <w:pPr>
        <w:jc w:val="center"/>
        <w:rPr>
          <w:rFonts w:ascii="Tahoma" w:hAnsi="Tahoma" w:cs="Tahoma"/>
        </w:rPr>
      </w:pPr>
    </w:p>
    <w:p w:rsidR="0082094C" w:rsidRPr="002A6592" w:rsidRDefault="0082094C" w:rsidP="0082094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82094C" w:rsidRPr="002A6592" w:rsidRDefault="0082094C" w:rsidP="0082094C">
      <w:pPr>
        <w:jc w:val="center"/>
        <w:rPr>
          <w:rFonts w:ascii="Tahoma" w:hAnsi="Tahoma" w:cs="Tahoma"/>
          <w:b/>
          <w:lang w:val="es-MX"/>
        </w:rPr>
      </w:pPr>
    </w:p>
    <w:p w:rsidR="0082094C" w:rsidRPr="002A6592" w:rsidRDefault="0082094C" w:rsidP="0082094C">
      <w:pPr>
        <w:jc w:val="center"/>
        <w:rPr>
          <w:rFonts w:ascii="Tahoma" w:hAnsi="Tahoma" w:cs="Tahoma"/>
          <w:b/>
        </w:rPr>
      </w:pPr>
    </w:p>
    <w:p w:rsidR="0082094C" w:rsidRPr="002A6592" w:rsidRDefault="0082094C" w:rsidP="0082094C">
      <w:pPr>
        <w:jc w:val="center"/>
        <w:rPr>
          <w:rFonts w:ascii="Tahoma" w:hAnsi="Tahoma" w:cs="Tahoma"/>
          <w:b/>
        </w:rPr>
      </w:pPr>
      <w:r w:rsidRPr="002A6592">
        <w:rPr>
          <w:rFonts w:ascii="Tahoma" w:hAnsi="Tahoma" w:cs="Tahoma"/>
          <w:b/>
        </w:rPr>
        <w:t>(Carta de aceptación de la Convocatoria)</w:t>
      </w:r>
    </w:p>
    <w:p w:rsidR="0082094C" w:rsidRPr="002A6592" w:rsidRDefault="0082094C" w:rsidP="0082094C">
      <w:pPr>
        <w:rPr>
          <w:rFonts w:ascii="Tahoma" w:hAnsi="Tahoma" w:cs="Tahoma"/>
        </w:rPr>
      </w:pPr>
    </w:p>
    <w:p w:rsidR="0082094C" w:rsidRPr="002A6592" w:rsidRDefault="0082094C" w:rsidP="0082094C">
      <w:pPr>
        <w:jc w:val="right"/>
        <w:rPr>
          <w:rFonts w:ascii="Tahoma" w:hAnsi="Tahoma" w:cs="Tahoma"/>
        </w:rPr>
      </w:pPr>
      <w:r w:rsidRPr="002A6592">
        <w:rPr>
          <w:rFonts w:ascii="Tahoma" w:hAnsi="Tahoma" w:cs="Tahoma"/>
        </w:rPr>
        <w:t>(Membrete de la persona física o moral)</w:t>
      </w:r>
    </w:p>
    <w:p w:rsidR="0082094C" w:rsidRPr="002A6592" w:rsidRDefault="0082094C" w:rsidP="0082094C">
      <w:pPr>
        <w:rPr>
          <w:rFonts w:ascii="Tahoma" w:hAnsi="Tahoma" w:cs="Tahoma"/>
          <w:b/>
        </w:rPr>
      </w:pPr>
    </w:p>
    <w:p w:rsidR="0082094C" w:rsidRPr="002A6592" w:rsidRDefault="0082094C" w:rsidP="0082094C">
      <w:pPr>
        <w:widowControl w:val="0"/>
        <w:jc w:val="both"/>
        <w:rPr>
          <w:rFonts w:ascii="Tahoma" w:hAnsi="Tahoma" w:cs="Tahoma"/>
          <w:b/>
        </w:rPr>
      </w:pPr>
      <w:r w:rsidRPr="002A6592">
        <w:rPr>
          <w:rFonts w:ascii="Tahoma" w:hAnsi="Tahoma" w:cs="Tahoma"/>
          <w:b/>
        </w:rPr>
        <w:t>COMISIÓN FEDERAL DE COMPETENCIA ECONÓMICA</w:t>
      </w:r>
    </w:p>
    <w:p w:rsidR="0082094C" w:rsidRDefault="0082094C" w:rsidP="0082094C">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82094C" w:rsidRPr="002A6592" w:rsidRDefault="0082094C" w:rsidP="0082094C">
      <w:pPr>
        <w:pStyle w:val="Prrafodelista"/>
        <w:ind w:left="0"/>
        <w:jc w:val="both"/>
        <w:rPr>
          <w:rFonts w:cs="Arial"/>
          <w:b/>
          <w:sz w:val="20"/>
          <w:szCs w:val="20"/>
          <w:lang w:val="es-MX"/>
        </w:rPr>
      </w:pPr>
    </w:p>
    <w:p w:rsidR="0082094C" w:rsidRDefault="0082094C" w:rsidP="0082094C">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82094C" w:rsidRPr="002A6592" w:rsidRDefault="0082094C" w:rsidP="0082094C">
      <w:pPr>
        <w:jc w:val="both"/>
        <w:rPr>
          <w:rFonts w:ascii="Tahoma" w:hAnsi="Tahoma" w:cs="Tahoma"/>
          <w:b/>
        </w:rPr>
      </w:pPr>
      <w:r w:rsidRPr="002A6592">
        <w:rPr>
          <w:rFonts w:ascii="Tahoma" w:hAnsi="Tahoma" w:cs="Tahoma"/>
          <w:b/>
        </w:rPr>
        <w:t>Ciudad de México</w:t>
      </w:r>
    </w:p>
    <w:p w:rsidR="0082094C" w:rsidRPr="002A6592" w:rsidRDefault="0082094C" w:rsidP="0082094C">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82094C" w:rsidRPr="002A6592" w:rsidRDefault="0082094C" w:rsidP="0082094C">
      <w:pPr>
        <w:jc w:val="both"/>
        <w:rPr>
          <w:rFonts w:ascii="Tahoma" w:hAnsi="Tahoma" w:cs="Tahoma"/>
          <w:b/>
        </w:rPr>
      </w:pPr>
    </w:p>
    <w:p w:rsidR="0082094C" w:rsidRPr="002A6592" w:rsidRDefault="0082094C" w:rsidP="0082094C">
      <w:pPr>
        <w:jc w:val="both"/>
        <w:rPr>
          <w:rFonts w:ascii="Tahoma" w:hAnsi="Tahoma" w:cs="Tahoma"/>
          <w:b/>
        </w:rPr>
      </w:pPr>
    </w:p>
    <w:p w:rsidR="0082094C" w:rsidRPr="002A6592" w:rsidRDefault="0082094C" w:rsidP="0082094C">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41100100-IR05-19</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82094C" w:rsidRPr="002A6592" w:rsidRDefault="0082094C" w:rsidP="0082094C">
      <w:pPr>
        <w:jc w:val="center"/>
        <w:rPr>
          <w:rFonts w:ascii="Tahoma" w:hAnsi="Tahoma" w:cs="Tahoma"/>
        </w:rPr>
      </w:pPr>
    </w:p>
    <w:p w:rsidR="0082094C" w:rsidRPr="002A6592" w:rsidRDefault="0082094C" w:rsidP="0082094C">
      <w:pPr>
        <w:jc w:val="center"/>
        <w:rPr>
          <w:rFonts w:ascii="Tahoma" w:hAnsi="Tahoma" w:cs="Tahoma"/>
        </w:rPr>
      </w:pPr>
    </w:p>
    <w:p w:rsidR="0082094C" w:rsidRPr="002A6592" w:rsidRDefault="0082094C" w:rsidP="0082094C">
      <w:pPr>
        <w:jc w:val="center"/>
        <w:rPr>
          <w:rFonts w:ascii="Tahoma" w:hAnsi="Tahoma" w:cs="Tahoma"/>
        </w:rPr>
      </w:pPr>
    </w:p>
    <w:p w:rsidR="0082094C" w:rsidRPr="002A6592" w:rsidRDefault="0082094C" w:rsidP="0082094C">
      <w:pPr>
        <w:jc w:val="center"/>
        <w:rPr>
          <w:rFonts w:ascii="Tahoma" w:hAnsi="Tahoma" w:cs="Tahoma"/>
          <w:b/>
        </w:rPr>
      </w:pPr>
      <w:r w:rsidRPr="002A6592">
        <w:rPr>
          <w:rFonts w:ascii="Tahoma" w:hAnsi="Tahoma" w:cs="Tahoma"/>
          <w:b/>
        </w:rPr>
        <w:t>___________________________________________</w:t>
      </w:r>
    </w:p>
    <w:p w:rsidR="0082094C" w:rsidRPr="002A6592" w:rsidRDefault="0082094C" w:rsidP="0082094C">
      <w:pPr>
        <w:ind w:left="1418" w:hanging="709"/>
        <w:jc w:val="center"/>
        <w:rPr>
          <w:rFonts w:ascii="Tahoma" w:hAnsi="Tahoma" w:cs="Tahoma"/>
          <w:b/>
        </w:rPr>
      </w:pPr>
      <w:r w:rsidRPr="002A6592">
        <w:rPr>
          <w:rFonts w:ascii="Tahoma" w:hAnsi="Tahoma" w:cs="Tahoma"/>
          <w:b/>
        </w:rPr>
        <w:t>NOMBRE COMPLETO, CARGO Y FIRMA</w:t>
      </w:r>
    </w:p>
    <w:p w:rsidR="0082094C" w:rsidRPr="002A6592" w:rsidRDefault="0082094C" w:rsidP="0082094C">
      <w:pPr>
        <w:jc w:val="both"/>
        <w:rPr>
          <w:rFonts w:ascii="Tahoma" w:hAnsi="Tahoma" w:cs="Tahoma"/>
          <w:b/>
        </w:rPr>
      </w:pPr>
    </w:p>
    <w:p w:rsidR="0082094C" w:rsidRPr="002A6592" w:rsidRDefault="0082094C" w:rsidP="0082094C">
      <w:pPr>
        <w:rPr>
          <w:rFonts w:cs="Arial"/>
          <w:sz w:val="20"/>
          <w:szCs w:val="20"/>
          <w:lang w:val="es-MX"/>
        </w:rPr>
      </w:pPr>
      <w:r w:rsidRPr="002A6592">
        <w:rPr>
          <w:rFonts w:ascii="Tahoma" w:hAnsi="Tahoma" w:cs="Tahoma"/>
        </w:rPr>
        <w:br w:type="page"/>
      </w:r>
    </w:p>
    <w:p w:rsidR="0082094C" w:rsidRPr="002A6592" w:rsidRDefault="0082094C" w:rsidP="0082094C">
      <w:pPr>
        <w:widowControl w:val="0"/>
        <w:jc w:val="both"/>
        <w:rPr>
          <w:rFonts w:cs="Arial"/>
          <w:sz w:val="20"/>
          <w:szCs w:val="20"/>
          <w:lang w:val="es-MX"/>
        </w:rPr>
      </w:pPr>
    </w:p>
    <w:p w:rsidR="0082094C" w:rsidRPr="002A6592" w:rsidRDefault="0082094C" w:rsidP="0082094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82094C" w:rsidRPr="002A6592" w:rsidRDefault="0082094C" w:rsidP="0082094C">
      <w:pPr>
        <w:jc w:val="center"/>
        <w:rPr>
          <w:rFonts w:ascii="Tahoma" w:hAnsi="Tahoma" w:cs="Tahoma"/>
          <w:b/>
        </w:rPr>
      </w:pPr>
    </w:p>
    <w:p w:rsidR="0082094C" w:rsidRPr="002A6592" w:rsidRDefault="0082094C" w:rsidP="0082094C">
      <w:pPr>
        <w:jc w:val="right"/>
        <w:rPr>
          <w:rFonts w:ascii="Tahoma" w:hAnsi="Tahoma" w:cs="Tahoma"/>
        </w:rPr>
      </w:pPr>
      <w:r w:rsidRPr="002A6592">
        <w:rPr>
          <w:rFonts w:ascii="Tahoma" w:hAnsi="Tahoma" w:cs="Tahoma"/>
        </w:rPr>
        <w:t>(Membrete de la persona física o moral)</w:t>
      </w:r>
    </w:p>
    <w:p w:rsidR="0082094C" w:rsidRPr="002A6592" w:rsidRDefault="0082094C" w:rsidP="0082094C">
      <w:pPr>
        <w:rPr>
          <w:rFonts w:ascii="Tahoma" w:hAnsi="Tahoma" w:cs="Tahoma"/>
          <w:b/>
        </w:rPr>
      </w:pPr>
    </w:p>
    <w:p w:rsidR="0082094C" w:rsidRPr="002A6592" w:rsidRDefault="0082094C" w:rsidP="0082094C">
      <w:pPr>
        <w:widowControl w:val="0"/>
        <w:jc w:val="both"/>
        <w:rPr>
          <w:rFonts w:ascii="Tahoma" w:hAnsi="Tahoma" w:cs="Tahoma"/>
          <w:b/>
        </w:rPr>
      </w:pPr>
      <w:r w:rsidRPr="002A6592">
        <w:rPr>
          <w:rFonts w:ascii="Tahoma" w:hAnsi="Tahoma" w:cs="Tahoma"/>
          <w:b/>
        </w:rPr>
        <w:t xml:space="preserve">COMISIÓN FEDERAL DE COMPETENCIA ECONÓMICA </w:t>
      </w:r>
    </w:p>
    <w:p w:rsidR="0082094C" w:rsidRPr="002A6592" w:rsidRDefault="0082094C" w:rsidP="0082094C">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82094C" w:rsidRDefault="0082094C" w:rsidP="0082094C">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82094C" w:rsidRDefault="0082094C" w:rsidP="0082094C">
      <w:pPr>
        <w:jc w:val="both"/>
        <w:rPr>
          <w:rFonts w:ascii="Tahoma" w:hAnsi="Tahoma" w:cs="Tahoma"/>
          <w:b/>
        </w:rPr>
      </w:pPr>
      <w:r w:rsidRPr="00A67B88">
        <w:rPr>
          <w:rFonts w:ascii="Tahoma" w:hAnsi="Tahoma" w:cs="Tahoma"/>
          <w:b/>
        </w:rPr>
        <w:t>Ciudad de México</w:t>
      </w:r>
    </w:p>
    <w:p w:rsidR="0082094C" w:rsidRDefault="0082094C" w:rsidP="0082094C">
      <w:pPr>
        <w:jc w:val="both"/>
        <w:rPr>
          <w:rFonts w:ascii="Tahoma" w:hAnsi="Tahoma" w:cs="Tahoma"/>
          <w:b/>
        </w:rPr>
      </w:pPr>
    </w:p>
    <w:p w:rsidR="0082094C" w:rsidRPr="002A6592" w:rsidRDefault="0082094C" w:rsidP="0082094C">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rsidR="0082094C" w:rsidRPr="002A6592" w:rsidRDefault="0082094C" w:rsidP="0082094C">
      <w:pPr>
        <w:jc w:val="both"/>
        <w:rPr>
          <w:rFonts w:ascii="Tahoma" w:hAnsi="Tahoma" w:cs="Tahoma"/>
        </w:rPr>
      </w:pPr>
    </w:p>
    <w:p w:rsidR="0082094C" w:rsidRPr="002A6592" w:rsidRDefault="0082094C" w:rsidP="0082094C">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82094C" w:rsidRPr="002A6592" w:rsidRDefault="0082094C" w:rsidP="0082094C">
      <w:pPr>
        <w:jc w:val="both"/>
        <w:rPr>
          <w:rFonts w:ascii="Tahoma" w:hAnsi="Tahoma" w:cs="Tahoma"/>
        </w:rPr>
      </w:pPr>
      <w:r w:rsidRPr="002A6592">
        <w:rPr>
          <w:rFonts w:ascii="Tahoma" w:hAnsi="Tahoma" w:cs="Tahoma"/>
        </w:rPr>
        <w:t xml:space="preserve">  </w:t>
      </w:r>
    </w:p>
    <w:p w:rsidR="0082094C" w:rsidRPr="002A6592" w:rsidRDefault="0082094C" w:rsidP="0082094C">
      <w:pPr>
        <w:jc w:val="both"/>
        <w:rPr>
          <w:rFonts w:ascii="Tahoma" w:hAnsi="Tahoma" w:cs="Tahoma"/>
        </w:rPr>
      </w:pPr>
    </w:p>
    <w:p w:rsidR="0082094C" w:rsidRPr="002A6592" w:rsidRDefault="0082094C" w:rsidP="0082094C">
      <w:pPr>
        <w:jc w:val="both"/>
        <w:rPr>
          <w:rFonts w:ascii="Tahoma" w:hAnsi="Tahoma" w:cs="Tahoma"/>
        </w:rPr>
      </w:pPr>
      <w:r w:rsidRPr="002A6592">
        <w:rPr>
          <w:rFonts w:ascii="Tahoma" w:hAnsi="Tahoma" w:cs="Tahoma"/>
        </w:rPr>
        <w:t>Sin otro particular, le reitero la seguridad de mi más alta y distinguida consideración.</w:t>
      </w:r>
    </w:p>
    <w:p w:rsidR="0082094C" w:rsidRPr="002A6592" w:rsidRDefault="0082094C" w:rsidP="0082094C">
      <w:pPr>
        <w:jc w:val="both"/>
        <w:rPr>
          <w:rFonts w:ascii="Tahoma" w:hAnsi="Tahoma" w:cs="Tahoma"/>
        </w:rPr>
      </w:pPr>
    </w:p>
    <w:p w:rsidR="0082094C" w:rsidRPr="002A6592" w:rsidRDefault="0082094C" w:rsidP="0082094C">
      <w:pPr>
        <w:jc w:val="both"/>
        <w:rPr>
          <w:rFonts w:ascii="Tahoma" w:hAnsi="Tahoma" w:cs="Tahoma"/>
        </w:rPr>
      </w:pPr>
      <w:r w:rsidRPr="002A6592">
        <w:rPr>
          <w:rFonts w:ascii="Tahoma" w:hAnsi="Tahoma" w:cs="Tahoma"/>
        </w:rPr>
        <w:t>A T E N T A M E N T E</w:t>
      </w:r>
    </w:p>
    <w:p w:rsidR="0082094C" w:rsidRPr="002A6592" w:rsidRDefault="0082094C" w:rsidP="0082094C">
      <w:pPr>
        <w:jc w:val="both"/>
        <w:rPr>
          <w:rFonts w:ascii="Tahoma" w:hAnsi="Tahoma" w:cs="Tahoma"/>
        </w:rPr>
      </w:pPr>
    </w:p>
    <w:p w:rsidR="0082094C" w:rsidRPr="002A6592" w:rsidRDefault="0082094C" w:rsidP="0082094C">
      <w:pPr>
        <w:jc w:val="both"/>
        <w:rPr>
          <w:rFonts w:ascii="Tahoma" w:hAnsi="Tahoma" w:cs="Tahoma"/>
        </w:rPr>
      </w:pPr>
      <w:r w:rsidRPr="002A6592">
        <w:rPr>
          <w:rFonts w:ascii="Tahoma" w:hAnsi="Tahoma" w:cs="Tahoma"/>
        </w:rPr>
        <w:t xml:space="preserve">NOMBRE DEL </w:t>
      </w:r>
      <w:r>
        <w:rPr>
          <w:rFonts w:ascii="Tahoma" w:hAnsi="Tahoma" w:cs="Tahoma"/>
        </w:rPr>
        <w:t>INVITADO</w:t>
      </w:r>
    </w:p>
    <w:p w:rsidR="0082094C" w:rsidRPr="002A6592" w:rsidRDefault="0082094C" w:rsidP="0082094C">
      <w:pPr>
        <w:rPr>
          <w:rFonts w:cs="Arial"/>
          <w:b/>
          <w:bCs/>
          <w:sz w:val="22"/>
          <w:szCs w:val="22"/>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rPr>
          <w:rFonts w:cs="Arial"/>
          <w:b/>
          <w:sz w:val="20"/>
          <w:szCs w:val="20"/>
          <w:u w:val="single"/>
          <w:lang w:val="es-MX"/>
        </w:rPr>
      </w:pPr>
    </w:p>
    <w:p w:rsidR="0082094C" w:rsidRPr="002A6592" w:rsidRDefault="0082094C" w:rsidP="0082094C">
      <w:pPr>
        <w:jc w:val="center"/>
        <w:rPr>
          <w:rFonts w:ascii="Tahoma" w:hAnsi="Tahoma" w:cs="Tahoma"/>
        </w:rPr>
      </w:pPr>
    </w:p>
    <w:p w:rsidR="0082094C" w:rsidRPr="002A6592" w:rsidRDefault="0082094C" w:rsidP="0082094C">
      <w:pPr>
        <w:ind w:right="-81"/>
        <w:jc w:val="center"/>
        <w:rPr>
          <w:rFonts w:cs="Arial"/>
          <w:b/>
          <w:sz w:val="22"/>
          <w:szCs w:val="22"/>
        </w:rPr>
      </w:pPr>
    </w:p>
    <w:p w:rsidR="0082094C" w:rsidRPr="00A342D2" w:rsidRDefault="0082094C" w:rsidP="0082094C">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82094C" w:rsidRPr="00A342D2" w:rsidRDefault="0082094C" w:rsidP="0082094C">
      <w:pPr>
        <w:widowControl w:val="0"/>
        <w:jc w:val="both"/>
        <w:rPr>
          <w:rFonts w:cs="Arial"/>
          <w:sz w:val="20"/>
          <w:szCs w:val="20"/>
          <w:lang w:val="es-MX"/>
        </w:rPr>
      </w:pPr>
    </w:p>
    <w:p w:rsidR="0082094C" w:rsidRPr="00A342D2" w:rsidRDefault="0082094C" w:rsidP="0082094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82094C" w:rsidRPr="00A342D2" w:rsidRDefault="0082094C" w:rsidP="0082094C">
      <w:pPr>
        <w:rPr>
          <w:rFonts w:cs="Arial"/>
          <w:sz w:val="20"/>
          <w:szCs w:val="20"/>
          <w:lang w:val="es-MX"/>
        </w:rPr>
      </w:pPr>
    </w:p>
    <w:p w:rsidR="0082094C" w:rsidRPr="00E03D6D" w:rsidRDefault="0082094C" w:rsidP="0082094C">
      <w:pPr>
        <w:jc w:val="center"/>
        <w:rPr>
          <w:rFonts w:ascii="Tahoma" w:hAnsi="Tahoma" w:cs="Tahoma"/>
          <w:b/>
          <w:bCs/>
        </w:rPr>
      </w:pPr>
    </w:p>
    <w:p w:rsidR="0082094C" w:rsidRPr="00486A2C" w:rsidRDefault="0082094C" w:rsidP="0082094C">
      <w:pPr>
        <w:jc w:val="center"/>
        <w:rPr>
          <w:rFonts w:cs="Arial"/>
          <w:sz w:val="20"/>
          <w:szCs w:val="20"/>
        </w:rPr>
      </w:pPr>
      <w:r w:rsidRPr="00486A2C">
        <w:rPr>
          <w:rFonts w:cs="Arial"/>
          <w:sz w:val="20"/>
          <w:szCs w:val="20"/>
        </w:rPr>
        <w:t>LICITACIÓN PÚBLICA MIXTA</w:t>
      </w:r>
    </w:p>
    <w:p w:rsidR="0082094C" w:rsidRPr="00486A2C" w:rsidRDefault="0082094C" w:rsidP="0082094C">
      <w:pPr>
        <w:jc w:val="center"/>
        <w:rPr>
          <w:rFonts w:cs="Arial"/>
          <w:sz w:val="20"/>
          <w:szCs w:val="20"/>
        </w:rPr>
      </w:pPr>
      <w:r w:rsidRPr="00486A2C">
        <w:rPr>
          <w:rFonts w:cs="Arial"/>
          <w:sz w:val="20"/>
          <w:szCs w:val="20"/>
        </w:rPr>
        <w:t xml:space="preserve">No. </w:t>
      </w:r>
      <w:r>
        <w:rPr>
          <w:rFonts w:cs="Arial"/>
        </w:rPr>
        <w:t>41100100-IR05-19</w:t>
      </w:r>
    </w:p>
    <w:p w:rsidR="0082094C" w:rsidRPr="00486A2C" w:rsidRDefault="0082094C" w:rsidP="0082094C">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82094C" w:rsidRPr="00486A2C" w:rsidRDefault="0082094C" w:rsidP="0082094C">
      <w:pPr>
        <w:ind w:right="22"/>
        <w:jc w:val="both"/>
        <w:rPr>
          <w:rFonts w:cs="Arial"/>
          <w:sz w:val="20"/>
          <w:szCs w:val="20"/>
        </w:rPr>
      </w:pPr>
    </w:p>
    <w:p w:rsidR="0082094C" w:rsidRPr="00486A2C" w:rsidRDefault="0082094C" w:rsidP="0082094C">
      <w:pPr>
        <w:ind w:right="22"/>
        <w:jc w:val="both"/>
        <w:rPr>
          <w:rFonts w:cs="Arial"/>
          <w:sz w:val="20"/>
          <w:szCs w:val="20"/>
        </w:rPr>
      </w:pPr>
      <w:r w:rsidRPr="00486A2C">
        <w:rPr>
          <w:rFonts w:cs="Arial"/>
          <w:sz w:val="20"/>
          <w:szCs w:val="20"/>
        </w:rPr>
        <w:t>En la redacción de la fianza de garantía se deberá indicar lo siguiente:</w:t>
      </w:r>
    </w:p>
    <w:p w:rsidR="0082094C" w:rsidRPr="00486A2C" w:rsidRDefault="0082094C" w:rsidP="0082094C">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82094C" w:rsidRPr="00486A2C" w:rsidRDefault="0082094C" w:rsidP="0082094C">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82094C" w:rsidRPr="00486A2C" w:rsidRDefault="0082094C" w:rsidP="0082094C">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82094C" w:rsidRPr="00486A2C" w:rsidRDefault="0082094C" w:rsidP="0082094C">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82094C" w:rsidRPr="00486A2C" w:rsidRDefault="0082094C" w:rsidP="0082094C">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82094C" w:rsidRPr="00486A2C" w:rsidRDefault="0082094C" w:rsidP="0082094C">
      <w:pPr>
        <w:ind w:left="600" w:right="22"/>
        <w:jc w:val="both"/>
        <w:rPr>
          <w:rFonts w:cs="Arial"/>
          <w:sz w:val="20"/>
          <w:szCs w:val="20"/>
        </w:rPr>
      </w:pPr>
    </w:p>
    <w:p w:rsidR="00F450CD" w:rsidRPr="00486A2C" w:rsidRDefault="00F450CD" w:rsidP="00F450CD">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F450CD" w:rsidRPr="00486A2C" w:rsidRDefault="00F450CD" w:rsidP="00F450CD">
      <w:pPr>
        <w:ind w:left="1100" w:right="900"/>
        <w:jc w:val="both"/>
        <w:rPr>
          <w:rFonts w:cs="Arial"/>
          <w:sz w:val="20"/>
          <w:szCs w:val="20"/>
        </w:rPr>
      </w:pPr>
    </w:p>
    <w:p w:rsidR="00F450CD" w:rsidRPr="00486A2C" w:rsidRDefault="00F450CD" w:rsidP="00F450CD">
      <w:pPr>
        <w:ind w:right="22"/>
        <w:jc w:val="both"/>
        <w:rPr>
          <w:rFonts w:cs="Arial"/>
          <w:sz w:val="20"/>
          <w:szCs w:val="20"/>
        </w:rPr>
      </w:pPr>
    </w:p>
    <w:p w:rsidR="00F450CD" w:rsidRPr="00486A2C" w:rsidRDefault="00F450CD" w:rsidP="00F450CD">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82094C" w:rsidRPr="00486A2C" w:rsidRDefault="0082094C" w:rsidP="0082094C">
      <w:pPr>
        <w:tabs>
          <w:tab w:val="left" w:pos="7938"/>
        </w:tabs>
        <w:ind w:left="1100" w:right="900"/>
        <w:jc w:val="both"/>
        <w:rPr>
          <w:rFonts w:cs="Arial"/>
          <w:sz w:val="20"/>
          <w:szCs w:val="20"/>
        </w:rPr>
      </w:pPr>
    </w:p>
    <w:p w:rsidR="0082094C" w:rsidRPr="00486A2C" w:rsidRDefault="0082094C" w:rsidP="0082094C">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82094C" w:rsidRPr="00486A2C" w:rsidRDefault="0082094C" w:rsidP="0082094C">
      <w:pPr>
        <w:tabs>
          <w:tab w:val="left" w:pos="7938"/>
        </w:tabs>
        <w:ind w:left="1100" w:right="900"/>
        <w:jc w:val="both"/>
        <w:rPr>
          <w:rFonts w:cs="Arial"/>
          <w:sz w:val="20"/>
          <w:szCs w:val="20"/>
        </w:rPr>
      </w:pPr>
    </w:p>
    <w:p w:rsidR="0082094C" w:rsidRPr="00486A2C" w:rsidRDefault="0082094C" w:rsidP="0082094C">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82094C" w:rsidRPr="00486A2C" w:rsidRDefault="0082094C" w:rsidP="0082094C">
      <w:pPr>
        <w:ind w:right="22"/>
        <w:jc w:val="both"/>
        <w:rPr>
          <w:rFonts w:cs="Arial"/>
          <w:sz w:val="20"/>
          <w:szCs w:val="20"/>
        </w:rPr>
      </w:pPr>
    </w:p>
    <w:p w:rsidR="0082094C" w:rsidRPr="00486A2C" w:rsidRDefault="0082094C" w:rsidP="0082094C">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82094C" w:rsidRPr="00486A2C" w:rsidRDefault="0082094C" w:rsidP="0082094C">
      <w:pPr>
        <w:ind w:right="22"/>
        <w:jc w:val="both"/>
        <w:rPr>
          <w:rFonts w:cs="Arial"/>
          <w:sz w:val="20"/>
          <w:szCs w:val="20"/>
        </w:rPr>
      </w:pPr>
    </w:p>
    <w:p w:rsidR="0082094C" w:rsidRDefault="0082094C" w:rsidP="0082094C">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82094C" w:rsidRDefault="0082094C" w:rsidP="0082094C">
      <w:pPr>
        <w:ind w:right="22"/>
        <w:jc w:val="both"/>
        <w:rPr>
          <w:rFonts w:cs="Arial"/>
          <w:sz w:val="20"/>
          <w:szCs w:val="20"/>
        </w:rPr>
      </w:pPr>
    </w:p>
    <w:p w:rsidR="0082094C" w:rsidRDefault="0082094C" w:rsidP="0082094C">
      <w:pPr>
        <w:ind w:right="22"/>
        <w:jc w:val="both"/>
        <w:rPr>
          <w:rFonts w:cs="Arial"/>
          <w:sz w:val="20"/>
          <w:szCs w:val="20"/>
        </w:rPr>
      </w:pPr>
    </w:p>
    <w:p w:rsidR="0082094C" w:rsidRDefault="0082094C" w:rsidP="0082094C">
      <w:pPr>
        <w:ind w:right="22"/>
        <w:jc w:val="both"/>
        <w:rPr>
          <w:rFonts w:cs="Arial"/>
          <w:sz w:val="20"/>
          <w:szCs w:val="20"/>
        </w:rPr>
      </w:pPr>
    </w:p>
    <w:p w:rsidR="0082094C" w:rsidRDefault="0082094C" w:rsidP="0082094C">
      <w:pPr>
        <w:ind w:right="22"/>
        <w:jc w:val="both"/>
        <w:rPr>
          <w:rFonts w:cs="Arial"/>
          <w:sz w:val="20"/>
          <w:szCs w:val="20"/>
        </w:rPr>
      </w:pPr>
    </w:p>
    <w:p w:rsidR="0082094C" w:rsidRDefault="0082094C" w:rsidP="0082094C">
      <w:pPr>
        <w:ind w:right="22"/>
        <w:jc w:val="both"/>
        <w:rPr>
          <w:rFonts w:cs="Arial"/>
          <w:sz w:val="20"/>
          <w:szCs w:val="20"/>
        </w:rPr>
      </w:pPr>
    </w:p>
    <w:p w:rsidR="0082094C" w:rsidRDefault="0082094C" w:rsidP="0082094C">
      <w:pPr>
        <w:ind w:right="22"/>
        <w:jc w:val="both"/>
        <w:rPr>
          <w:rFonts w:cs="Arial"/>
          <w:sz w:val="20"/>
          <w:szCs w:val="20"/>
        </w:rPr>
      </w:pPr>
    </w:p>
    <w:p w:rsidR="0082094C" w:rsidRDefault="0082094C" w:rsidP="0082094C">
      <w:pPr>
        <w:ind w:right="22"/>
        <w:jc w:val="both"/>
        <w:rPr>
          <w:rFonts w:cs="Arial"/>
          <w:sz w:val="20"/>
          <w:szCs w:val="20"/>
        </w:rPr>
      </w:pPr>
    </w:p>
    <w:p w:rsidR="0082094C" w:rsidRDefault="0082094C" w:rsidP="0082094C">
      <w:pPr>
        <w:ind w:right="22"/>
        <w:jc w:val="both"/>
        <w:rPr>
          <w:rFonts w:cs="Arial"/>
          <w:sz w:val="20"/>
          <w:szCs w:val="20"/>
        </w:rPr>
      </w:pPr>
    </w:p>
    <w:p w:rsidR="0082094C" w:rsidRDefault="0082094C" w:rsidP="0082094C">
      <w:pPr>
        <w:ind w:right="22"/>
        <w:jc w:val="both"/>
        <w:rPr>
          <w:rFonts w:cs="Arial"/>
          <w:sz w:val="20"/>
          <w:szCs w:val="20"/>
        </w:rPr>
      </w:pPr>
    </w:p>
    <w:p w:rsidR="0082094C" w:rsidRDefault="0082094C" w:rsidP="0082094C">
      <w:pPr>
        <w:ind w:right="22"/>
        <w:jc w:val="both"/>
        <w:rPr>
          <w:rFonts w:cs="Arial"/>
          <w:sz w:val="20"/>
          <w:szCs w:val="20"/>
        </w:rPr>
      </w:pPr>
    </w:p>
    <w:p w:rsidR="0082094C" w:rsidRDefault="0082094C" w:rsidP="0082094C">
      <w:pPr>
        <w:ind w:right="22"/>
        <w:jc w:val="both"/>
        <w:rPr>
          <w:rFonts w:cs="Arial"/>
          <w:sz w:val="20"/>
          <w:szCs w:val="20"/>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82094C" w:rsidRDefault="0082094C" w:rsidP="0082094C">
      <w:pPr>
        <w:ind w:right="-81"/>
        <w:jc w:val="center"/>
        <w:rPr>
          <w:rFonts w:eastAsia="Arial" w:cs="Arial"/>
          <w:b/>
          <w:bCs/>
          <w:sz w:val="22"/>
          <w:szCs w:val="22"/>
          <w:highlight w:val="yellow"/>
        </w:rPr>
      </w:pPr>
    </w:p>
    <w:p w:rsidR="00176AA9" w:rsidRPr="00A35799" w:rsidRDefault="00176AA9" w:rsidP="00176AA9">
      <w:pPr>
        <w:jc w:val="center"/>
        <w:rPr>
          <w:rFonts w:eastAsia="Tahoma" w:cs="Arial"/>
          <w:b/>
          <w:bCs/>
        </w:rPr>
      </w:pPr>
      <w:r w:rsidRPr="00A35799">
        <w:rPr>
          <w:rFonts w:eastAsia="Tahoma" w:cs="Arial"/>
          <w:b/>
          <w:bCs/>
        </w:rPr>
        <w:t>ANEXO TÉCNICO</w:t>
      </w:r>
    </w:p>
    <w:p w:rsidR="00176AA9" w:rsidRPr="00A35799" w:rsidRDefault="00176AA9" w:rsidP="00176AA9">
      <w:pPr>
        <w:jc w:val="center"/>
        <w:rPr>
          <w:rFonts w:eastAsia="Tahoma" w:cs="Arial"/>
          <w:b/>
          <w:bCs/>
        </w:rPr>
      </w:pPr>
    </w:p>
    <w:p w:rsidR="00176AA9" w:rsidRPr="00A35799" w:rsidRDefault="00176AA9" w:rsidP="00176AA9">
      <w:pPr>
        <w:jc w:val="center"/>
        <w:rPr>
          <w:rFonts w:eastAsia="Tahoma" w:cs="Arial"/>
          <w:b/>
          <w:bCs/>
          <w:sz w:val="20"/>
        </w:rPr>
      </w:pPr>
      <w:r w:rsidRPr="00A35799">
        <w:rPr>
          <w:rFonts w:eastAsia="Tahoma" w:cs="Arial"/>
          <w:b/>
          <w:bCs/>
          <w:sz w:val="20"/>
        </w:rPr>
        <w:t xml:space="preserve"> “SERVICIO ESPECIALIZADO EN EL RECLUTAMIENTO Y SELECCIÓN DE </w:t>
      </w:r>
      <w:bookmarkStart w:id="3" w:name="_Hlk535336450"/>
      <w:r w:rsidRPr="00A35799">
        <w:rPr>
          <w:rFonts w:eastAsia="Tahoma" w:cs="Arial"/>
          <w:b/>
          <w:bCs/>
          <w:sz w:val="20"/>
        </w:rPr>
        <w:t>PERSONAS INTERESADAS EN OCUPAR PLAZAS VACANTES</w:t>
      </w:r>
      <w:r w:rsidRPr="00A35799">
        <w:rPr>
          <w:rFonts w:eastAsia="Arial" w:cs="Arial"/>
          <w:b/>
          <w:bCs/>
        </w:rPr>
        <w:t xml:space="preserve"> </w:t>
      </w:r>
      <w:r w:rsidRPr="00A35799">
        <w:rPr>
          <w:rFonts w:eastAsia="Tahoma" w:cs="Arial"/>
          <w:b/>
          <w:bCs/>
          <w:sz w:val="20"/>
        </w:rPr>
        <w:t>EN LA COFECE</w:t>
      </w:r>
      <w:bookmarkEnd w:id="3"/>
      <w:r w:rsidRPr="00A35799">
        <w:rPr>
          <w:rFonts w:eastAsia="Tahoma" w:cs="Arial"/>
          <w:b/>
          <w:bCs/>
          <w:sz w:val="20"/>
        </w:rPr>
        <w:t>”</w:t>
      </w:r>
    </w:p>
    <w:p w:rsidR="00176AA9" w:rsidRPr="00A35799" w:rsidRDefault="00176AA9" w:rsidP="00176AA9">
      <w:pPr>
        <w:jc w:val="center"/>
        <w:rPr>
          <w:rFonts w:eastAsia="Arial" w:cs="Arial"/>
          <w:b/>
          <w:bCs/>
        </w:rPr>
      </w:pPr>
    </w:p>
    <w:p w:rsidR="00176AA9" w:rsidRPr="00A35799" w:rsidRDefault="00176AA9" w:rsidP="00176AA9">
      <w:pPr>
        <w:jc w:val="both"/>
        <w:rPr>
          <w:rFonts w:cs="Arial"/>
          <w:b/>
          <w:u w:val="single"/>
        </w:rPr>
      </w:pPr>
    </w:p>
    <w:p w:rsidR="00176AA9" w:rsidRPr="00A35799" w:rsidRDefault="00176AA9" w:rsidP="00176AA9">
      <w:pPr>
        <w:spacing w:line="276" w:lineRule="auto"/>
        <w:ind w:firstLine="3"/>
        <w:rPr>
          <w:rFonts w:eastAsia="Arial" w:cstheme="minorHAnsi"/>
          <w:b/>
          <w:bCs/>
          <w:u w:val="single"/>
          <w:lang w:eastAsia="es-MX"/>
        </w:rPr>
      </w:pPr>
      <w:r w:rsidRPr="00A35799">
        <w:rPr>
          <w:rFonts w:eastAsia="Arial" w:cstheme="minorHAnsi"/>
          <w:b/>
          <w:bCs/>
          <w:u w:val="single"/>
          <w:lang w:eastAsia="es-MX"/>
        </w:rPr>
        <w:t>OBJETIVO</w:t>
      </w:r>
    </w:p>
    <w:p w:rsidR="00176AA9" w:rsidRPr="00CC4CB9" w:rsidRDefault="00176AA9" w:rsidP="00176AA9">
      <w:pPr>
        <w:spacing w:line="276" w:lineRule="auto"/>
        <w:ind w:firstLine="3"/>
        <w:jc w:val="both"/>
        <w:rPr>
          <w:rFonts w:cstheme="minorHAnsi"/>
        </w:rPr>
      </w:pPr>
      <w:r w:rsidRPr="00A35799">
        <w:rPr>
          <w:rFonts w:eastAsia="Arial" w:cstheme="minorHAnsi"/>
          <w:bCs/>
          <w:lang w:eastAsia="es-MX"/>
        </w:rPr>
        <w:t xml:space="preserve">Contratar un servicio especializado de reclutamiento y selección que coadyuve con el proceso de atracción de talento que tiene establecido la </w:t>
      </w:r>
      <w:r w:rsidRPr="00A35799">
        <w:rPr>
          <w:rFonts w:cstheme="minorHAnsi"/>
        </w:rPr>
        <w:t xml:space="preserve">Comisión Federal de Competencia Económica, otorgando mayor visibilidad de las convocatorias de los concursos que se celebran con el fin de atraer talento para ocupar alguna plaza vacante, </w:t>
      </w:r>
      <w:r w:rsidRPr="00CC4CB9">
        <w:rPr>
          <w:rFonts w:cstheme="minorHAnsi"/>
        </w:rPr>
        <w:t>potencializando la difusión en diversas redes y bolsas de búsqueda de empleo electrónicas, realizando un análisis curricular de los requisitos mínimos, la evaluación psicométrica y visita de validación de información.</w:t>
      </w:r>
    </w:p>
    <w:p w:rsidR="00176AA9" w:rsidRPr="00CC4CB9" w:rsidRDefault="00176AA9" w:rsidP="00176AA9">
      <w:pPr>
        <w:spacing w:line="276" w:lineRule="auto"/>
        <w:ind w:firstLine="3"/>
        <w:jc w:val="both"/>
        <w:rPr>
          <w:rFonts w:cstheme="minorHAnsi"/>
        </w:rPr>
      </w:pPr>
    </w:p>
    <w:p w:rsidR="00176AA9" w:rsidRPr="00CC4CB9" w:rsidRDefault="00176AA9" w:rsidP="00176AA9">
      <w:pPr>
        <w:spacing w:line="276" w:lineRule="auto"/>
        <w:ind w:firstLine="3"/>
        <w:rPr>
          <w:rFonts w:eastAsia="Arial" w:cstheme="minorHAnsi"/>
          <w:b/>
          <w:bCs/>
          <w:u w:val="single"/>
          <w:lang w:eastAsia="es-MX"/>
        </w:rPr>
      </w:pPr>
      <w:r w:rsidRPr="00CC4CB9">
        <w:rPr>
          <w:rFonts w:eastAsia="Arial" w:cstheme="minorHAnsi"/>
          <w:b/>
          <w:bCs/>
          <w:u w:val="single"/>
          <w:lang w:eastAsia="es-MX"/>
        </w:rPr>
        <w:t>OBJETO DEL SERVICIO</w:t>
      </w:r>
    </w:p>
    <w:p w:rsidR="00176AA9" w:rsidRPr="00CC4CB9" w:rsidRDefault="00176AA9" w:rsidP="00176AA9">
      <w:pPr>
        <w:spacing w:line="276" w:lineRule="auto"/>
        <w:jc w:val="both"/>
        <w:rPr>
          <w:rFonts w:cstheme="minorHAnsi"/>
        </w:rPr>
      </w:pPr>
      <w:r w:rsidRPr="00CC4CB9">
        <w:rPr>
          <w:rFonts w:cstheme="minorHAnsi"/>
        </w:rPr>
        <w:t>Contratación de un s</w:t>
      </w:r>
      <w:r w:rsidRPr="00CC4CB9">
        <w:rPr>
          <w:rFonts w:eastAsia="Tahoma" w:cs="Arial"/>
          <w:bCs/>
          <w:sz w:val="20"/>
        </w:rPr>
        <w:t>ervicio especializado en el reclutamiento y selección de personas interesadas en ocupar plazas vacantes</w:t>
      </w:r>
      <w:r w:rsidRPr="00CC4CB9">
        <w:rPr>
          <w:rFonts w:eastAsia="Arial" w:cs="Arial"/>
          <w:bCs/>
        </w:rPr>
        <w:t xml:space="preserve"> </w:t>
      </w:r>
      <w:r w:rsidRPr="00CC4CB9">
        <w:rPr>
          <w:rFonts w:eastAsia="Tahoma" w:cs="Arial"/>
          <w:bCs/>
          <w:sz w:val="20"/>
        </w:rPr>
        <w:t>en la</w:t>
      </w:r>
      <w:r w:rsidRPr="00CC4CB9">
        <w:rPr>
          <w:rFonts w:cstheme="minorHAnsi"/>
        </w:rPr>
        <w:t xml:space="preserve"> Comisión Federal de Competencia Económica. </w:t>
      </w:r>
      <w:bookmarkStart w:id="4" w:name="_Hlk535335834"/>
    </w:p>
    <w:p w:rsidR="00176AA9" w:rsidRPr="00CC4CB9" w:rsidRDefault="00176AA9" w:rsidP="00176AA9">
      <w:pPr>
        <w:spacing w:line="276" w:lineRule="auto"/>
        <w:jc w:val="both"/>
        <w:rPr>
          <w:rFonts w:eastAsia="Arial" w:cstheme="minorHAnsi"/>
          <w:lang w:eastAsia="es-MX"/>
        </w:rPr>
      </w:pPr>
    </w:p>
    <w:bookmarkEnd w:id="4"/>
    <w:p w:rsidR="00176AA9" w:rsidRPr="00CC4CB9" w:rsidRDefault="00176AA9" w:rsidP="00176AA9">
      <w:pPr>
        <w:spacing w:after="240"/>
        <w:ind w:firstLine="6"/>
        <w:rPr>
          <w:rFonts w:eastAsia="Arial,Calibri" w:cstheme="minorHAnsi"/>
          <w:b/>
          <w:bCs/>
          <w:u w:val="single"/>
        </w:rPr>
      </w:pPr>
      <w:r w:rsidRPr="00CC4CB9">
        <w:rPr>
          <w:rFonts w:eastAsia="Arial,Calibri" w:cstheme="minorHAnsi"/>
          <w:b/>
          <w:bCs/>
          <w:u w:val="single"/>
        </w:rPr>
        <w:t>DESCRIPCIÓN DEL SERVICIO</w:t>
      </w:r>
    </w:p>
    <w:p w:rsidR="00176AA9" w:rsidRPr="00CC4CB9" w:rsidRDefault="00176AA9" w:rsidP="00176AA9">
      <w:pPr>
        <w:pStyle w:val="Prrafodelista"/>
        <w:numPr>
          <w:ilvl w:val="0"/>
          <w:numId w:val="41"/>
        </w:numPr>
        <w:spacing w:after="240"/>
        <w:contextualSpacing/>
        <w:rPr>
          <w:rFonts w:eastAsia="Arial,Calibri" w:cstheme="minorHAnsi"/>
          <w:b/>
          <w:bCs/>
        </w:rPr>
      </w:pPr>
      <w:r w:rsidRPr="00CC4CB9">
        <w:rPr>
          <w:rFonts w:eastAsia="Arial,Calibri" w:cstheme="minorHAnsi"/>
          <w:b/>
          <w:bCs/>
        </w:rPr>
        <w:t xml:space="preserve">Difusión de convocatoria </w:t>
      </w:r>
    </w:p>
    <w:p w:rsidR="00176AA9" w:rsidRPr="00CC4CB9" w:rsidRDefault="00176AA9" w:rsidP="00176AA9">
      <w:pPr>
        <w:numPr>
          <w:ilvl w:val="1"/>
          <w:numId w:val="35"/>
        </w:numPr>
        <w:spacing w:line="276" w:lineRule="auto"/>
        <w:contextualSpacing/>
        <w:jc w:val="both"/>
        <w:rPr>
          <w:rFonts w:eastAsia="Arial,Calibri" w:cstheme="minorHAnsi"/>
        </w:rPr>
      </w:pPr>
      <w:r w:rsidRPr="00CC4CB9">
        <w:rPr>
          <w:rFonts w:eastAsia="Arial,Calibri" w:cstheme="minorHAnsi"/>
        </w:rPr>
        <w:t>Publicación de las convocatorias en portales de empleo al menos en:</w:t>
      </w:r>
    </w:p>
    <w:p w:rsidR="00176AA9" w:rsidRPr="00CC4CB9" w:rsidRDefault="00176AA9" w:rsidP="00176AA9">
      <w:pPr>
        <w:numPr>
          <w:ilvl w:val="1"/>
          <w:numId w:val="35"/>
        </w:numPr>
        <w:spacing w:line="276" w:lineRule="auto"/>
        <w:contextualSpacing/>
        <w:jc w:val="both"/>
        <w:rPr>
          <w:rFonts w:eastAsia="Arial,Calibri" w:cstheme="minorHAnsi"/>
        </w:rPr>
      </w:pPr>
      <w:proofErr w:type="spellStart"/>
      <w:r w:rsidRPr="00CC4CB9">
        <w:rPr>
          <w:rFonts w:eastAsia="Arial,Calibri" w:cstheme="minorHAnsi"/>
        </w:rPr>
        <w:t>Bumeran</w:t>
      </w:r>
      <w:proofErr w:type="spellEnd"/>
    </w:p>
    <w:p w:rsidR="00176AA9" w:rsidRPr="00CC4CB9" w:rsidRDefault="00176AA9" w:rsidP="00176AA9">
      <w:pPr>
        <w:numPr>
          <w:ilvl w:val="1"/>
          <w:numId w:val="35"/>
        </w:numPr>
        <w:spacing w:line="276" w:lineRule="auto"/>
        <w:contextualSpacing/>
        <w:jc w:val="both"/>
        <w:rPr>
          <w:rFonts w:eastAsia="Arial,Calibri" w:cstheme="minorHAnsi"/>
        </w:rPr>
      </w:pPr>
      <w:r w:rsidRPr="00CC4CB9">
        <w:rPr>
          <w:rFonts w:eastAsia="Arial,Calibri" w:cstheme="minorHAnsi"/>
        </w:rPr>
        <w:t>OCC</w:t>
      </w:r>
    </w:p>
    <w:p w:rsidR="00176AA9" w:rsidRPr="00CC4CB9" w:rsidRDefault="00176AA9" w:rsidP="00176AA9">
      <w:pPr>
        <w:numPr>
          <w:ilvl w:val="1"/>
          <w:numId w:val="35"/>
        </w:numPr>
        <w:spacing w:line="276" w:lineRule="auto"/>
        <w:contextualSpacing/>
        <w:jc w:val="both"/>
        <w:rPr>
          <w:rFonts w:eastAsia="Arial,Calibri" w:cstheme="minorHAnsi"/>
        </w:rPr>
      </w:pPr>
      <w:proofErr w:type="spellStart"/>
      <w:r w:rsidRPr="00CC4CB9">
        <w:rPr>
          <w:rFonts w:eastAsia="Arial,Calibri" w:cstheme="minorHAnsi"/>
        </w:rPr>
        <w:t>Linkedin</w:t>
      </w:r>
      <w:proofErr w:type="spellEnd"/>
    </w:p>
    <w:p w:rsidR="00176AA9" w:rsidRPr="00CC4CB9" w:rsidRDefault="00176AA9" w:rsidP="00176AA9">
      <w:pPr>
        <w:numPr>
          <w:ilvl w:val="1"/>
          <w:numId w:val="35"/>
        </w:numPr>
        <w:spacing w:line="276" w:lineRule="auto"/>
        <w:contextualSpacing/>
        <w:jc w:val="both"/>
        <w:rPr>
          <w:rFonts w:eastAsia="Arial,Calibri" w:cstheme="minorHAnsi"/>
        </w:rPr>
      </w:pPr>
      <w:r w:rsidRPr="00CC4CB9">
        <w:rPr>
          <w:rFonts w:eastAsia="Arial,Calibri" w:cstheme="minorHAnsi"/>
        </w:rPr>
        <w:t xml:space="preserve">Portales de empleo de instituciones educativas académicas públicas o privadas, además en Colegios especializados en Derecho, Economía y Administración (UNAM, IPN, UAM, ITAM, COLMEX, CIDE, </w:t>
      </w:r>
      <w:proofErr w:type="spellStart"/>
      <w:r w:rsidRPr="00CC4CB9">
        <w:rPr>
          <w:rFonts w:eastAsia="Arial,Calibri" w:cstheme="minorHAnsi"/>
        </w:rPr>
        <w:t>Tec</w:t>
      </w:r>
      <w:proofErr w:type="spellEnd"/>
      <w:r w:rsidRPr="00CC4CB9">
        <w:rPr>
          <w:rFonts w:eastAsia="Arial,Calibri" w:cstheme="minorHAnsi"/>
        </w:rPr>
        <w:t xml:space="preserve"> de Monterrey, La Salle, IBERO, Anáhuac, Escuela Libre de Derecho, </w:t>
      </w:r>
      <w:proofErr w:type="spellStart"/>
      <w:r w:rsidRPr="00CC4CB9">
        <w:rPr>
          <w:rFonts w:eastAsia="Arial,Calibri" w:cstheme="minorHAnsi"/>
        </w:rPr>
        <w:t>Flacso</w:t>
      </w:r>
      <w:proofErr w:type="spellEnd"/>
      <w:r w:rsidRPr="00CC4CB9">
        <w:rPr>
          <w:rFonts w:eastAsia="Arial,Calibri" w:cstheme="minorHAnsi"/>
        </w:rPr>
        <w:t xml:space="preserve">, UVM y </w:t>
      </w:r>
      <w:proofErr w:type="spellStart"/>
      <w:r w:rsidRPr="00CC4CB9">
        <w:rPr>
          <w:rFonts w:eastAsia="Arial,Calibri" w:cstheme="minorHAnsi"/>
        </w:rPr>
        <w:t>Tec</w:t>
      </w:r>
      <w:proofErr w:type="spellEnd"/>
      <w:r w:rsidRPr="00CC4CB9">
        <w:rPr>
          <w:rFonts w:eastAsia="Arial,Calibri" w:cstheme="minorHAnsi"/>
        </w:rPr>
        <w:t xml:space="preserve"> Milenio), dichas instituciones las deberá definir y validar la </w:t>
      </w:r>
      <w:proofErr w:type="spellStart"/>
      <w:r w:rsidRPr="00CC4CB9">
        <w:rPr>
          <w:rFonts w:eastAsia="Arial,Calibri" w:cstheme="minorHAnsi"/>
        </w:rPr>
        <w:t>DERHyGT</w:t>
      </w:r>
      <w:proofErr w:type="spellEnd"/>
      <w:r w:rsidRPr="00CC4CB9">
        <w:rPr>
          <w:rFonts w:eastAsia="Arial,Calibri" w:cstheme="minorHAnsi"/>
        </w:rPr>
        <w:t>.</w:t>
      </w:r>
    </w:p>
    <w:p w:rsidR="00176AA9" w:rsidRPr="00CC4CB9" w:rsidRDefault="00176AA9" w:rsidP="00176AA9">
      <w:pPr>
        <w:spacing w:line="276" w:lineRule="auto"/>
        <w:ind w:left="1083"/>
        <w:jc w:val="both"/>
        <w:rPr>
          <w:rFonts w:eastAsia="Arial,Calibri" w:cstheme="minorHAnsi"/>
        </w:rPr>
      </w:pPr>
      <w:r w:rsidRPr="00CC4CB9">
        <w:rPr>
          <w:rFonts w:eastAsia="Arial,Calibri" w:cstheme="minorHAnsi"/>
        </w:rPr>
        <w:t>Por un periodo mínimo de cinco días hábiles y un máximo de veinte días hábiles.</w:t>
      </w:r>
    </w:p>
    <w:p w:rsidR="00176AA9" w:rsidRPr="00CC4CB9" w:rsidRDefault="00176AA9" w:rsidP="00176AA9">
      <w:pPr>
        <w:spacing w:line="276" w:lineRule="auto"/>
        <w:ind w:firstLine="708"/>
        <w:jc w:val="both"/>
        <w:rPr>
          <w:rFonts w:eastAsia="Arial,Calibri" w:cstheme="minorHAnsi"/>
        </w:rPr>
      </w:pPr>
    </w:p>
    <w:p w:rsidR="00176AA9" w:rsidRPr="00CC4CB9" w:rsidRDefault="00176AA9" w:rsidP="00176AA9">
      <w:pPr>
        <w:pStyle w:val="Prrafodelista"/>
        <w:numPr>
          <w:ilvl w:val="0"/>
          <w:numId w:val="39"/>
        </w:numPr>
        <w:spacing w:line="276" w:lineRule="auto"/>
        <w:contextualSpacing/>
        <w:jc w:val="both"/>
        <w:rPr>
          <w:rFonts w:eastAsia="Arial,Calibri" w:cstheme="minorHAnsi"/>
        </w:rPr>
      </w:pPr>
      <w:r w:rsidRPr="00CC4CB9">
        <w:rPr>
          <w:rFonts w:eastAsia="Arial,Calibri" w:cstheme="minorHAnsi"/>
        </w:rPr>
        <w:t>Se deberá tener publicadas en los portales por un periodo mínimo de cinco días hábiles y un máximo de veinte días hábiles.</w:t>
      </w:r>
    </w:p>
    <w:p w:rsidR="00176AA9" w:rsidRPr="00CC4CB9" w:rsidRDefault="00176AA9" w:rsidP="00176AA9">
      <w:pPr>
        <w:numPr>
          <w:ilvl w:val="0"/>
          <w:numId w:val="39"/>
        </w:numPr>
        <w:spacing w:line="276" w:lineRule="auto"/>
        <w:contextualSpacing/>
        <w:jc w:val="both"/>
        <w:rPr>
          <w:rFonts w:eastAsia="Arial,Calibri" w:cstheme="minorHAnsi"/>
        </w:rPr>
      </w:pPr>
      <w:r w:rsidRPr="00CC4CB9">
        <w:rPr>
          <w:rFonts w:eastAsia="Arial,Calibri" w:cstheme="minorHAnsi"/>
        </w:rPr>
        <w:lastRenderedPageBreak/>
        <w:t>Tiempo límite de cumplimiento: 1 día natural posterior a la solicitud de la COFECE</w:t>
      </w:r>
    </w:p>
    <w:p w:rsidR="00176AA9" w:rsidRPr="00CC4CB9" w:rsidRDefault="00176AA9" w:rsidP="00176AA9">
      <w:pPr>
        <w:pStyle w:val="Prrafodelista"/>
        <w:numPr>
          <w:ilvl w:val="0"/>
          <w:numId w:val="39"/>
        </w:numPr>
        <w:spacing w:line="276" w:lineRule="auto"/>
        <w:contextualSpacing/>
        <w:jc w:val="both"/>
        <w:rPr>
          <w:rFonts w:eastAsia="Arial,Calibri" w:cstheme="minorHAnsi"/>
        </w:rPr>
      </w:pPr>
      <w:r w:rsidRPr="00CC4CB9">
        <w:rPr>
          <w:rFonts w:eastAsia="Arial,Calibri" w:cstheme="minorHAnsi"/>
        </w:rPr>
        <w:t>En las publicaciones de las convocatorias se deberá dirigir a los candidatos a la pantalla de registro del Sistema de Selección de Candidatos de la COFECE, para que los candidatos se registren en ella</w:t>
      </w:r>
    </w:p>
    <w:p w:rsidR="00176AA9" w:rsidRPr="00CC4CB9" w:rsidRDefault="00176AA9" w:rsidP="00176AA9">
      <w:pPr>
        <w:pStyle w:val="Prrafodelista"/>
        <w:spacing w:line="276" w:lineRule="auto"/>
        <w:jc w:val="both"/>
        <w:rPr>
          <w:rFonts w:eastAsia="Arial,Calibri" w:cstheme="minorHAnsi"/>
        </w:rPr>
      </w:pPr>
    </w:p>
    <w:p w:rsidR="00176AA9" w:rsidRPr="00CC4CB9" w:rsidRDefault="00176AA9" w:rsidP="00176AA9">
      <w:pPr>
        <w:pStyle w:val="Prrafodelista"/>
        <w:numPr>
          <w:ilvl w:val="0"/>
          <w:numId w:val="41"/>
        </w:numPr>
        <w:spacing w:line="276" w:lineRule="auto"/>
        <w:contextualSpacing/>
        <w:jc w:val="both"/>
        <w:rPr>
          <w:rFonts w:eastAsia="Arial,Calibri" w:cstheme="minorHAnsi"/>
          <w:lang w:eastAsia="es-MX"/>
        </w:rPr>
      </w:pPr>
      <w:r w:rsidRPr="00CC4CB9">
        <w:rPr>
          <w:rFonts w:eastAsia="Arial" w:cstheme="minorHAnsi"/>
          <w:b/>
          <w:lang w:eastAsia="es-MX"/>
        </w:rPr>
        <w:t>Proyecto de análisis del currículo de los candidatos</w:t>
      </w:r>
      <w:r w:rsidRPr="00CC4CB9">
        <w:rPr>
          <w:rFonts w:eastAsia="Arial" w:cstheme="minorHAnsi"/>
          <w:lang w:eastAsia="es-MX"/>
        </w:rPr>
        <w:t xml:space="preserve">. </w:t>
      </w:r>
    </w:p>
    <w:p w:rsidR="00176AA9" w:rsidRPr="00CC4CB9" w:rsidRDefault="00176AA9" w:rsidP="00176AA9">
      <w:pPr>
        <w:pStyle w:val="Prrafodelista"/>
        <w:spacing w:line="276" w:lineRule="auto"/>
        <w:ind w:left="366"/>
        <w:jc w:val="both"/>
        <w:rPr>
          <w:rFonts w:eastAsia="Arial" w:cstheme="minorHAnsi"/>
          <w:b/>
          <w:lang w:eastAsia="es-MX"/>
        </w:rPr>
      </w:pPr>
    </w:p>
    <w:p w:rsidR="00176AA9" w:rsidRPr="00CC4CB9" w:rsidRDefault="00176AA9" w:rsidP="00176AA9">
      <w:pPr>
        <w:pStyle w:val="Prrafodelista"/>
        <w:numPr>
          <w:ilvl w:val="0"/>
          <w:numId w:val="42"/>
        </w:numPr>
        <w:spacing w:line="276" w:lineRule="auto"/>
        <w:ind w:left="993" w:hanging="426"/>
        <w:contextualSpacing/>
        <w:jc w:val="both"/>
        <w:rPr>
          <w:rFonts w:eastAsia="Arial,Calibri" w:cstheme="minorHAnsi"/>
          <w:lang w:eastAsia="es-MX"/>
        </w:rPr>
      </w:pPr>
      <w:r w:rsidRPr="00CC4CB9">
        <w:rPr>
          <w:rFonts w:eastAsia="Arial,Calibri" w:cstheme="minorHAnsi"/>
          <w:lang w:eastAsia="es-MX"/>
        </w:rPr>
        <w:t>Concentrado de resultados, donde se contraste y analice la información de cada aspirante con la compatibilidad del perfil del puesto a partir de las funciones o habilidades desarrolladas en su experiencia previa.</w:t>
      </w:r>
    </w:p>
    <w:p w:rsidR="00176AA9" w:rsidRPr="00CC4CB9" w:rsidRDefault="00176AA9" w:rsidP="00176AA9">
      <w:pPr>
        <w:pStyle w:val="Prrafodelista"/>
        <w:numPr>
          <w:ilvl w:val="0"/>
          <w:numId w:val="42"/>
        </w:numPr>
        <w:spacing w:line="276" w:lineRule="auto"/>
        <w:ind w:left="993" w:hanging="426"/>
        <w:contextualSpacing/>
        <w:jc w:val="both"/>
        <w:rPr>
          <w:rFonts w:eastAsia="Arial,Calibri" w:cstheme="minorHAnsi"/>
        </w:rPr>
      </w:pPr>
      <w:r w:rsidRPr="00CC4CB9">
        <w:rPr>
          <w:rFonts w:eastAsia="Arial,Calibri" w:cstheme="minorHAnsi"/>
        </w:rPr>
        <w:t>La información para realizar la Evaluación Curricular tendrá como única fuente la plataforma SISECA propiedad de la COFECE.</w:t>
      </w:r>
    </w:p>
    <w:p w:rsidR="00176AA9" w:rsidRPr="00CC4CB9" w:rsidRDefault="00176AA9" w:rsidP="00176AA9">
      <w:pPr>
        <w:pStyle w:val="Prrafodelista"/>
        <w:numPr>
          <w:ilvl w:val="0"/>
          <w:numId w:val="42"/>
        </w:numPr>
        <w:spacing w:line="276" w:lineRule="auto"/>
        <w:ind w:left="993" w:hanging="426"/>
        <w:contextualSpacing/>
        <w:jc w:val="both"/>
        <w:rPr>
          <w:rFonts w:eastAsia="Arial,Calibri" w:cstheme="minorHAnsi"/>
          <w:lang w:eastAsia="es-MX"/>
        </w:rPr>
      </w:pPr>
      <w:r w:rsidRPr="00CC4CB9">
        <w:rPr>
          <w:rFonts w:eastAsia="Arial,Calibri" w:cstheme="minorHAnsi"/>
        </w:rPr>
        <w:t>Tiempo límite de cumplimiento: 1 día hábil posterior al cierre de la convocatoria.</w:t>
      </w:r>
      <w:r w:rsidRPr="00CC4CB9">
        <w:rPr>
          <w:rFonts w:eastAsia="Arial" w:cstheme="minorHAnsi"/>
          <w:lang w:eastAsia="es-MX"/>
        </w:rPr>
        <w:t xml:space="preserve"> </w:t>
      </w:r>
    </w:p>
    <w:p w:rsidR="00176AA9" w:rsidRPr="00CC4CB9" w:rsidRDefault="00176AA9" w:rsidP="00176AA9">
      <w:pPr>
        <w:pStyle w:val="Prrafodelista"/>
        <w:numPr>
          <w:ilvl w:val="0"/>
          <w:numId w:val="42"/>
        </w:numPr>
        <w:spacing w:line="276" w:lineRule="auto"/>
        <w:ind w:left="993" w:hanging="426"/>
        <w:contextualSpacing/>
        <w:jc w:val="both"/>
        <w:rPr>
          <w:rFonts w:eastAsia="Arial,Calibri" w:cstheme="minorHAnsi"/>
          <w:lang w:eastAsia="es-MX"/>
        </w:rPr>
      </w:pPr>
      <w:r w:rsidRPr="00CC4CB9">
        <w:rPr>
          <w:rFonts w:eastAsia="Arial,Calibri" w:cstheme="minorHAnsi"/>
          <w:lang w:eastAsia="es-MX"/>
        </w:rPr>
        <w:t>El proyecto de análisis de currículo se deberá llevar en formato Excel y deberá contener al menos la siguiente información</w:t>
      </w:r>
      <w:r w:rsidRPr="00CC4CB9">
        <w:rPr>
          <w:rFonts w:eastAsia="Arial" w:cstheme="minorHAnsi"/>
          <w:lang w:eastAsia="es-MX"/>
        </w:rPr>
        <w:t xml:space="preserve"> folio del participante, nombre, dictamen de cumplimiento al perfil (Cumple o No Cumple), grado escolar, carrera genérica, etapa en la que se encuentran sus estudios, documento que avala su grado escolar y años de experiencia a fines con los requisitos del puesto. </w:t>
      </w:r>
    </w:p>
    <w:p w:rsidR="00176AA9" w:rsidRPr="00CC4CB9" w:rsidRDefault="00176AA9" w:rsidP="00176AA9">
      <w:pPr>
        <w:pStyle w:val="Prrafodelista"/>
        <w:numPr>
          <w:ilvl w:val="0"/>
          <w:numId w:val="42"/>
        </w:numPr>
        <w:spacing w:line="276" w:lineRule="auto"/>
        <w:ind w:left="993" w:hanging="426"/>
        <w:contextualSpacing/>
        <w:jc w:val="both"/>
        <w:rPr>
          <w:rFonts w:eastAsia="Arial" w:cstheme="minorHAnsi"/>
          <w:lang w:eastAsia="es-MX"/>
        </w:rPr>
      </w:pPr>
      <w:r w:rsidRPr="00CC4CB9">
        <w:rPr>
          <w:rFonts w:eastAsia="Arial" w:cstheme="minorHAnsi"/>
          <w:lang w:eastAsia="es-MX"/>
        </w:rPr>
        <w:t>En caso de no cumplir con el perfil se verá especificar los motivos de descarte.</w:t>
      </w:r>
    </w:p>
    <w:p w:rsidR="00176AA9" w:rsidRPr="00CC4CB9" w:rsidRDefault="00176AA9" w:rsidP="00176AA9">
      <w:pPr>
        <w:spacing w:line="276" w:lineRule="auto"/>
        <w:ind w:left="714"/>
        <w:jc w:val="both"/>
        <w:rPr>
          <w:rFonts w:eastAsia="Arial,Calibri" w:cstheme="minorHAnsi"/>
          <w:lang w:eastAsia="es-MX"/>
        </w:rPr>
      </w:pPr>
    </w:p>
    <w:p w:rsidR="00176AA9" w:rsidRPr="00CC4CB9" w:rsidRDefault="00176AA9" w:rsidP="00176AA9">
      <w:pPr>
        <w:spacing w:line="276" w:lineRule="auto"/>
        <w:ind w:left="714"/>
        <w:jc w:val="both"/>
        <w:rPr>
          <w:rFonts w:eastAsia="Arial,Calibri" w:cstheme="minorHAnsi"/>
          <w:lang w:eastAsia="es-MX"/>
        </w:rPr>
      </w:pPr>
    </w:p>
    <w:p w:rsidR="00176AA9" w:rsidRPr="00CC4CB9" w:rsidRDefault="00176AA9" w:rsidP="00176AA9">
      <w:pPr>
        <w:pStyle w:val="Prrafodelista"/>
        <w:numPr>
          <w:ilvl w:val="0"/>
          <w:numId w:val="41"/>
        </w:numPr>
        <w:spacing w:line="276" w:lineRule="auto"/>
        <w:contextualSpacing/>
        <w:jc w:val="both"/>
        <w:rPr>
          <w:rFonts w:eastAsia="Arial,Calibri" w:cstheme="minorHAnsi"/>
          <w:lang w:eastAsia="es-MX"/>
        </w:rPr>
      </w:pPr>
      <w:r w:rsidRPr="00CC4CB9">
        <w:rPr>
          <w:rFonts w:eastAsia="Arial" w:cstheme="minorHAnsi"/>
          <w:b/>
        </w:rPr>
        <w:t>Administración de las pruebas psicométricas</w:t>
      </w:r>
      <w:r w:rsidRPr="00CC4CB9">
        <w:rPr>
          <w:rFonts w:cstheme="minorHAnsi"/>
        </w:rPr>
        <w:t xml:space="preserve">. </w:t>
      </w:r>
    </w:p>
    <w:p w:rsidR="00176AA9" w:rsidRPr="00CC4CB9" w:rsidRDefault="00176AA9" w:rsidP="00176AA9">
      <w:pPr>
        <w:spacing w:line="276" w:lineRule="auto"/>
        <w:ind w:left="714"/>
        <w:jc w:val="both"/>
        <w:rPr>
          <w:rFonts w:eastAsia="Arial,Calibri" w:cstheme="minorHAnsi"/>
          <w:lang w:eastAsia="es-MX"/>
        </w:rPr>
      </w:pPr>
    </w:p>
    <w:p w:rsidR="00176AA9" w:rsidRPr="00CC4CB9" w:rsidRDefault="00176AA9" w:rsidP="00176AA9">
      <w:pPr>
        <w:pStyle w:val="Prrafodelista"/>
        <w:numPr>
          <w:ilvl w:val="0"/>
          <w:numId w:val="43"/>
        </w:numPr>
        <w:spacing w:line="276" w:lineRule="auto"/>
        <w:ind w:left="993" w:hanging="426"/>
        <w:contextualSpacing/>
        <w:jc w:val="both"/>
        <w:rPr>
          <w:rFonts w:cstheme="minorHAnsi"/>
        </w:rPr>
      </w:pPr>
      <w:r w:rsidRPr="00CC4CB9">
        <w:rPr>
          <w:rFonts w:cstheme="minorHAnsi"/>
        </w:rPr>
        <w:t xml:space="preserve">La licencia de psicometría deberá ser contratada al proveedor </w:t>
      </w:r>
      <w:proofErr w:type="spellStart"/>
      <w:r w:rsidRPr="00CC4CB9">
        <w:rPr>
          <w:rFonts w:cstheme="minorHAnsi"/>
        </w:rPr>
        <w:t>Hum&amp;Select</w:t>
      </w:r>
      <w:proofErr w:type="spellEnd"/>
      <w:r w:rsidRPr="00CC4CB9">
        <w:rPr>
          <w:rFonts w:cstheme="minorHAnsi"/>
        </w:rPr>
        <w:t>, por lo que debe contar con esta licencia para llevar a cabo la administración adecuada de las pruebas.</w:t>
      </w:r>
    </w:p>
    <w:p w:rsidR="00176AA9" w:rsidRPr="00CC4CB9" w:rsidRDefault="00176AA9" w:rsidP="00176AA9">
      <w:pPr>
        <w:pStyle w:val="Prrafodelista"/>
        <w:numPr>
          <w:ilvl w:val="0"/>
          <w:numId w:val="43"/>
        </w:numPr>
        <w:spacing w:line="276" w:lineRule="auto"/>
        <w:ind w:left="993" w:hanging="426"/>
        <w:contextualSpacing/>
        <w:jc w:val="both"/>
        <w:rPr>
          <w:rFonts w:cstheme="minorHAnsi"/>
        </w:rPr>
      </w:pPr>
      <w:r w:rsidRPr="00CC4CB9">
        <w:rPr>
          <w:rFonts w:cstheme="minorHAnsi"/>
        </w:rPr>
        <w:t>El proceso de la administración de las pruebas psicométricas consiste en enviar liga de exámenes psicométricos a los candidatos.</w:t>
      </w:r>
    </w:p>
    <w:p w:rsidR="00176AA9" w:rsidRPr="00CC4CB9" w:rsidRDefault="00176AA9" w:rsidP="00176AA9">
      <w:pPr>
        <w:pStyle w:val="Prrafodelista"/>
        <w:numPr>
          <w:ilvl w:val="0"/>
          <w:numId w:val="43"/>
        </w:numPr>
        <w:spacing w:line="276" w:lineRule="auto"/>
        <w:ind w:left="993" w:hanging="426"/>
        <w:contextualSpacing/>
        <w:jc w:val="both"/>
        <w:rPr>
          <w:rFonts w:eastAsia="Arial,Calibri" w:cstheme="minorHAnsi"/>
        </w:rPr>
      </w:pPr>
      <w:r w:rsidRPr="00CC4CB9">
        <w:rPr>
          <w:rFonts w:cstheme="minorHAnsi"/>
        </w:rPr>
        <w:t>Cuantificar el resultado derivado de los resultados de cada candidato.</w:t>
      </w:r>
    </w:p>
    <w:p w:rsidR="00176AA9" w:rsidRPr="00CC4CB9" w:rsidRDefault="00176AA9" w:rsidP="00176AA9">
      <w:pPr>
        <w:pStyle w:val="Prrafodelista"/>
        <w:numPr>
          <w:ilvl w:val="0"/>
          <w:numId w:val="43"/>
        </w:numPr>
        <w:spacing w:line="276" w:lineRule="auto"/>
        <w:ind w:left="993" w:hanging="426"/>
        <w:contextualSpacing/>
        <w:jc w:val="both"/>
        <w:rPr>
          <w:rFonts w:eastAsia="Arial,Calibri" w:cstheme="minorHAnsi"/>
        </w:rPr>
      </w:pPr>
      <w:r w:rsidRPr="00CC4CB9">
        <w:rPr>
          <w:rFonts w:eastAsia="Arial,Calibri" w:cstheme="minorHAnsi"/>
        </w:rPr>
        <w:t>El tiempo límite de envío de las pruebas psicométricas a los candidatos será del al menos 5 horas posteriores a la solicitud de la COFECE.</w:t>
      </w:r>
    </w:p>
    <w:p w:rsidR="00176AA9" w:rsidRPr="00CC4CB9" w:rsidRDefault="00176AA9" w:rsidP="00176AA9">
      <w:pPr>
        <w:pStyle w:val="Prrafodelista"/>
        <w:numPr>
          <w:ilvl w:val="0"/>
          <w:numId w:val="43"/>
        </w:numPr>
        <w:spacing w:line="276" w:lineRule="auto"/>
        <w:ind w:left="993" w:hanging="426"/>
        <w:contextualSpacing/>
        <w:jc w:val="both"/>
        <w:rPr>
          <w:rFonts w:eastAsia="Arial,Calibri" w:cstheme="minorHAnsi"/>
        </w:rPr>
      </w:pPr>
      <w:r w:rsidRPr="00CC4CB9">
        <w:rPr>
          <w:rFonts w:eastAsia="Arial,Calibri" w:cstheme="minorHAnsi"/>
        </w:rPr>
        <w:t>El tiempo límite de entrega de los resultados de las pruebas psicométricas de los candidatos será de un 1 día hábil posterior a la solicitud de la COFECE.</w:t>
      </w:r>
    </w:p>
    <w:p w:rsidR="00176AA9" w:rsidRPr="00CC4CB9" w:rsidRDefault="00176AA9" w:rsidP="00176AA9">
      <w:pPr>
        <w:pStyle w:val="Prrafodelista"/>
        <w:spacing w:line="276" w:lineRule="auto"/>
        <w:ind w:left="993"/>
        <w:jc w:val="both"/>
        <w:rPr>
          <w:rFonts w:eastAsia="Arial,Calibri" w:cstheme="minorHAnsi"/>
        </w:rPr>
      </w:pPr>
    </w:p>
    <w:p w:rsidR="00176AA9" w:rsidRPr="00CC4CB9" w:rsidRDefault="00176AA9" w:rsidP="00176AA9">
      <w:pPr>
        <w:pStyle w:val="Prrafodelista"/>
        <w:numPr>
          <w:ilvl w:val="0"/>
          <w:numId w:val="41"/>
        </w:numPr>
        <w:spacing w:line="276" w:lineRule="auto"/>
        <w:contextualSpacing/>
        <w:jc w:val="both"/>
        <w:rPr>
          <w:rFonts w:eastAsia="Arial,Calibri" w:cstheme="minorHAnsi"/>
          <w:b/>
        </w:rPr>
      </w:pPr>
      <w:r w:rsidRPr="00CC4CB9">
        <w:rPr>
          <w:rFonts w:eastAsia="Arial,Calibri" w:cstheme="minorHAnsi"/>
          <w:b/>
        </w:rPr>
        <w:t>Visita de Verificación de Información</w:t>
      </w:r>
    </w:p>
    <w:p w:rsidR="00176AA9" w:rsidRPr="00CC4CB9" w:rsidRDefault="00176AA9" w:rsidP="00176AA9">
      <w:pPr>
        <w:pStyle w:val="Prrafodelista"/>
        <w:spacing w:line="276" w:lineRule="auto"/>
        <w:ind w:left="366"/>
        <w:jc w:val="both"/>
        <w:rPr>
          <w:rFonts w:eastAsia="Arial,Calibri" w:cstheme="minorHAnsi"/>
        </w:rPr>
      </w:pPr>
    </w:p>
    <w:p w:rsidR="00176AA9" w:rsidRPr="00CC4CB9" w:rsidRDefault="00176AA9" w:rsidP="00176AA9">
      <w:pPr>
        <w:pStyle w:val="Prrafodelista"/>
        <w:numPr>
          <w:ilvl w:val="0"/>
          <w:numId w:val="36"/>
        </w:numPr>
        <w:spacing w:after="160" w:line="256" w:lineRule="auto"/>
        <w:contextualSpacing/>
        <w:rPr>
          <w:rFonts w:eastAsia="Arial" w:cstheme="minorHAnsi"/>
          <w:lang w:eastAsia="es-MX"/>
        </w:rPr>
      </w:pPr>
      <w:r w:rsidRPr="00CC4CB9">
        <w:rPr>
          <w:rFonts w:eastAsia="Arial" w:cstheme="minorHAnsi"/>
          <w:lang w:eastAsia="es-MX"/>
        </w:rPr>
        <w:t xml:space="preserve">La Visita de Verificación de Información (VVI) se llevará a cabo para el candidato finalista (o el segundo finalista si el primero no cumple con lo estipulado en el proceso de selección), en caso de que esta sea solicitada por la </w:t>
      </w:r>
      <w:proofErr w:type="gramStart"/>
      <w:r w:rsidRPr="00CC4CB9">
        <w:rPr>
          <w:rFonts w:eastAsia="Arial" w:cstheme="minorHAnsi"/>
          <w:lang w:eastAsia="es-MX"/>
        </w:rPr>
        <w:t>COFECE .</w:t>
      </w:r>
      <w:proofErr w:type="gramEnd"/>
      <w:r w:rsidRPr="00CC4CB9">
        <w:rPr>
          <w:rFonts w:eastAsia="Arial" w:cstheme="minorHAnsi"/>
          <w:lang w:eastAsia="es-MX"/>
        </w:rPr>
        <w:t xml:space="preserve"> Esta segunda no tendrá un costo adicional. </w:t>
      </w:r>
    </w:p>
    <w:p w:rsidR="00176AA9" w:rsidRPr="00CC4CB9" w:rsidRDefault="00176AA9" w:rsidP="00176AA9">
      <w:pPr>
        <w:pStyle w:val="Prrafodelista"/>
        <w:numPr>
          <w:ilvl w:val="0"/>
          <w:numId w:val="36"/>
        </w:numPr>
        <w:spacing w:after="160" w:line="256" w:lineRule="auto"/>
        <w:contextualSpacing/>
        <w:rPr>
          <w:rFonts w:eastAsia="Arial" w:cstheme="minorHAnsi"/>
          <w:lang w:eastAsia="es-MX"/>
        </w:rPr>
      </w:pPr>
      <w:r w:rsidRPr="00CC4CB9">
        <w:rPr>
          <w:rFonts w:eastAsia="Arial,Calibri" w:cstheme="minorHAnsi"/>
        </w:rPr>
        <w:t>El tiempo límite de cumplimiento de la entrega de la VVI será de 4 días hábiles posterior a la solicitud de la COFECE.</w:t>
      </w:r>
    </w:p>
    <w:p w:rsidR="00176AA9" w:rsidRPr="00CC4CB9" w:rsidRDefault="00176AA9" w:rsidP="00176AA9">
      <w:pPr>
        <w:pStyle w:val="Prrafodelista"/>
        <w:numPr>
          <w:ilvl w:val="0"/>
          <w:numId w:val="36"/>
        </w:numPr>
        <w:spacing w:after="160" w:line="256" w:lineRule="auto"/>
        <w:contextualSpacing/>
        <w:rPr>
          <w:rFonts w:eastAsia="Arial" w:cstheme="minorHAnsi"/>
          <w:lang w:eastAsia="es-MX"/>
        </w:rPr>
      </w:pPr>
      <w:r w:rsidRPr="00CC4CB9">
        <w:rPr>
          <w:rFonts w:eastAsia="Arial,Calibri" w:cstheme="minorHAnsi"/>
        </w:rPr>
        <w:t xml:space="preserve">La visita debe componerse por al menos los siguientes rubros: </w:t>
      </w:r>
    </w:p>
    <w:p w:rsidR="00176AA9" w:rsidRPr="00CC4CB9" w:rsidRDefault="00176AA9" w:rsidP="00176AA9">
      <w:pPr>
        <w:numPr>
          <w:ilvl w:val="2"/>
          <w:numId w:val="36"/>
        </w:numPr>
        <w:spacing w:line="276" w:lineRule="auto"/>
        <w:ind w:left="1800"/>
        <w:contextualSpacing/>
        <w:jc w:val="both"/>
        <w:rPr>
          <w:rFonts w:eastAsia="Arial,Calibri" w:cstheme="minorHAnsi"/>
        </w:rPr>
      </w:pPr>
      <w:r w:rsidRPr="00CC4CB9">
        <w:rPr>
          <w:rFonts w:eastAsia="Arial,Calibri" w:cstheme="minorHAnsi"/>
        </w:rPr>
        <w:t xml:space="preserve">Investigación de datos generales </w:t>
      </w:r>
    </w:p>
    <w:p w:rsidR="00176AA9" w:rsidRPr="00CC4CB9" w:rsidRDefault="00176AA9" w:rsidP="00176AA9">
      <w:pPr>
        <w:numPr>
          <w:ilvl w:val="2"/>
          <w:numId w:val="36"/>
        </w:numPr>
        <w:spacing w:line="276" w:lineRule="auto"/>
        <w:ind w:left="1800"/>
        <w:contextualSpacing/>
        <w:jc w:val="both"/>
        <w:rPr>
          <w:rFonts w:eastAsia="Arial,Calibri" w:cstheme="minorHAnsi"/>
        </w:rPr>
      </w:pPr>
      <w:r w:rsidRPr="00CC4CB9">
        <w:rPr>
          <w:rFonts w:eastAsia="Arial,Calibri" w:cstheme="minorHAnsi"/>
        </w:rPr>
        <w:t xml:space="preserve">Verificación de datos académicos (Verificación de título, situación académica en la página de la SEP y en su caso, verificación de la validez de los títulos y/o certificados de maestrías o posgrados realizados en el extranjero por mexicanos, ante la SEP). </w:t>
      </w:r>
    </w:p>
    <w:p w:rsidR="00176AA9" w:rsidRPr="00CC4CB9" w:rsidRDefault="00176AA9" w:rsidP="00176AA9">
      <w:pPr>
        <w:numPr>
          <w:ilvl w:val="2"/>
          <w:numId w:val="36"/>
        </w:numPr>
        <w:spacing w:line="276" w:lineRule="auto"/>
        <w:ind w:left="1800"/>
        <w:contextualSpacing/>
        <w:jc w:val="both"/>
        <w:rPr>
          <w:rFonts w:eastAsia="Arial,Calibri" w:cstheme="minorHAnsi"/>
        </w:rPr>
      </w:pPr>
      <w:r w:rsidRPr="00CC4CB9">
        <w:rPr>
          <w:rFonts w:eastAsia="Arial,Calibri" w:cstheme="minorHAnsi"/>
        </w:rPr>
        <w:t>Documentos que debe validar y fotografiar ya que no se deben conservar los originales del candidato:</w:t>
      </w:r>
    </w:p>
    <w:p w:rsidR="00176AA9" w:rsidRPr="00CC4CB9" w:rsidRDefault="00176AA9" w:rsidP="00176AA9">
      <w:pPr>
        <w:numPr>
          <w:ilvl w:val="3"/>
          <w:numId w:val="36"/>
        </w:numPr>
        <w:spacing w:line="276" w:lineRule="auto"/>
        <w:ind w:left="2520"/>
        <w:contextualSpacing/>
        <w:jc w:val="both"/>
        <w:rPr>
          <w:rFonts w:eastAsia="Arial,Calibri" w:cstheme="minorHAnsi"/>
        </w:rPr>
      </w:pPr>
      <w:r w:rsidRPr="00CC4CB9">
        <w:rPr>
          <w:rFonts w:eastAsia="Arial,Calibri" w:cstheme="minorHAnsi"/>
        </w:rPr>
        <w:t>Acta de nacimiento (original)</w:t>
      </w:r>
    </w:p>
    <w:p w:rsidR="00176AA9" w:rsidRPr="00CC4CB9" w:rsidRDefault="00176AA9" w:rsidP="00176AA9">
      <w:pPr>
        <w:numPr>
          <w:ilvl w:val="3"/>
          <w:numId w:val="36"/>
        </w:numPr>
        <w:spacing w:line="276" w:lineRule="auto"/>
        <w:ind w:left="2520"/>
        <w:contextualSpacing/>
        <w:jc w:val="both"/>
        <w:rPr>
          <w:rFonts w:eastAsia="Arial,Calibri" w:cstheme="minorHAnsi"/>
        </w:rPr>
      </w:pPr>
      <w:r w:rsidRPr="00CC4CB9">
        <w:rPr>
          <w:rFonts w:eastAsia="Arial,Calibri" w:cstheme="minorHAnsi"/>
        </w:rPr>
        <w:t>Identificación de elector (original)</w:t>
      </w:r>
    </w:p>
    <w:p w:rsidR="00176AA9" w:rsidRPr="00CC4CB9" w:rsidRDefault="00176AA9" w:rsidP="00176AA9">
      <w:pPr>
        <w:numPr>
          <w:ilvl w:val="3"/>
          <w:numId w:val="36"/>
        </w:numPr>
        <w:spacing w:line="276" w:lineRule="auto"/>
        <w:ind w:left="2520"/>
        <w:contextualSpacing/>
        <w:jc w:val="both"/>
        <w:rPr>
          <w:rFonts w:eastAsia="Arial,Calibri" w:cstheme="minorHAnsi"/>
        </w:rPr>
      </w:pPr>
      <w:r w:rsidRPr="00CC4CB9">
        <w:rPr>
          <w:rFonts w:eastAsia="Arial,Calibri" w:cstheme="minorHAnsi"/>
        </w:rPr>
        <w:t>Comprobante de domicilio (original)</w:t>
      </w:r>
    </w:p>
    <w:p w:rsidR="00176AA9" w:rsidRPr="00CC4CB9" w:rsidRDefault="00176AA9" w:rsidP="00176AA9">
      <w:pPr>
        <w:numPr>
          <w:ilvl w:val="3"/>
          <w:numId w:val="36"/>
        </w:numPr>
        <w:spacing w:line="276" w:lineRule="auto"/>
        <w:ind w:left="2520"/>
        <w:contextualSpacing/>
        <w:jc w:val="both"/>
        <w:rPr>
          <w:rFonts w:eastAsia="Arial,Calibri" w:cstheme="minorHAnsi"/>
        </w:rPr>
      </w:pPr>
      <w:r w:rsidRPr="00CC4CB9">
        <w:rPr>
          <w:rFonts w:eastAsia="Arial,Calibri" w:cstheme="minorHAnsi"/>
        </w:rPr>
        <w:t>Comprobante de estudios de acuerdo con lo solicitado en la convocatoria (original)</w:t>
      </w:r>
    </w:p>
    <w:p w:rsidR="00176AA9" w:rsidRPr="00CC4CB9" w:rsidRDefault="00176AA9" w:rsidP="00176AA9">
      <w:pPr>
        <w:numPr>
          <w:ilvl w:val="3"/>
          <w:numId w:val="36"/>
        </w:numPr>
        <w:spacing w:line="276" w:lineRule="auto"/>
        <w:ind w:left="2520"/>
        <w:contextualSpacing/>
        <w:jc w:val="both"/>
        <w:rPr>
          <w:rFonts w:eastAsia="Arial,Calibri" w:cstheme="minorHAnsi"/>
        </w:rPr>
      </w:pPr>
      <w:r w:rsidRPr="00CC4CB9">
        <w:rPr>
          <w:rFonts w:eastAsia="Arial,Calibri" w:cstheme="minorHAnsi"/>
        </w:rPr>
        <w:t>Cartas de recomendación laborales (original)</w:t>
      </w:r>
    </w:p>
    <w:p w:rsidR="00176AA9" w:rsidRPr="00CC4CB9" w:rsidRDefault="00176AA9" w:rsidP="00176AA9">
      <w:pPr>
        <w:numPr>
          <w:ilvl w:val="3"/>
          <w:numId w:val="36"/>
        </w:numPr>
        <w:spacing w:line="276" w:lineRule="auto"/>
        <w:ind w:left="2520"/>
        <w:contextualSpacing/>
        <w:jc w:val="both"/>
        <w:rPr>
          <w:rFonts w:eastAsia="Arial,Calibri" w:cstheme="minorHAnsi"/>
        </w:rPr>
      </w:pPr>
      <w:r w:rsidRPr="00CC4CB9">
        <w:rPr>
          <w:rFonts w:eastAsia="Arial,Calibri" w:cstheme="minorHAnsi"/>
        </w:rPr>
        <w:t>RFC (original o copia)</w:t>
      </w:r>
    </w:p>
    <w:p w:rsidR="00176AA9" w:rsidRPr="00CC4CB9" w:rsidRDefault="00176AA9" w:rsidP="00176AA9">
      <w:pPr>
        <w:numPr>
          <w:ilvl w:val="3"/>
          <w:numId w:val="36"/>
        </w:numPr>
        <w:spacing w:line="276" w:lineRule="auto"/>
        <w:ind w:left="2520"/>
        <w:contextualSpacing/>
        <w:jc w:val="both"/>
        <w:rPr>
          <w:rFonts w:eastAsia="Arial,Calibri" w:cstheme="minorHAnsi"/>
        </w:rPr>
      </w:pPr>
      <w:r w:rsidRPr="00CC4CB9">
        <w:rPr>
          <w:rFonts w:eastAsia="Arial,Calibri" w:cstheme="minorHAnsi"/>
        </w:rPr>
        <w:t>CURP (original o copia)</w:t>
      </w:r>
    </w:p>
    <w:p w:rsidR="00176AA9" w:rsidRPr="00CC4CB9" w:rsidRDefault="00176AA9" w:rsidP="00176AA9">
      <w:pPr>
        <w:numPr>
          <w:ilvl w:val="3"/>
          <w:numId w:val="36"/>
        </w:numPr>
        <w:spacing w:line="276" w:lineRule="auto"/>
        <w:ind w:left="2520"/>
        <w:contextualSpacing/>
        <w:jc w:val="both"/>
        <w:rPr>
          <w:rFonts w:eastAsia="Arial,Calibri" w:cstheme="minorHAnsi"/>
        </w:rPr>
      </w:pPr>
      <w:r w:rsidRPr="00CC4CB9">
        <w:rPr>
          <w:rFonts w:eastAsia="Arial,Calibri" w:cstheme="minorHAnsi"/>
        </w:rPr>
        <w:t>Investigación de existencia de Cedula profesional.</w:t>
      </w:r>
    </w:p>
    <w:p w:rsidR="00176AA9" w:rsidRPr="00CC4CB9" w:rsidRDefault="00176AA9" w:rsidP="00176AA9">
      <w:pPr>
        <w:pStyle w:val="Prrafodelista"/>
        <w:numPr>
          <w:ilvl w:val="2"/>
          <w:numId w:val="36"/>
        </w:numPr>
        <w:spacing w:after="160" w:line="256" w:lineRule="auto"/>
        <w:ind w:left="1800"/>
        <w:contextualSpacing/>
        <w:rPr>
          <w:rFonts w:eastAsia="Arial" w:cstheme="minorHAnsi"/>
          <w:lang w:eastAsia="es-MX"/>
        </w:rPr>
      </w:pPr>
      <w:r w:rsidRPr="00CC4CB9">
        <w:rPr>
          <w:rFonts w:eastAsia="Arial,Calibri" w:cstheme="minorHAnsi"/>
        </w:rPr>
        <w:t xml:space="preserve">Investigación de experiencia laboral, que al menos debe incluir: Verificación de referencias laborales, bases de datos IMSS y ISSSTE, conflictos laborales con Secretarías de Estado, Entidades u Órganos Desconcentrados, Órganos Autónomos y empresas privadas. </w:t>
      </w:r>
    </w:p>
    <w:p w:rsidR="00176AA9" w:rsidRPr="00CC4CB9" w:rsidRDefault="00176AA9" w:rsidP="00176AA9">
      <w:pPr>
        <w:pStyle w:val="Prrafodelista"/>
        <w:spacing w:line="256" w:lineRule="auto"/>
        <w:ind w:left="1800"/>
        <w:rPr>
          <w:rFonts w:eastAsia="Arial" w:cstheme="minorHAnsi"/>
          <w:lang w:eastAsia="es-MX"/>
        </w:rPr>
      </w:pPr>
    </w:p>
    <w:p w:rsidR="00176AA9" w:rsidRPr="00051983" w:rsidRDefault="00176AA9" w:rsidP="00176AA9">
      <w:pPr>
        <w:pStyle w:val="Prrafodelista"/>
        <w:numPr>
          <w:ilvl w:val="3"/>
          <w:numId w:val="36"/>
        </w:numPr>
        <w:spacing w:line="276" w:lineRule="auto"/>
        <w:ind w:left="1134" w:hanging="425"/>
        <w:contextualSpacing/>
        <w:jc w:val="both"/>
        <w:rPr>
          <w:rFonts w:eastAsia="Arial" w:cstheme="minorHAnsi"/>
        </w:rPr>
      </w:pPr>
      <w:r w:rsidRPr="00CC4CB9">
        <w:rPr>
          <w:rFonts w:eastAsia="Arial" w:cstheme="minorHAnsi"/>
        </w:rPr>
        <w:t xml:space="preserve">Los datos de la Visita de Verificación de Información deberán contrastarse con la información que indicó el candidato en la Evaluación Curricular para el Proyecto </w:t>
      </w:r>
      <w:r w:rsidRPr="00051983">
        <w:rPr>
          <w:rFonts w:eastAsia="Arial" w:cstheme="minorHAnsi"/>
        </w:rPr>
        <w:t>de análisis del currículo de los candidatos, a fin de detectar inconsistencias en la información</w:t>
      </w:r>
    </w:p>
    <w:p w:rsidR="00176AA9" w:rsidRPr="00051983" w:rsidRDefault="00176AA9" w:rsidP="00176AA9">
      <w:pPr>
        <w:pStyle w:val="Prrafodelista"/>
        <w:numPr>
          <w:ilvl w:val="3"/>
          <w:numId w:val="36"/>
        </w:numPr>
        <w:spacing w:line="276" w:lineRule="auto"/>
        <w:ind w:left="1134" w:hanging="425"/>
        <w:contextualSpacing/>
        <w:jc w:val="both"/>
        <w:rPr>
          <w:rFonts w:eastAsia="Arial" w:cstheme="minorHAnsi"/>
        </w:rPr>
      </w:pPr>
      <w:r w:rsidRPr="00051983">
        <w:rPr>
          <w:rFonts w:eastAsia="Arial" w:cstheme="minorHAnsi"/>
        </w:rPr>
        <w:t>En caso de tratarse de extranjeros, además verificar que cuenten con la autorización para trabajar en el país, expedida por el Instituto Nacional de Migración.</w:t>
      </w:r>
    </w:p>
    <w:p w:rsidR="00176AA9" w:rsidRDefault="00176AA9" w:rsidP="00176AA9">
      <w:pPr>
        <w:pStyle w:val="Prrafodelista"/>
        <w:numPr>
          <w:ilvl w:val="0"/>
          <w:numId w:val="44"/>
        </w:numPr>
        <w:spacing w:after="240" w:line="276" w:lineRule="auto"/>
        <w:ind w:left="993" w:hanging="426"/>
        <w:contextualSpacing/>
        <w:jc w:val="both"/>
        <w:rPr>
          <w:rFonts w:cstheme="minorHAnsi"/>
        </w:rPr>
      </w:pPr>
      <w:r w:rsidRPr="00051983">
        <w:rPr>
          <w:rFonts w:eastAsia="Arial" w:cstheme="minorHAnsi"/>
        </w:rPr>
        <w:lastRenderedPageBreak/>
        <w:t xml:space="preserve">La </w:t>
      </w:r>
      <w:r w:rsidRPr="00051983">
        <w:rPr>
          <w:rFonts w:eastAsia="Arial" w:cstheme="minorHAnsi"/>
          <w:lang w:eastAsia="es-MX"/>
        </w:rPr>
        <w:t>Visita de Verificación de Información</w:t>
      </w:r>
      <w:r w:rsidRPr="00051983">
        <w:rPr>
          <w:rFonts w:eastAsia="Arial" w:cstheme="minorHAnsi"/>
        </w:rPr>
        <w:t xml:space="preserve">, se deberá basar en la metodología expresada en la descripción del servicio y por ningún motivo deberá contener, </w:t>
      </w:r>
      <w:r w:rsidRPr="00051983">
        <w:rPr>
          <w:rFonts w:cstheme="minorHAnsi"/>
        </w:rPr>
        <w:t xml:space="preserve">discapacidad, color de piel, cultura, condición económica, apariencia física, características genéticas, embarazo, lengua, opiniones, preferencias sexuales, identidad o filiación política, estado civil, situación familiar, responsabilidades familiares o por cualquier otro motivo que atente contra la dignidad humana, no encuentre sustento objetivo, racional ni proporcional o tenga por objeto menoscabar los derechos y libertades de las personas o algún dato que pueda considerarse discriminatorio. Lo anterior, será motivo de recisión del contrato. </w:t>
      </w:r>
    </w:p>
    <w:p w:rsidR="00176AA9" w:rsidRPr="00051983" w:rsidRDefault="00176AA9" w:rsidP="00176AA9">
      <w:pPr>
        <w:spacing w:after="240" w:line="276" w:lineRule="auto"/>
        <w:jc w:val="both"/>
        <w:rPr>
          <w:rFonts w:eastAsia="Arial" w:cstheme="minorHAnsi"/>
        </w:rPr>
      </w:pPr>
      <w:r w:rsidRPr="00051983">
        <w:rPr>
          <w:rFonts w:eastAsia="Arial" w:cstheme="minorHAnsi"/>
        </w:rPr>
        <w:t>Ninguno de los entregables contendrá la opinión del proveedor respecto a que candidato se debe seleccionar, debiéndose limitar a expresar lo previsto en la descripción de los entregables, en caso de que se suscite algún incidente en la prestación del servicio, deberá hacerlo saber a la Dirección Ejecutiva de Recursos Humanos y Gestión del Talento.</w:t>
      </w:r>
    </w:p>
    <w:p w:rsidR="00176AA9" w:rsidRPr="00051983" w:rsidRDefault="00176AA9" w:rsidP="00176AA9">
      <w:pPr>
        <w:spacing w:after="240" w:line="276" w:lineRule="auto"/>
        <w:ind w:left="567"/>
        <w:jc w:val="both"/>
        <w:rPr>
          <w:rFonts w:cstheme="minorHAnsi"/>
        </w:rPr>
      </w:pPr>
    </w:p>
    <w:p w:rsidR="00176AA9" w:rsidRPr="00A35799" w:rsidRDefault="00176AA9" w:rsidP="00176AA9">
      <w:pPr>
        <w:shd w:val="clear" w:color="auto" w:fill="FFFFFF"/>
        <w:spacing w:before="240" w:after="240" w:line="276" w:lineRule="auto"/>
        <w:jc w:val="both"/>
        <w:rPr>
          <w:rFonts w:eastAsia="Arial" w:cstheme="minorHAnsi"/>
          <w:b/>
          <w:bCs/>
          <w:u w:val="single"/>
        </w:rPr>
      </w:pPr>
      <w:r w:rsidRPr="00A35799">
        <w:rPr>
          <w:rFonts w:eastAsia="Arial" w:cstheme="minorHAnsi"/>
          <w:b/>
          <w:bCs/>
          <w:u w:val="single"/>
        </w:rPr>
        <w:t>ENTREGABLES</w:t>
      </w:r>
    </w:p>
    <w:p w:rsidR="00176AA9" w:rsidRDefault="00176AA9" w:rsidP="00176AA9">
      <w:pPr>
        <w:shd w:val="clear" w:color="auto" w:fill="FFFFFF"/>
        <w:spacing w:line="276" w:lineRule="auto"/>
        <w:jc w:val="both"/>
        <w:rPr>
          <w:rFonts w:eastAsia="Arial" w:cstheme="minorHAnsi"/>
        </w:rPr>
      </w:pPr>
      <w:r w:rsidRPr="00A35799">
        <w:rPr>
          <w:rFonts w:eastAsia="Arial" w:cstheme="minorHAnsi"/>
        </w:rPr>
        <w:t>Para cada convocatoria publicada, el proveedor deberá entregar una carpeta electrónica con la siguiente evidencia de cumplimiento:</w:t>
      </w:r>
    </w:p>
    <w:p w:rsidR="00176AA9" w:rsidRDefault="00176AA9" w:rsidP="00176AA9">
      <w:pPr>
        <w:shd w:val="clear" w:color="auto" w:fill="FFFFFF"/>
        <w:spacing w:line="276" w:lineRule="auto"/>
        <w:jc w:val="both"/>
        <w:rPr>
          <w:rFonts w:eastAsia="Arial" w:cstheme="minorHAnsi"/>
          <w:b/>
          <w:bCs/>
          <w:color w:val="002060"/>
        </w:rPr>
      </w:pPr>
    </w:p>
    <w:p w:rsidR="00176AA9" w:rsidRDefault="00176AA9" w:rsidP="00176AA9">
      <w:pPr>
        <w:shd w:val="clear" w:color="auto" w:fill="FFFFFF"/>
        <w:spacing w:line="276" w:lineRule="auto"/>
        <w:jc w:val="both"/>
        <w:rPr>
          <w:rFonts w:eastAsia="Arial" w:cstheme="minorHAnsi"/>
          <w:b/>
          <w:bCs/>
        </w:rPr>
      </w:pPr>
      <w:r w:rsidRPr="00051983">
        <w:rPr>
          <w:rFonts w:eastAsia="Arial" w:cstheme="minorHAnsi"/>
          <w:b/>
          <w:bCs/>
        </w:rPr>
        <w:t>Convocatoria con Visita de Verificación</w:t>
      </w:r>
    </w:p>
    <w:p w:rsidR="00176AA9" w:rsidRPr="00051983" w:rsidRDefault="00176AA9" w:rsidP="00176AA9">
      <w:pPr>
        <w:shd w:val="clear" w:color="auto" w:fill="FFFFFF"/>
        <w:spacing w:line="276" w:lineRule="auto"/>
        <w:jc w:val="both"/>
        <w:rPr>
          <w:rFonts w:eastAsia="Arial" w:cstheme="minorHAnsi"/>
          <w:b/>
          <w:bCs/>
        </w:rPr>
      </w:pPr>
    </w:p>
    <w:p w:rsidR="00176AA9" w:rsidRPr="00051983" w:rsidRDefault="00176AA9" w:rsidP="00176AA9">
      <w:pPr>
        <w:shd w:val="clear" w:color="auto" w:fill="FFFFFF"/>
        <w:spacing w:line="276" w:lineRule="auto"/>
        <w:jc w:val="both"/>
        <w:rPr>
          <w:rFonts w:eastAsia="Arial" w:cstheme="minorHAnsi"/>
        </w:rPr>
      </w:pPr>
      <w:r w:rsidRPr="00051983">
        <w:rPr>
          <w:rFonts w:eastAsia="Arial" w:cstheme="minorHAnsi"/>
        </w:rPr>
        <w:t>a)</w:t>
      </w:r>
      <w:r w:rsidRPr="00051983">
        <w:rPr>
          <w:rFonts w:eastAsia="Arial" w:cstheme="minorHAnsi"/>
        </w:rPr>
        <w:tab/>
        <w:t>Evidencia de difusión</w:t>
      </w:r>
    </w:p>
    <w:p w:rsidR="00176AA9" w:rsidRPr="00051983" w:rsidRDefault="00176AA9" w:rsidP="00176AA9">
      <w:pPr>
        <w:shd w:val="clear" w:color="auto" w:fill="FFFFFF"/>
        <w:spacing w:line="276" w:lineRule="auto"/>
        <w:jc w:val="both"/>
        <w:rPr>
          <w:rFonts w:eastAsia="Arial" w:cstheme="minorHAnsi"/>
        </w:rPr>
      </w:pPr>
      <w:r w:rsidRPr="00051983">
        <w:rPr>
          <w:rFonts w:eastAsia="Arial" w:cstheme="minorHAnsi"/>
        </w:rPr>
        <w:t>b)</w:t>
      </w:r>
      <w:r w:rsidRPr="00051983">
        <w:rPr>
          <w:rFonts w:eastAsia="Arial" w:cstheme="minorHAnsi"/>
        </w:rPr>
        <w:tab/>
        <w:t>Proyecto de análisis del currículo de los candidatos</w:t>
      </w:r>
    </w:p>
    <w:p w:rsidR="00176AA9" w:rsidRPr="00051983" w:rsidRDefault="00176AA9" w:rsidP="00176AA9">
      <w:pPr>
        <w:shd w:val="clear" w:color="auto" w:fill="FFFFFF"/>
        <w:spacing w:line="276" w:lineRule="auto"/>
        <w:jc w:val="both"/>
        <w:rPr>
          <w:rFonts w:eastAsia="Arial" w:cstheme="minorHAnsi"/>
        </w:rPr>
      </w:pPr>
      <w:r w:rsidRPr="00051983">
        <w:rPr>
          <w:rFonts w:eastAsia="Arial" w:cstheme="minorHAnsi"/>
        </w:rPr>
        <w:t>c)</w:t>
      </w:r>
      <w:r w:rsidRPr="00051983">
        <w:rPr>
          <w:rFonts w:eastAsia="Arial" w:cstheme="minorHAnsi"/>
        </w:rPr>
        <w:tab/>
        <w:t>Administración de las pruebas psicométricas</w:t>
      </w:r>
    </w:p>
    <w:p w:rsidR="00176AA9" w:rsidRDefault="00176AA9" w:rsidP="00176AA9">
      <w:pPr>
        <w:shd w:val="clear" w:color="auto" w:fill="FFFFFF"/>
        <w:spacing w:line="276" w:lineRule="auto"/>
        <w:jc w:val="both"/>
        <w:rPr>
          <w:rFonts w:eastAsia="Arial" w:cstheme="minorHAnsi"/>
        </w:rPr>
      </w:pPr>
      <w:r w:rsidRPr="00051983">
        <w:rPr>
          <w:rFonts w:eastAsia="Arial" w:cstheme="minorHAnsi"/>
        </w:rPr>
        <w:t>d)</w:t>
      </w:r>
      <w:r w:rsidRPr="00051983">
        <w:rPr>
          <w:rFonts w:eastAsia="Arial" w:cstheme="minorHAnsi"/>
        </w:rPr>
        <w:tab/>
        <w:t>Visita de Verificación de Información al aspirante seleccionado.</w:t>
      </w:r>
    </w:p>
    <w:p w:rsidR="00176AA9" w:rsidRDefault="00176AA9" w:rsidP="00176AA9">
      <w:pPr>
        <w:shd w:val="clear" w:color="auto" w:fill="FFFFFF"/>
        <w:spacing w:line="276" w:lineRule="auto"/>
        <w:jc w:val="both"/>
        <w:rPr>
          <w:rFonts w:eastAsia="Arial" w:cstheme="minorHAnsi"/>
        </w:rPr>
      </w:pPr>
    </w:p>
    <w:p w:rsidR="00176AA9" w:rsidRDefault="00176AA9" w:rsidP="00176AA9">
      <w:pPr>
        <w:shd w:val="clear" w:color="auto" w:fill="FFFFFF"/>
        <w:spacing w:line="276" w:lineRule="auto"/>
        <w:jc w:val="both"/>
        <w:rPr>
          <w:rFonts w:eastAsia="Arial" w:cstheme="minorHAnsi"/>
          <w:b/>
          <w:bCs/>
        </w:rPr>
      </w:pPr>
      <w:r w:rsidRPr="00051983">
        <w:rPr>
          <w:rFonts w:eastAsia="Arial" w:cstheme="minorHAnsi"/>
          <w:b/>
          <w:bCs/>
        </w:rPr>
        <w:t>Convocatoria con Visita de Verificación</w:t>
      </w:r>
    </w:p>
    <w:p w:rsidR="00176AA9" w:rsidRPr="00051983" w:rsidRDefault="00176AA9" w:rsidP="00176AA9">
      <w:pPr>
        <w:shd w:val="clear" w:color="auto" w:fill="FFFFFF"/>
        <w:spacing w:line="276" w:lineRule="auto"/>
        <w:jc w:val="both"/>
        <w:rPr>
          <w:rFonts w:eastAsia="Arial" w:cstheme="minorHAnsi"/>
          <w:b/>
          <w:bCs/>
        </w:rPr>
      </w:pPr>
    </w:p>
    <w:p w:rsidR="00176AA9" w:rsidRPr="00051983" w:rsidRDefault="00176AA9" w:rsidP="00176AA9">
      <w:pPr>
        <w:shd w:val="clear" w:color="auto" w:fill="FFFFFF"/>
        <w:spacing w:line="276" w:lineRule="auto"/>
        <w:jc w:val="both"/>
        <w:rPr>
          <w:rFonts w:eastAsia="Arial" w:cstheme="minorHAnsi"/>
        </w:rPr>
      </w:pPr>
      <w:r w:rsidRPr="00051983">
        <w:rPr>
          <w:rFonts w:eastAsia="Arial" w:cstheme="minorHAnsi"/>
        </w:rPr>
        <w:t>a)</w:t>
      </w:r>
      <w:r w:rsidRPr="00051983">
        <w:rPr>
          <w:rFonts w:eastAsia="Arial" w:cstheme="minorHAnsi"/>
        </w:rPr>
        <w:tab/>
        <w:t>Evidencia de difusión</w:t>
      </w:r>
    </w:p>
    <w:p w:rsidR="00176AA9" w:rsidRPr="00051983" w:rsidRDefault="00176AA9" w:rsidP="00176AA9">
      <w:pPr>
        <w:shd w:val="clear" w:color="auto" w:fill="FFFFFF"/>
        <w:spacing w:line="276" w:lineRule="auto"/>
        <w:jc w:val="both"/>
        <w:rPr>
          <w:rFonts w:eastAsia="Arial" w:cstheme="minorHAnsi"/>
        </w:rPr>
      </w:pPr>
      <w:r w:rsidRPr="00051983">
        <w:rPr>
          <w:rFonts w:eastAsia="Arial" w:cstheme="minorHAnsi"/>
        </w:rPr>
        <w:t>b)</w:t>
      </w:r>
      <w:r w:rsidRPr="00051983">
        <w:rPr>
          <w:rFonts w:eastAsia="Arial" w:cstheme="minorHAnsi"/>
        </w:rPr>
        <w:tab/>
        <w:t>Proyecto de análisis del currículo de los candidatos</w:t>
      </w:r>
    </w:p>
    <w:p w:rsidR="00176AA9" w:rsidRPr="00051983" w:rsidRDefault="00176AA9" w:rsidP="00176AA9">
      <w:pPr>
        <w:shd w:val="clear" w:color="auto" w:fill="FFFFFF"/>
        <w:spacing w:line="276" w:lineRule="auto"/>
        <w:jc w:val="both"/>
        <w:rPr>
          <w:rFonts w:eastAsia="Arial" w:cstheme="minorHAnsi"/>
        </w:rPr>
      </w:pPr>
      <w:r w:rsidRPr="00051983">
        <w:rPr>
          <w:rFonts w:eastAsia="Arial" w:cstheme="minorHAnsi"/>
        </w:rPr>
        <w:t>c)</w:t>
      </w:r>
      <w:r w:rsidRPr="00051983">
        <w:rPr>
          <w:rFonts w:eastAsia="Arial" w:cstheme="minorHAnsi"/>
        </w:rPr>
        <w:tab/>
        <w:t>Administración de las pruebas psicométricas</w:t>
      </w:r>
    </w:p>
    <w:p w:rsidR="00176AA9" w:rsidRPr="00A35799" w:rsidRDefault="00176AA9" w:rsidP="00176AA9">
      <w:pPr>
        <w:shd w:val="clear" w:color="auto" w:fill="FFFFFF"/>
        <w:spacing w:line="276" w:lineRule="auto"/>
        <w:jc w:val="both"/>
        <w:rPr>
          <w:rFonts w:eastAsia="Arial" w:cstheme="minorHAnsi"/>
        </w:rPr>
      </w:pPr>
    </w:p>
    <w:p w:rsidR="00176AA9" w:rsidRPr="00A35799" w:rsidRDefault="00176AA9" w:rsidP="00176AA9">
      <w:pPr>
        <w:shd w:val="clear" w:color="auto" w:fill="FFFFFF"/>
        <w:spacing w:after="135" w:line="276" w:lineRule="auto"/>
        <w:jc w:val="both"/>
        <w:rPr>
          <w:rFonts w:eastAsia="Arial" w:cstheme="minorHAnsi"/>
          <w:b/>
          <w:bCs/>
          <w:u w:val="single"/>
        </w:rPr>
      </w:pPr>
      <w:r w:rsidRPr="00A35799">
        <w:rPr>
          <w:rFonts w:eastAsia="Arial" w:cstheme="minorHAnsi"/>
          <w:b/>
          <w:bCs/>
          <w:u w:val="single"/>
        </w:rPr>
        <w:t>VIGENCIA DEL SERVICIO</w:t>
      </w:r>
    </w:p>
    <w:p w:rsidR="00176AA9" w:rsidRPr="00A35799" w:rsidRDefault="00176AA9" w:rsidP="00176AA9">
      <w:pPr>
        <w:shd w:val="clear" w:color="auto" w:fill="FFFFFF"/>
        <w:spacing w:before="240" w:after="135" w:line="276" w:lineRule="auto"/>
        <w:ind w:left="708" w:hanging="708"/>
        <w:jc w:val="both"/>
        <w:rPr>
          <w:rFonts w:eastAsia="Arial" w:cstheme="minorHAnsi"/>
        </w:rPr>
      </w:pPr>
      <w:r w:rsidRPr="00A35799">
        <w:rPr>
          <w:rFonts w:eastAsia="Arial" w:cstheme="minorHAnsi"/>
        </w:rPr>
        <w:t>La vigencia será a partir del día 1° de enero al 31 de diciembre 2020</w:t>
      </w:r>
    </w:p>
    <w:p w:rsidR="00176AA9" w:rsidRPr="00A35799" w:rsidRDefault="00176AA9" w:rsidP="00176AA9">
      <w:pPr>
        <w:shd w:val="clear" w:color="auto" w:fill="FFFFFF"/>
        <w:spacing w:before="240" w:after="135" w:line="276" w:lineRule="auto"/>
        <w:jc w:val="both"/>
        <w:rPr>
          <w:rFonts w:eastAsia="Arial" w:cstheme="minorHAnsi"/>
          <w:b/>
          <w:bCs/>
          <w:u w:val="single"/>
        </w:rPr>
      </w:pPr>
      <w:r w:rsidRPr="00A35799">
        <w:rPr>
          <w:rFonts w:eastAsia="Arial" w:cstheme="minorHAnsi"/>
          <w:b/>
          <w:bCs/>
          <w:u w:val="single"/>
        </w:rPr>
        <w:lastRenderedPageBreak/>
        <w:t>FORMA DE COTIZAR</w:t>
      </w:r>
    </w:p>
    <w:p w:rsidR="00176AA9" w:rsidRPr="00A35799" w:rsidRDefault="00176AA9" w:rsidP="00176AA9">
      <w:pPr>
        <w:shd w:val="clear" w:color="auto" w:fill="FFFFFF"/>
        <w:spacing w:after="240" w:line="276" w:lineRule="auto"/>
        <w:jc w:val="both"/>
        <w:rPr>
          <w:rFonts w:eastAsia="Arial" w:cstheme="minorHAnsi"/>
          <w:color w:val="FF0000"/>
        </w:rPr>
      </w:pPr>
      <w:r w:rsidRPr="00F10FAF">
        <w:rPr>
          <w:rFonts w:eastAsia="Arial" w:cstheme="minorHAnsi"/>
        </w:rPr>
        <w:t>La Comisi</w:t>
      </w:r>
      <w:r>
        <w:rPr>
          <w:rFonts w:eastAsia="Arial" w:cstheme="minorHAnsi"/>
        </w:rPr>
        <w:t>ó</w:t>
      </w:r>
      <w:r w:rsidRPr="00F10FAF">
        <w:rPr>
          <w:rFonts w:eastAsia="Arial" w:cstheme="minorHAnsi"/>
        </w:rPr>
        <w:t>n cuenta con un promedio anual de convocatorias con ganador y que requieren visita de verificación de información de 75% con un promedio del 25% de convocatorias declaradas desiertas que no requieren la visita de verificación de información</w:t>
      </w:r>
      <w:r w:rsidRPr="00A35799">
        <w:rPr>
          <w:rFonts w:eastAsia="Arial" w:cstheme="minorHAnsi"/>
          <w:color w:val="FF0000"/>
        </w:rPr>
        <w:t>.</w:t>
      </w:r>
    </w:p>
    <w:p w:rsidR="00176AA9" w:rsidRPr="00A35799" w:rsidRDefault="00176AA9" w:rsidP="00176AA9">
      <w:pPr>
        <w:shd w:val="clear" w:color="auto" w:fill="FFFFFF"/>
        <w:spacing w:after="240" w:line="276" w:lineRule="auto"/>
        <w:jc w:val="both"/>
        <w:rPr>
          <w:rFonts w:eastAsia="Arial" w:cstheme="minorHAnsi"/>
        </w:rPr>
      </w:pPr>
      <w:r w:rsidRPr="00A35799">
        <w:rPr>
          <w:rFonts w:eastAsia="Arial" w:cstheme="minorHAnsi"/>
        </w:rPr>
        <w:t xml:space="preserve">El monto mínimo de convocatorias a publicar será de 52 y máximo de 130, estos límites se manifestarán en el contrato. Como precio unitario por convocatoria publicada con Visita de Verificación y </w:t>
      </w:r>
      <w:bookmarkStart w:id="5" w:name="_Hlk23774597"/>
      <w:r w:rsidRPr="00A35799">
        <w:rPr>
          <w:rFonts w:eastAsia="Arial" w:cstheme="minorHAnsi"/>
        </w:rPr>
        <w:t xml:space="preserve">sin Visita de Verificación </w:t>
      </w:r>
      <w:bookmarkEnd w:id="5"/>
      <w:r w:rsidRPr="00A35799">
        <w:rPr>
          <w:rFonts w:eastAsia="Arial" w:cstheme="minorHAnsi"/>
        </w:rPr>
        <w:t>con los entregables descritos a continuación, se considerará el siguiente:</w:t>
      </w:r>
    </w:p>
    <w:tbl>
      <w:tblPr>
        <w:tblStyle w:val="Tablaconcuadrcula2"/>
        <w:tblW w:w="9492" w:type="dxa"/>
        <w:tblLayout w:type="fixed"/>
        <w:tblLook w:val="04A0" w:firstRow="1" w:lastRow="0" w:firstColumn="1" w:lastColumn="0" w:noHBand="0" w:noVBand="1"/>
        <w:tblCaption w:val=""/>
        <w:tblDescription w:val=""/>
      </w:tblPr>
      <w:tblGrid>
        <w:gridCol w:w="5524"/>
        <w:gridCol w:w="2211"/>
        <w:gridCol w:w="1757"/>
      </w:tblGrid>
      <w:tr w:rsidR="00176AA9" w:rsidRPr="00A35799" w:rsidTr="009A706E">
        <w:trPr>
          <w:trHeight w:val="461"/>
        </w:trPr>
        <w:tc>
          <w:tcPr>
            <w:tcW w:w="9492" w:type="dxa"/>
            <w:gridSpan w:val="3"/>
            <w:tcBorders>
              <w:top w:val="single" w:sz="4" w:space="0" w:color="auto"/>
              <w:left w:val="single" w:sz="4" w:space="0" w:color="auto"/>
              <w:bottom w:val="nil"/>
              <w:right w:val="single" w:sz="4" w:space="0" w:color="auto"/>
            </w:tcBorders>
            <w:vAlign w:val="center"/>
          </w:tcPr>
          <w:p w:rsidR="00176AA9" w:rsidRPr="00A35799" w:rsidRDefault="00176AA9" w:rsidP="009A706E">
            <w:pPr>
              <w:spacing w:after="135"/>
              <w:ind w:left="-391"/>
              <w:jc w:val="center"/>
              <w:rPr>
                <w:rFonts w:eastAsia="Arial" w:cstheme="minorHAnsi"/>
                <w:b/>
                <w:bCs/>
                <w:color w:val="002060"/>
              </w:rPr>
            </w:pPr>
            <w:r w:rsidRPr="00A35799">
              <w:rPr>
                <w:rFonts w:eastAsia="Arial" w:cstheme="minorHAnsi"/>
                <w:b/>
                <w:bCs/>
                <w:color w:val="002060"/>
              </w:rPr>
              <w:t>Contenido de Publicación de Convocatoria con Visita de Verificación</w:t>
            </w:r>
          </w:p>
        </w:tc>
      </w:tr>
      <w:tr w:rsidR="00176AA9" w:rsidRPr="00A35799" w:rsidTr="009A706E">
        <w:trPr>
          <w:trHeight w:val="2267"/>
        </w:trPr>
        <w:tc>
          <w:tcPr>
            <w:tcW w:w="5524" w:type="dxa"/>
            <w:tcBorders>
              <w:top w:val="nil"/>
            </w:tcBorders>
            <w:shd w:val="clear" w:color="auto" w:fill="152D53"/>
            <w:vAlign w:val="center"/>
          </w:tcPr>
          <w:p w:rsidR="00176AA9" w:rsidRPr="00A35799" w:rsidRDefault="00176AA9" w:rsidP="009A706E">
            <w:pPr>
              <w:spacing w:line="276" w:lineRule="auto"/>
              <w:rPr>
                <w:rFonts w:eastAsia="Arial" w:cstheme="minorHAnsi"/>
                <w:b/>
                <w:bCs/>
                <w:color w:val="FFFFFF"/>
              </w:rPr>
            </w:pPr>
            <w:r w:rsidRPr="00A35799">
              <w:rPr>
                <w:rFonts w:eastAsia="Arial" w:cstheme="minorHAnsi"/>
                <w:b/>
                <w:bCs/>
                <w:color w:val="FFFFFF"/>
              </w:rPr>
              <w:t>Publicación de Convocatoria que al menos deberá incluir:</w:t>
            </w:r>
          </w:p>
          <w:p w:rsidR="00176AA9" w:rsidRPr="00A35799" w:rsidRDefault="00176AA9" w:rsidP="009A706E">
            <w:pPr>
              <w:spacing w:line="276" w:lineRule="auto"/>
              <w:jc w:val="both"/>
              <w:rPr>
                <w:rFonts w:eastAsia="Arial" w:cstheme="minorHAnsi"/>
                <w:b/>
                <w:bCs/>
                <w:color w:val="FFFFFF"/>
                <w:sz w:val="6"/>
              </w:rPr>
            </w:pPr>
          </w:p>
          <w:p w:rsidR="00176AA9" w:rsidRPr="00A35799" w:rsidRDefault="00176AA9" w:rsidP="00176AA9">
            <w:pPr>
              <w:pStyle w:val="Prrafodelista"/>
              <w:numPr>
                <w:ilvl w:val="0"/>
                <w:numId w:val="32"/>
              </w:numPr>
              <w:spacing w:line="276" w:lineRule="auto"/>
              <w:contextualSpacing/>
              <w:rPr>
                <w:rFonts w:eastAsia="Arial" w:cstheme="minorHAnsi"/>
                <w:color w:val="FFFFFF"/>
              </w:rPr>
            </w:pPr>
            <w:r w:rsidRPr="00A35799">
              <w:rPr>
                <w:rFonts w:eastAsia="Arial" w:cstheme="minorHAnsi"/>
                <w:color w:val="FFFFFF"/>
              </w:rPr>
              <w:t>Evidencia de difusión</w:t>
            </w:r>
          </w:p>
          <w:p w:rsidR="00176AA9" w:rsidRPr="00A35799" w:rsidRDefault="00176AA9" w:rsidP="00176AA9">
            <w:pPr>
              <w:pStyle w:val="Prrafodelista"/>
              <w:numPr>
                <w:ilvl w:val="0"/>
                <w:numId w:val="32"/>
              </w:numPr>
              <w:spacing w:line="276" w:lineRule="auto"/>
              <w:contextualSpacing/>
              <w:rPr>
                <w:rFonts w:eastAsia="Arial" w:cstheme="minorHAnsi"/>
                <w:color w:val="FFFFFF"/>
              </w:rPr>
            </w:pPr>
            <w:r w:rsidRPr="00A35799">
              <w:rPr>
                <w:rFonts w:eastAsia="Arial" w:cstheme="minorHAnsi"/>
                <w:color w:val="FFFFFF"/>
              </w:rPr>
              <w:t>Proyecto de análisis del currículo de los candidatos</w:t>
            </w:r>
          </w:p>
          <w:p w:rsidR="00176AA9" w:rsidRPr="00A35799" w:rsidRDefault="00176AA9" w:rsidP="00176AA9">
            <w:pPr>
              <w:pStyle w:val="Prrafodelista"/>
              <w:numPr>
                <w:ilvl w:val="0"/>
                <w:numId w:val="32"/>
              </w:numPr>
              <w:spacing w:line="276" w:lineRule="auto"/>
              <w:contextualSpacing/>
              <w:rPr>
                <w:rFonts w:eastAsia="Arial" w:cstheme="minorHAnsi"/>
                <w:color w:val="FFFFFF"/>
              </w:rPr>
            </w:pPr>
            <w:r w:rsidRPr="00A35799">
              <w:rPr>
                <w:rFonts w:cstheme="minorHAnsi"/>
              </w:rPr>
              <w:t>Administración de las pruebas psicométricas</w:t>
            </w:r>
          </w:p>
          <w:p w:rsidR="00176AA9" w:rsidRPr="00A35799" w:rsidRDefault="00176AA9" w:rsidP="00176AA9">
            <w:pPr>
              <w:pStyle w:val="Prrafodelista"/>
              <w:numPr>
                <w:ilvl w:val="0"/>
                <w:numId w:val="32"/>
              </w:numPr>
              <w:spacing w:line="276" w:lineRule="auto"/>
              <w:contextualSpacing/>
              <w:rPr>
                <w:rFonts w:eastAsia="Arial" w:cstheme="minorHAnsi"/>
                <w:color w:val="FFFFFF"/>
              </w:rPr>
            </w:pPr>
            <w:r w:rsidRPr="00A35799">
              <w:rPr>
                <w:rFonts w:eastAsia="Arial" w:cstheme="minorHAnsi"/>
                <w:color w:val="FFFFFF"/>
              </w:rPr>
              <w:t>Visita de Verificación de Información al aspirante seleccionado.</w:t>
            </w:r>
          </w:p>
        </w:tc>
        <w:tc>
          <w:tcPr>
            <w:tcW w:w="2211" w:type="dxa"/>
            <w:tcBorders>
              <w:top w:val="nil"/>
            </w:tcBorders>
            <w:shd w:val="clear" w:color="auto" w:fill="76CABC"/>
          </w:tcPr>
          <w:p w:rsidR="00176AA9" w:rsidRPr="00A35799" w:rsidRDefault="00176AA9" w:rsidP="009A706E">
            <w:pPr>
              <w:spacing w:after="135"/>
              <w:rPr>
                <w:rFonts w:eastAsia="Arial" w:cstheme="minorHAnsi"/>
                <w:b/>
                <w:bCs/>
                <w:color w:val="FFFFFF"/>
              </w:rPr>
            </w:pPr>
            <w:r w:rsidRPr="00A35799">
              <w:rPr>
                <w:rFonts w:eastAsia="Arial" w:cstheme="minorHAnsi"/>
                <w:b/>
                <w:bCs/>
                <w:color w:val="FFFFFF"/>
              </w:rPr>
              <w:t>*Costo por concepto:</w:t>
            </w:r>
          </w:p>
          <w:p w:rsidR="00176AA9" w:rsidRPr="00A35799" w:rsidRDefault="00176AA9" w:rsidP="009A706E">
            <w:pPr>
              <w:pStyle w:val="Prrafodelista"/>
              <w:spacing w:after="135"/>
              <w:rPr>
                <w:rFonts w:eastAsia="Arial" w:cstheme="minorHAnsi"/>
                <w:bCs/>
                <w:color w:val="FFFFFF"/>
              </w:rPr>
            </w:pPr>
          </w:p>
          <w:p w:rsidR="00176AA9" w:rsidRPr="00A35799" w:rsidRDefault="00176AA9" w:rsidP="00176AA9">
            <w:pPr>
              <w:pStyle w:val="Prrafodelista"/>
              <w:numPr>
                <w:ilvl w:val="0"/>
                <w:numId w:val="31"/>
              </w:numPr>
              <w:spacing w:after="135"/>
              <w:contextualSpacing/>
              <w:rPr>
                <w:rFonts w:eastAsia="Arial" w:cstheme="minorHAnsi"/>
                <w:bCs/>
                <w:color w:val="FFFFFF"/>
              </w:rPr>
            </w:pPr>
            <w:r w:rsidRPr="00A35799">
              <w:rPr>
                <w:rFonts w:eastAsia="Arial" w:cstheme="minorHAnsi"/>
                <w:bCs/>
                <w:color w:val="FFFFFF"/>
              </w:rPr>
              <w:t>$</w:t>
            </w:r>
          </w:p>
          <w:p w:rsidR="00176AA9" w:rsidRPr="00A35799" w:rsidRDefault="00176AA9" w:rsidP="00176AA9">
            <w:pPr>
              <w:pStyle w:val="Prrafodelista"/>
              <w:numPr>
                <w:ilvl w:val="0"/>
                <w:numId w:val="31"/>
              </w:numPr>
              <w:spacing w:after="135"/>
              <w:contextualSpacing/>
              <w:rPr>
                <w:rFonts w:eastAsia="Arial" w:cstheme="minorHAnsi"/>
                <w:bCs/>
                <w:color w:val="FFFFFF"/>
              </w:rPr>
            </w:pPr>
            <w:r w:rsidRPr="00A35799">
              <w:rPr>
                <w:rFonts w:eastAsia="Arial" w:cstheme="minorHAnsi"/>
                <w:bCs/>
                <w:color w:val="FFFFFF"/>
              </w:rPr>
              <w:t>$</w:t>
            </w:r>
          </w:p>
          <w:p w:rsidR="00176AA9" w:rsidRPr="00A35799" w:rsidRDefault="00176AA9" w:rsidP="00176AA9">
            <w:pPr>
              <w:pStyle w:val="Prrafodelista"/>
              <w:numPr>
                <w:ilvl w:val="0"/>
                <w:numId w:val="31"/>
              </w:numPr>
              <w:spacing w:after="135"/>
              <w:contextualSpacing/>
              <w:rPr>
                <w:rFonts w:eastAsia="Arial" w:cstheme="minorHAnsi"/>
                <w:bCs/>
                <w:color w:val="FFFFFF"/>
              </w:rPr>
            </w:pPr>
            <w:r w:rsidRPr="00A35799">
              <w:rPr>
                <w:rFonts w:eastAsia="Arial" w:cstheme="minorHAnsi"/>
                <w:bCs/>
                <w:color w:val="FFFFFF"/>
              </w:rPr>
              <w:t>$</w:t>
            </w:r>
          </w:p>
          <w:p w:rsidR="00176AA9" w:rsidRPr="00A35799" w:rsidRDefault="00176AA9" w:rsidP="00176AA9">
            <w:pPr>
              <w:pStyle w:val="Prrafodelista"/>
              <w:numPr>
                <w:ilvl w:val="0"/>
                <w:numId w:val="31"/>
              </w:numPr>
              <w:spacing w:after="135"/>
              <w:contextualSpacing/>
              <w:rPr>
                <w:rFonts w:eastAsia="Arial" w:cstheme="minorHAnsi"/>
                <w:bCs/>
                <w:color w:val="FFFFFF"/>
              </w:rPr>
            </w:pPr>
            <w:r w:rsidRPr="00A35799">
              <w:rPr>
                <w:rFonts w:eastAsia="Arial" w:cstheme="minorHAnsi"/>
                <w:bCs/>
                <w:color w:val="FFFFFF"/>
              </w:rPr>
              <w:t>$</w:t>
            </w:r>
          </w:p>
          <w:p w:rsidR="00176AA9" w:rsidRPr="00A35799" w:rsidRDefault="00176AA9" w:rsidP="009A706E">
            <w:pPr>
              <w:pStyle w:val="Prrafodelista"/>
              <w:spacing w:after="135"/>
              <w:rPr>
                <w:rFonts w:eastAsia="Arial" w:cstheme="minorHAnsi"/>
                <w:b/>
                <w:bCs/>
                <w:color w:val="FFFFFF"/>
              </w:rPr>
            </w:pPr>
          </w:p>
        </w:tc>
        <w:tc>
          <w:tcPr>
            <w:tcW w:w="1757" w:type="dxa"/>
            <w:tcBorders>
              <w:top w:val="nil"/>
            </w:tcBorders>
            <w:shd w:val="clear" w:color="auto" w:fill="76CABC"/>
          </w:tcPr>
          <w:p w:rsidR="00176AA9" w:rsidRPr="00A35799" w:rsidRDefault="00176AA9" w:rsidP="009A706E">
            <w:pPr>
              <w:spacing w:after="135"/>
              <w:rPr>
                <w:rFonts w:eastAsia="Arial" w:cstheme="minorHAnsi"/>
                <w:b/>
                <w:bCs/>
                <w:color w:val="FFFFFF"/>
              </w:rPr>
            </w:pPr>
            <w:r w:rsidRPr="00A35799">
              <w:rPr>
                <w:rFonts w:eastAsia="Arial" w:cstheme="minorHAnsi"/>
                <w:b/>
                <w:bCs/>
                <w:color w:val="FFFFFF"/>
              </w:rPr>
              <w:t>Costo total por convocatoria</w:t>
            </w:r>
          </w:p>
          <w:p w:rsidR="00176AA9" w:rsidRPr="00A35799" w:rsidRDefault="00176AA9" w:rsidP="009A706E">
            <w:pPr>
              <w:spacing w:after="135"/>
              <w:rPr>
                <w:rFonts w:eastAsia="Arial" w:cstheme="minorHAnsi"/>
                <w:b/>
                <w:bCs/>
                <w:color w:val="FFFFFF"/>
              </w:rPr>
            </w:pPr>
          </w:p>
        </w:tc>
      </w:tr>
    </w:tbl>
    <w:p w:rsidR="00176AA9" w:rsidRPr="00A35799" w:rsidRDefault="00176AA9" w:rsidP="00176AA9">
      <w:pPr>
        <w:shd w:val="clear" w:color="auto" w:fill="FFFFFF"/>
        <w:spacing w:before="240" w:after="135"/>
        <w:jc w:val="both"/>
        <w:rPr>
          <w:rFonts w:eastAsia="Arial" w:cstheme="minorHAnsi"/>
          <w:bCs/>
          <w:i/>
          <w:sz w:val="20"/>
          <w:szCs w:val="20"/>
        </w:rPr>
      </w:pPr>
      <w:r w:rsidRPr="00A35799">
        <w:rPr>
          <w:rFonts w:eastAsia="Arial" w:cstheme="minorHAnsi"/>
          <w:bCs/>
          <w:i/>
          <w:sz w:val="20"/>
          <w:szCs w:val="20"/>
        </w:rPr>
        <w:t>*</w:t>
      </w:r>
      <w:r w:rsidRPr="00A35799">
        <w:t xml:space="preserve"> </w:t>
      </w:r>
      <w:r w:rsidRPr="00A35799">
        <w:rPr>
          <w:rFonts w:eastAsia="Arial" w:cstheme="minorHAnsi"/>
          <w:bCs/>
          <w:i/>
          <w:sz w:val="20"/>
          <w:szCs w:val="20"/>
        </w:rPr>
        <w:t>Costo más IVA</w:t>
      </w:r>
    </w:p>
    <w:tbl>
      <w:tblPr>
        <w:tblStyle w:val="Tablaconcuadrcula2"/>
        <w:tblW w:w="9492" w:type="dxa"/>
        <w:tblInd w:w="-5" w:type="dxa"/>
        <w:tblLook w:val="04A0" w:firstRow="1" w:lastRow="0" w:firstColumn="1" w:lastColumn="0" w:noHBand="0" w:noVBand="1"/>
        <w:tblCaption w:val=""/>
        <w:tblDescription w:val=""/>
      </w:tblPr>
      <w:tblGrid>
        <w:gridCol w:w="5529"/>
        <w:gridCol w:w="2211"/>
        <w:gridCol w:w="1752"/>
      </w:tblGrid>
      <w:tr w:rsidR="00176AA9" w:rsidRPr="00A35799" w:rsidTr="009A706E">
        <w:trPr>
          <w:trHeight w:val="430"/>
        </w:trPr>
        <w:tc>
          <w:tcPr>
            <w:tcW w:w="9492" w:type="dxa"/>
            <w:gridSpan w:val="3"/>
            <w:tcBorders>
              <w:top w:val="single" w:sz="4" w:space="0" w:color="auto"/>
              <w:left w:val="single" w:sz="4" w:space="0" w:color="auto"/>
              <w:bottom w:val="single" w:sz="4" w:space="0" w:color="auto"/>
            </w:tcBorders>
            <w:vAlign w:val="center"/>
          </w:tcPr>
          <w:p w:rsidR="00176AA9" w:rsidRPr="00A35799" w:rsidRDefault="00176AA9" w:rsidP="009A706E">
            <w:pPr>
              <w:spacing w:after="135"/>
              <w:jc w:val="center"/>
              <w:rPr>
                <w:rFonts w:eastAsia="Arial" w:cstheme="minorHAnsi"/>
                <w:b/>
                <w:bCs/>
                <w:color w:val="002060"/>
              </w:rPr>
            </w:pPr>
            <w:r w:rsidRPr="00A35799">
              <w:rPr>
                <w:rFonts w:eastAsia="Arial" w:cstheme="minorHAnsi"/>
                <w:b/>
                <w:bCs/>
                <w:color w:val="002060"/>
              </w:rPr>
              <w:t>Contenido de Publicación de Convocatoria sin Visita de Verificación</w:t>
            </w:r>
          </w:p>
        </w:tc>
      </w:tr>
      <w:tr w:rsidR="00176AA9" w:rsidRPr="00A35799" w:rsidTr="009A706E">
        <w:trPr>
          <w:trHeight w:val="2267"/>
        </w:trPr>
        <w:tc>
          <w:tcPr>
            <w:tcW w:w="5529" w:type="dxa"/>
            <w:tcBorders>
              <w:top w:val="single" w:sz="4" w:space="0" w:color="auto"/>
            </w:tcBorders>
            <w:shd w:val="clear" w:color="auto" w:fill="152D53"/>
            <w:vAlign w:val="center"/>
          </w:tcPr>
          <w:p w:rsidR="00176AA9" w:rsidRPr="00A35799" w:rsidRDefault="00176AA9" w:rsidP="009A706E">
            <w:pPr>
              <w:spacing w:line="276" w:lineRule="auto"/>
              <w:rPr>
                <w:rFonts w:eastAsia="Arial" w:cstheme="minorHAnsi"/>
                <w:b/>
                <w:bCs/>
                <w:color w:val="FFFFFF"/>
              </w:rPr>
            </w:pPr>
            <w:r w:rsidRPr="00A35799">
              <w:rPr>
                <w:rFonts w:eastAsia="Arial" w:cstheme="minorHAnsi"/>
                <w:b/>
                <w:bCs/>
                <w:color w:val="FFFFFF"/>
              </w:rPr>
              <w:t>Publicación de Convocatoria que al menos deberá incluir:</w:t>
            </w:r>
          </w:p>
          <w:p w:rsidR="00176AA9" w:rsidRPr="00A35799" w:rsidRDefault="00176AA9" w:rsidP="009A706E">
            <w:pPr>
              <w:spacing w:line="276" w:lineRule="auto"/>
              <w:rPr>
                <w:rFonts w:eastAsia="Arial" w:cstheme="minorHAnsi"/>
                <w:b/>
                <w:bCs/>
                <w:color w:val="FFFFFF"/>
              </w:rPr>
            </w:pPr>
          </w:p>
          <w:p w:rsidR="00176AA9" w:rsidRPr="00A35799" w:rsidRDefault="00176AA9" w:rsidP="00176AA9">
            <w:pPr>
              <w:pStyle w:val="Prrafodelista"/>
              <w:numPr>
                <w:ilvl w:val="0"/>
                <w:numId w:val="33"/>
              </w:numPr>
              <w:spacing w:line="276" w:lineRule="auto"/>
              <w:contextualSpacing/>
              <w:rPr>
                <w:rFonts w:eastAsia="Arial" w:cstheme="minorHAnsi"/>
                <w:color w:val="FFFFFF"/>
              </w:rPr>
            </w:pPr>
            <w:r w:rsidRPr="00A35799">
              <w:rPr>
                <w:rFonts w:eastAsia="Arial" w:cstheme="minorHAnsi"/>
                <w:color w:val="FFFFFF"/>
              </w:rPr>
              <w:t>Evidencia de difusión</w:t>
            </w:r>
          </w:p>
          <w:p w:rsidR="00176AA9" w:rsidRPr="00A35799" w:rsidRDefault="00176AA9" w:rsidP="00176AA9">
            <w:pPr>
              <w:pStyle w:val="Prrafodelista"/>
              <w:numPr>
                <w:ilvl w:val="0"/>
                <w:numId w:val="33"/>
              </w:numPr>
              <w:spacing w:line="276" w:lineRule="auto"/>
              <w:contextualSpacing/>
              <w:rPr>
                <w:rFonts w:eastAsia="Arial" w:cstheme="minorHAnsi"/>
                <w:color w:val="FFFFFF"/>
              </w:rPr>
            </w:pPr>
            <w:r w:rsidRPr="00A35799">
              <w:rPr>
                <w:rFonts w:eastAsia="Arial" w:cstheme="minorHAnsi"/>
                <w:color w:val="FFFFFF"/>
              </w:rPr>
              <w:t>Proyecto de análisis del currículo de los candidatos</w:t>
            </w:r>
          </w:p>
          <w:p w:rsidR="00176AA9" w:rsidRPr="00A35799" w:rsidRDefault="00176AA9" w:rsidP="00176AA9">
            <w:pPr>
              <w:pStyle w:val="Prrafodelista"/>
              <w:numPr>
                <w:ilvl w:val="0"/>
                <w:numId w:val="33"/>
              </w:numPr>
              <w:spacing w:line="276" w:lineRule="auto"/>
              <w:contextualSpacing/>
              <w:rPr>
                <w:rFonts w:eastAsia="Arial" w:cstheme="minorHAnsi"/>
                <w:color w:val="FFFFFF"/>
              </w:rPr>
            </w:pPr>
            <w:r w:rsidRPr="00A35799">
              <w:rPr>
                <w:rFonts w:cstheme="minorHAnsi"/>
              </w:rPr>
              <w:t>Administración de las pruebas psicométricas</w:t>
            </w:r>
          </w:p>
        </w:tc>
        <w:tc>
          <w:tcPr>
            <w:tcW w:w="2211" w:type="dxa"/>
            <w:tcBorders>
              <w:top w:val="single" w:sz="4" w:space="0" w:color="auto"/>
            </w:tcBorders>
            <w:shd w:val="clear" w:color="auto" w:fill="76CABC"/>
          </w:tcPr>
          <w:p w:rsidR="00176AA9" w:rsidRPr="00A35799" w:rsidRDefault="00176AA9" w:rsidP="009A706E">
            <w:pPr>
              <w:spacing w:after="135"/>
              <w:rPr>
                <w:rFonts w:eastAsia="Arial" w:cstheme="minorHAnsi"/>
                <w:b/>
                <w:bCs/>
                <w:color w:val="FFFFFF"/>
              </w:rPr>
            </w:pPr>
            <w:r w:rsidRPr="00A35799">
              <w:rPr>
                <w:rFonts w:eastAsia="Arial" w:cstheme="minorHAnsi"/>
                <w:b/>
                <w:bCs/>
                <w:color w:val="FFFFFF"/>
              </w:rPr>
              <w:t>*Costo por concepto:</w:t>
            </w:r>
          </w:p>
          <w:p w:rsidR="00176AA9" w:rsidRPr="00A35799" w:rsidRDefault="00176AA9" w:rsidP="00176AA9">
            <w:pPr>
              <w:pStyle w:val="Prrafodelista"/>
              <w:numPr>
                <w:ilvl w:val="0"/>
                <w:numId w:val="34"/>
              </w:numPr>
              <w:spacing w:after="135"/>
              <w:contextualSpacing/>
              <w:rPr>
                <w:rFonts w:eastAsia="Arial" w:cstheme="minorHAnsi"/>
                <w:bCs/>
                <w:color w:val="FFFFFF"/>
              </w:rPr>
            </w:pPr>
            <w:r w:rsidRPr="00A35799">
              <w:rPr>
                <w:rFonts w:eastAsia="Arial" w:cstheme="minorHAnsi"/>
                <w:bCs/>
                <w:color w:val="FFFFFF"/>
              </w:rPr>
              <w:t>$</w:t>
            </w:r>
          </w:p>
          <w:p w:rsidR="00176AA9" w:rsidRPr="00A35799" w:rsidRDefault="00176AA9" w:rsidP="00176AA9">
            <w:pPr>
              <w:pStyle w:val="Prrafodelista"/>
              <w:numPr>
                <w:ilvl w:val="0"/>
                <w:numId w:val="34"/>
              </w:numPr>
              <w:spacing w:after="135"/>
              <w:contextualSpacing/>
              <w:rPr>
                <w:rFonts w:eastAsia="Arial" w:cstheme="minorHAnsi"/>
                <w:bCs/>
                <w:color w:val="FFFFFF"/>
              </w:rPr>
            </w:pPr>
            <w:r w:rsidRPr="00A35799">
              <w:rPr>
                <w:rFonts w:eastAsia="Arial" w:cstheme="minorHAnsi"/>
                <w:bCs/>
                <w:color w:val="FFFFFF"/>
              </w:rPr>
              <w:t>$</w:t>
            </w:r>
          </w:p>
          <w:p w:rsidR="00176AA9" w:rsidRPr="00A35799" w:rsidRDefault="00176AA9" w:rsidP="00176AA9">
            <w:pPr>
              <w:pStyle w:val="Prrafodelista"/>
              <w:numPr>
                <w:ilvl w:val="0"/>
                <w:numId w:val="34"/>
              </w:numPr>
              <w:spacing w:after="135"/>
              <w:contextualSpacing/>
              <w:rPr>
                <w:rFonts w:eastAsia="Arial" w:cstheme="minorHAnsi"/>
                <w:bCs/>
                <w:color w:val="FFFFFF"/>
              </w:rPr>
            </w:pPr>
            <w:r w:rsidRPr="00A35799">
              <w:rPr>
                <w:rFonts w:eastAsia="Arial" w:cstheme="minorHAnsi"/>
                <w:bCs/>
                <w:color w:val="FFFFFF"/>
              </w:rPr>
              <w:t>$</w:t>
            </w:r>
          </w:p>
          <w:p w:rsidR="00176AA9" w:rsidRPr="00A35799" w:rsidRDefault="00176AA9" w:rsidP="009A706E">
            <w:pPr>
              <w:pStyle w:val="Prrafodelista"/>
              <w:spacing w:after="135"/>
              <w:rPr>
                <w:rFonts w:eastAsia="Arial" w:cstheme="minorHAnsi"/>
                <w:b/>
                <w:bCs/>
                <w:color w:val="FFFFFF"/>
              </w:rPr>
            </w:pPr>
          </w:p>
        </w:tc>
        <w:tc>
          <w:tcPr>
            <w:tcW w:w="1752" w:type="dxa"/>
            <w:tcBorders>
              <w:top w:val="single" w:sz="4" w:space="0" w:color="auto"/>
            </w:tcBorders>
            <w:shd w:val="clear" w:color="auto" w:fill="76CABC"/>
          </w:tcPr>
          <w:p w:rsidR="00176AA9" w:rsidRPr="00A35799" w:rsidRDefault="00176AA9" w:rsidP="009A706E">
            <w:pPr>
              <w:spacing w:after="135"/>
              <w:rPr>
                <w:rFonts w:eastAsia="Arial" w:cstheme="minorHAnsi"/>
                <w:b/>
                <w:bCs/>
                <w:color w:val="FFFFFF"/>
              </w:rPr>
            </w:pPr>
            <w:r w:rsidRPr="00A35799">
              <w:rPr>
                <w:rFonts w:eastAsia="Arial" w:cstheme="minorHAnsi"/>
                <w:b/>
                <w:bCs/>
                <w:color w:val="FFFFFF"/>
              </w:rPr>
              <w:t>Costo por convocatoria</w:t>
            </w:r>
          </w:p>
          <w:p w:rsidR="00176AA9" w:rsidRPr="00A35799" w:rsidRDefault="00176AA9" w:rsidP="009A706E">
            <w:pPr>
              <w:spacing w:after="135"/>
              <w:rPr>
                <w:rFonts w:eastAsia="Arial" w:cstheme="minorHAnsi"/>
                <w:b/>
                <w:bCs/>
                <w:color w:val="FFFFFF"/>
              </w:rPr>
            </w:pPr>
          </w:p>
        </w:tc>
      </w:tr>
    </w:tbl>
    <w:p w:rsidR="00176AA9" w:rsidRPr="00A35799" w:rsidRDefault="00176AA9" w:rsidP="00176AA9">
      <w:pPr>
        <w:shd w:val="clear" w:color="auto" w:fill="FFFFFF"/>
        <w:spacing w:before="240" w:after="135"/>
        <w:jc w:val="both"/>
        <w:rPr>
          <w:rFonts w:eastAsia="Arial" w:cstheme="minorHAnsi"/>
          <w:bCs/>
          <w:i/>
          <w:sz w:val="20"/>
          <w:szCs w:val="20"/>
        </w:rPr>
      </w:pPr>
      <w:r w:rsidRPr="00A35799">
        <w:rPr>
          <w:rFonts w:eastAsia="Arial" w:cstheme="minorHAnsi"/>
          <w:bCs/>
          <w:i/>
          <w:sz w:val="20"/>
          <w:szCs w:val="20"/>
        </w:rPr>
        <w:t>*</w:t>
      </w:r>
      <w:r w:rsidRPr="00A35799">
        <w:t xml:space="preserve"> </w:t>
      </w:r>
      <w:r w:rsidRPr="00A35799">
        <w:rPr>
          <w:rFonts w:eastAsia="Arial" w:cstheme="minorHAnsi"/>
          <w:bCs/>
          <w:i/>
          <w:sz w:val="20"/>
          <w:szCs w:val="20"/>
        </w:rPr>
        <w:t>Costo más IVA</w:t>
      </w:r>
    </w:p>
    <w:p w:rsidR="00176AA9" w:rsidRPr="00A35799" w:rsidRDefault="00176AA9" w:rsidP="00176AA9">
      <w:pPr>
        <w:shd w:val="clear" w:color="auto" w:fill="FFFFFF"/>
        <w:spacing w:before="240" w:after="135"/>
        <w:jc w:val="both"/>
        <w:rPr>
          <w:rFonts w:eastAsia="Arial" w:cstheme="minorHAnsi"/>
          <w:b/>
          <w:bCs/>
          <w:u w:val="single"/>
        </w:rPr>
      </w:pPr>
      <w:r w:rsidRPr="00A35799">
        <w:rPr>
          <w:rFonts w:eastAsia="Arial" w:cstheme="minorHAnsi"/>
          <w:b/>
          <w:bCs/>
          <w:u w:val="single"/>
        </w:rPr>
        <w:t>FORMA DE PAGO DEL SERVICIO</w:t>
      </w:r>
    </w:p>
    <w:p w:rsidR="00176AA9" w:rsidRPr="00A35799" w:rsidRDefault="00176AA9" w:rsidP="00176AA9">
      <w:pPr>
        <w:shd w:val="clear" w:color="auto" w:fill="FFFFFF"/>
        <w:spacing w:before="240" w:after="135" w:line="276" w:lineRule="auto"/>
        <w:jc w:val="both"/>
        <w:rPr>
          <w:rFonts w:eastAsia="Arial" w:cstheme="minorHAnsi"/>
        </w:rPr>
      </w:pPr>
      <w:r w:rsidRPr="00A35799">
        <w:rPr>
          <w:rFonts w:eastAsia="Arial" w:cstheme="minorHAnsi"/>
        </w:rPr>
        <w:t xml:space="preserve">Exhibiciones mensuales, de conformidad con los costos unitarios por convocatoria con Visita de Verificación o sin Visita de Verificación devengados y recibidos a entera satisfacción de la Dirección de Ingreso, Capacitación, Evaluación y Desarrollo Profesional, para ello el prestador del servicio deberá presentar su </w:t>
      </w:r>
      <w:r w:rsidRPr="00A35799">
        <w:rPr>
          <w:rFonts w:eastAsia="Arial" w:cstheme="minorHAnsi"/>
        </w:rPr>
        <w:lastRenderedPageBreak/>
        <w:t>factura con los datos fiscales de la Comisión Federal de Competencia Económica y los entregables descritos en el presente anexo técnico.</w:t>
      </w:r>
    </w:p>
    <w:p w:rsidR="00176AA9" w:rsidRPr="00A35799" w:rsidRDefault="00176AA9" w:rsidP="00176AA9">
      <w:pPr>
        <w:shd w:val="clear" w:color="auto" w:fill="FFFFFF"/>
        <w:spacing w:before="240" w:after="135" w:line="276" w:lineRule="auto"/>
        <w:jc w:val="both"/>
        <w:rPr>
          <w:rFonts w:eastAsia="Arial" w:cstheme="minorHAnsi"/>
          <w:b/>
          <w:bCs/>
          <w:u w:val="single"/>
        </w:rPr>
      </w:pPr>
      <w:r w:rsidRPr="00A35799">
        <w:rPr>
          <w:rFonts w:eastAsia="Arial" w:cstheme="minorHAnsi"/>
          <w:b/>
          <w:bCs/>
          <w:u w:val="single"/>
        </w:rPr>
        <w:t>El pago correspondiente al mes de diciembre estará sujeto a las disposiciones que emita la Dirección Ejecutiva de Presupuesto y Finanzas para el cierre del ejercicio 2020.</w:t>
      </w:r>
    </w:p>
    <w:p w:rsidR="00176AA9" w:rsidRPr="00F10FAF" w:rsidRDefault="00176AA9" w:rsidP="00176AA9">
      <w:pPr>
        <w:shd w:val="clear" w:color="auto" w:fill="FFFFFF"/>
        <w:spacing w:after="135" w:line="276" w:lineRule="auto"/>
        <w:jc w:val="both"/>
        <w:rPr>
          <w:rFonts w:eastAsia="Arial" w:cstheme="minorHAnsi"/>
          <w:b/>
          <w:bCs/>
          <w:u w:val="single"/>
        </w:rPr>
      </w:pPr>
      <w:r w:rsidRPr="00F10FAF">
        <w:rPr>
          <w:rFonts w:eastAsia="Arial" w:cstheme="minorHAnsi"/>
          <w:b/>
          <w:bCs/>
          <w:u w:val="single"/>
        </w:rPr>
        <w:t>Requisitos para validar la experiencia del proveedor</w:t>
      </w:r>
    </w:p>
    <w:p w:rsidR="00176AA9" w:rsidRPr="00F10FAF" w:rsidRDefault="00176AA9" w:rsidP="00176AA9">
      <w:pPr>
        <w:shd w:val="clear" w:color="auto" w:fill="FFFFFF"/>
        <w:spacing w:after="135" w:line="276" w:lineRule="auto"/>
        <w:jc w:val="both"/>
        <w:rPr>
          <w:rFonts w:eastAsia="Arial" w:cstheme="minorHAnsi"/>
          <w:bCs/>
        </w:rPr>
      </w:pPr>
      <w:r w:rsidRPr="00F10FAF">
        <w:rPr>
          <w:rFonts w:eastAsia="Arial" w:cstheme="minorHAnsi"/>
          <w:bCs/>
        </w:rPr>
        <w:t>Deberá cumplir con los siguientes requisitos para ser considerado:</w:t>
      </w:r>
    </w:p>
    <w:p w:rsidR="00176AA9" w:rsidRPr="00F10FAF" w:rsidRDefault="00176AA9" w:rsidP="00176AA9">
      <w:pPr>
        <w:pStyle w:val="Prrafodelista"/>
        <w:numPr>
          <w:ilvl w:val="0"/>
          <w:numId w:val="40"/>
        </w:numPr>
        <w:shd w:val="clear" w:color="auto" w:fill="FFFFFF"/>
        <w:spacing w:after="135" w:line="276" w:lineRule="auto"/>
        <w:contextualSpacing/>
        <w:jc w:val="both"/>
        <w:rPr>
          <w:rFonts w:eastAsia="Arial" w:cstheme="minorHAnsi"/>
          <w:bCs/>
        </w:rPr>
      </w:pPr>
      <w:r w:rsidRPr="00F10FAF">
        <w:rPr>
          <w:rFonts w:eastAsia="Arial" w:cstheme="minorHAnsi"/>
          <w:bCs/>
        </w:rPr>
        <w:t>Experiencia comprobable de al menos 2 años en proyectos similares, para ello lo deberá comprobar a través de copia del contrato del servicio.</w:t>
      </w:r>
    </w:p>
    <w:p w:rsidR="00176AA9" w:rsidRPr="00F10FAF" w:rsidRDefault="00176AA9" w:rsidP="00176AA9">
      <w:pPr>
        <w:pStyle w:val="Prrafodelista"/>
        <w:numPr>
          <w:ilvl w:val="0"/>
          <w:numId w:val="40"/>
        </w:numPr>
        <w:shd w:val="clear" w:color="auto" w:fill="FFFFFF"/>
        <w:spacing w:after="135" w:line="276" w:lineRule="auto"/>
        <w:contextualSpacing/>
        <w:jc w:val="both"/>
        <w:rPr>
          <w:rFonts w:eastAsia="Arial" w:cstheme="minorHAnsi"/>
          <w:bCs/>
        </w:rPr>
      </w:pPr>
      <w:r w:rsidRPr="00F10FAF">
        <w:rPr>
          <w:rFonts w:eastAsia="Arial" w:cstheme="minorHAnsi"/>
          <w:bCs/>
        </w:rPr>
        <w:t>EL personal que se designe para llevar a cabo las actividades deberá presentar dentro de su propuesta lo siguiente:</w:t>
      </w:r>
    </w:p>
    <w:p w:rsidR="00176AA9" w:rsidRPr="00F10FAF" w:rsidRDefault="00176AA9" w:rsidP="00176AA9">
      <w:pPr>
        <w:pStyle w:val="Prrafodelista"/>
        <w:numPr>
          <w:ilvl w:val="1"/>
          <w:numId w:val="40"/>
        </w:numPr>
        <w:shd w:val="clear" w:color="auto" w:fill="FFFFFF"/>
        <w:spacing w:after="135" w:line="276" w:lineRule="auto"/>
        <w:contextualSpacing/>
        <w:jc w:val="both"/>
        <w:rPr>
          <w:rFonts w:eastAsia="Arial" w:cstheme="minorHAnsi"/>
          <w:bCs/>
        </w:rPr>
      </w:pPr>
      <w:r w:rsidRPr="00F10FAF">
        <w:rPr>
          <w:rFonts w:eastAsia="Arial" w:cstheme="minorHAnsi"/>
          <w:bCs/>
        </w:rPr>
        <w:t>Nombre, puesto y responsabilidades que tomara cada uno de los enlaces</w:t>
      </w:r>
    </w:p>
    <w:p w:rsidR="00176AA9" w:rsidRPr="00F10FAF" w:rsidRDefault="00176AA9" w:rsidP="00176AA9">
      <w:pPr>
        <w:pStyle w:val="Prrafodelista"/>
        <w:numPr>
          <w:ilvl w:val="1"/>
          <w:numId w:val="40"/>
        </w:numPr>
        <w:shd w:val="clear" w:color="auto" w:fill="FFFFFF"/>
        <w:spacing w:after="135" w:line="276" w:lineRule="auto"/>
        <w:contextualSpacing/>
        <w:jc w:val="both"/>
        <w:rPr>
          <w:rFonts w:eastAsia="Arial" w:cstheme="minorHAnsi"/>
          <w:bCs/>
        </w:rPr>
      </w:pPr>
      <w:r w:rsidRPr="00F10FAF">
        <w:rPr>
          <w:rFonts w:eastAsia="Arial" w:cstheme="minorHAnsi"/>
          <w:bCs/>
        </w:rPr>
        <w:t>CV del personal donde se corrobore la escolaridad y experiencia de los enlaces, las carreras autorizadas son: Licenciatura o maestría titulada en psicología, administración, administración pública, pedagogía, recursos humanos, capital humano y educación; la experiencia deberá estar en el área de recursos humanos, gestión del talento, reclutamiento y selección, ingreso de personal con un mínimo de do años de experiencia laboral.</w:t>
      </w:r>
    </w:p>
    <w:p w:rsidR="00176AA9" w:rsidRPr="00F10FAF" w:rsidRDefault="00176AA9" w:rsidP="00176AA9">
      <w:pPr>
        <w:pStyle w:val="Prrafodelista"/>
        <w:numPr>
          <w:ilvl w:val="1"/>
          <w:numId w:val="40"/>
        </w:numPr>
        <w:shd w:val="clear" w:color="auto" w:fill="FFFFFF"/>
        <w:spacing w:after="135" w:line="276" w:lineRule="auto"/>
        <w:contextualSpacing/>
        <w:jc w:val="both"/>
        <w:rPr>
          <w:rFonts w:eastAsia="Arial" w:cstheme="minorHAnsi"/>
          <w:bCs/>
        </w:rPr>
      </w:pPr>
      <w:r w:rsidRPr="00F10FAF">
        <w:rPr>
          <w:rFonts w:eastAsia="Arial" w:cstheme="minorHAnsi"/>
          <w:bCs/>
        </w:rPr>
        <w:t>En caso de que se modifique un enlace durante el proyecto se deberá notificar con por lo menos 10 días hábiles, y capacitar de manera adecuada a quien se quede en su lugar, la elección del nuevo enlace deberá notificarse con 10 días hábiles previos y estará sujeto a la aprobación de la Comisión basado en su experiencia laboral y educación.</w:t>
      </w:r>
    </w:p>
    <w:p w:rsidR="00176AA9" w:rsidRPr="00A35799" w:rsidRDefault="00176AA9" w:rsidP="00176AA9">
      <w:pPr>
        <w:shd w:val="clear" w:color="auto" w:fill="FFFFFF"/>
        <w:spacing w:before="240" w:after="135" w:line="276" w:lineRule="auto"/>
        <w:jc w:val="both"/>
        <w:rPr>
          <w:rFonts w:eastAsia="Arial" w:cstheme="minorHAnsi"/>
        </w:rPr>
      </w:pPr>
      <w:r w:rsidRPr="00A35799">
        <w:rPr>
          <w:rFonts w:eastAsia="Arial" w:cstheme="minorHAnsi"/>
          <w:b/>
          <w:bCs/>
          <w:u w:val="single"/>
        </w:rPr>
        <w:t>PENAS CONVENCIONALES</w:t>
      </w:r>
    </w:p>
    <w:p w:rsidR="00176AA9" w:rsidRPr="00A35799" w:rsidRDefault="00176AA9" w:rsidP="00176AA9">
      <w:pPr>
        <w:shd w:val="clear" w:color="auto" w:fill="FFFFFF"/>
        <w:spacing w:before="240" w:after="135" w:line="276" w:lineRule="auto"/>
        <w:jc w:val="both"/>
        <w:rPr>
          <w:rFonts w:eastAsia="Arial" w:cstheme="minorHAnsi"/>
        </w:rPr>
      </w:pPr>
      <w:r w:rsidRPr="00A35799">
        <w:rPr>
          <w:rFonts w:eastAsia="Arial" w:cstheme="minorHAnsi"/>
        </w:rPr>
        <w:t xml:space="preserve">5% del </w:t>
      </w:r>
      <w:r>
        <w:rPr>
          <w:rFonts w:eastAsia="Arial" w:cstheme="minorHAnsi"/>
        </w:rPr>
        <w:t>costo de la convocatoria</w:t>
      </w:r>
      <w:r w:rsidRPr="00A35799">
        <w:rPr>
          <w:rFonts w:eastAsia="Arial" w:cstheme="minorHAnsi"/>
        </w:rPr>
        <w:t xml:space="preserve"> antes de impuestos, en caso de que el proveedor entregue fuera de </w:t>
      </w:r>
      <w:r>
        <w:rPr>
          <w:rFonts w:eastAsia="Arial" w:cstheme="minorHAnsi"/>
        </w:rPr>
        <w:t xml:space="preserve">los tiempos límite </w:t>
      </w:r>
      <w:r w:rsidRPr="00A35799">
        <w:rPr>
          <w:rFonts w:eastAsia="Arial" w:cstheme="minorHAnsi"/>
        </w:rPr>
        <w:t>l</w:t>
      </w:r>
      <w:r>
        <w:rPr>
          <w:rFonts w:eastAsia="Arial" w:cstheme="minorHAnsi"/>
        </w:rPr>
        <w:t xml:space="preserve">os </w:t>
      </w:r>
      <w:r w:rsidRPr="00A35799">
        <w:rPr>
          <w:rFonts w:eastAsia="Arial" w:cstheme="minorHAnsi"/>
        </w:rPr>
        <w:t>entregables.</w:t>
      </w:r>
    </w:p>
    <w:p w:rsidR="00176AA9" w:rsidRPr="00A35799" w:rsidRDefault="00176AA9" w:rsidP="00176AA9">
      <w:pPr>
        <w:shd w:val="clear" w:color="auto" w:fill="FFFFFF"/>
        <w:spacing w:before="240" w:after="135" w:line="276" w:lineRule="auto"/>
        <w:jc w:val="both"/>
        <w:rPr>
          <w:rFonts w:eastAsia="Arial" w:cstheme="minorHAnsi"/>
        </w:rPr>
      </w:pPr>
      <w:r w:rsidRPr="00A35799">
        <w:rPr>
          <w:rFonts w:eastAsia="Arial" w:cstheme="minorHAnsi"/>
        </w:rPr>
        <w:t>En caso de no recibir algún entregable a entera satisfacción según los descrito, se aplicará una pena deductiva referente al entregable no recibido, descontando de la factura el monto del concepto no entregado.</w:t>
      </w:r>
    </w:p>
    <w:p w:rsidR="00176AA9" w:rsidRDefault="00176AA9" w:rsidP="0082094C">
      <w:pPr>
        <w:jc w:val="center"/>
        <w:rPr>
          <w:rFonts w:cs="Arial"/>
          <w:b/>
          <w:sz w:val="20"/>
          <w:szCs w:val="20"/>
        </w:rPr>
      </w:pPr>
    </w:p>
    <w:p w:rsidR="00176AA9" w:rsidRDefault="00176AA9" w:rsidP="0082094C">
      <w:pPr>
        <w:jc w:val="center"/>
        <w:rPr>
          <w:rFonts w:cs="Arial"/>
          <w:b/>
          <w:sz w:val="20"/>
          <w:szCs w:val="20"/>
        </w:rPr>
      </w:pPr>
    </w:p>
    <w:p w:rsidR="00176AA9" w:rsidRDefault="00176AA9" w:rsidP="0082094C">
      <w:pPr>
        <w:jc w:val="center"/>
        <w:rPr>
          <w:rFonts w:cs="Arial"/>
          <w:b/>
          <w:sz w:val="20"/>
          <w:szCs w:val="20"/>
        </w:rPr>
      </w:pPr>
    </w:p>
    <w:p w:rsidR="0082094C" w:rsidRPr="0055580F" w:rsidRDefault="0082094C" w:rsidP="0082094C">
      <w:pPr>
        <w:jc w:val="center"/>
        <w:rPr>
          <w:rFonts w:cs="Arial"/>
          <w:b/>
          <w:sz w:val="20"/>
          <w:szCs w:val="20"/>
        </w:rPr>
      </w:pPr>
      <w:r w:rsidRPr="0055580F">
        <w:rPr>
          <w:rFonts w:cs="Arial"/>
          <w:b/>
          <w:sz w:val="20"/>
          <w:szCs w:val="20"/>
        </w:rPr>
        <w:lastRenderedPageBreak/>
        <w:t>MODELO DE CONTRATO</w:t>
      </w:r>
    </w:p>
    <w:p w:rsidR="0082094C" w:rsidRPr="0055580F" w:rsidRDefault="0082094C" w:rsidP="0082094C">
      <w:pPr>
        <w:jc w:val="center"/>
        <w:rPr>
          <w:rFonts w:cs="Arial"/>
          <w:b/>
          <w:sz w:val="20"/>
          <w:szCs w:val="20"/>
        </w:rPr>
      </w:pPr>
    </w:p>
    <w:p w:rsidR="0082094C" w:rsidRPr="0055580F" w:rsidRDefault="0082094C" w:rsidP="0082094C">
      <w:pPr>
        <w:jc w:val="center"/>
        <w:rPr>
          <w:rFonts w:cs="Arial"/>
          <w:b/>
          <w:sz w:val="20"/>
          <w:szCs w:val="20"/>
        </w:rPr>
      </w:pPr>
      <w:r>
        <w:rPr>
          <w:rFonts w:cs="Arial"/>
          <w:b/>
          <w:sz w:val="20"/>
          <w:szCs w:val="20"/>
        </w:rPr>
        <w:t>CONTRATO 41100100-IR</w:t>
      </w:r>
      <w:r w:rsidRPr="0055580F">
        <w:rPr>
          <w:rFonts w:cs="Arial"/>
          <w:b/>
          <w:sz w:val="20"/>
          <w:szCs w:val="20"/>
        </w:rPr>
        <w:t>XX-1</w:t>
      </w:r>
      <w:r>
        <w:rPr>
          <w:rFonts w:cs="Arial"/>
          <w:b/>
          <w:sz w:val="20"/>
          <w:szCs w:val="20"/>
        </w:rPr>
        <w:t>9</w:t>
      </w:r>
      <w:r w:rsidRPr="0055580F">
        <w:rPr>
          <w:rFonts w:cs="Arial"/>
          <w:b/>
          <w:sz w:val="20"/>
          <w:szCs w:val="20"/>
        </w:rPr>
        <w:t>-XX</w:t>
      </w:r>
    </w:p>
    <w:p w:rsidR="0082094C" w:rsidRPr="0055580F" w:rsidRDefault="0082094C" w:rsidP="0082094C">
      <w:pPr>
        <w:jc w:val="both"/>
        <w:rPr>
          <w:rFonts w:cs="Arial"/>
          <w:b/>
          <w:i/>
          <w:iCs/>
          <w:sz w:val="20"/>
          <w:szCs w:val="20"/>
        </w:rPr>
      </w:pPr>
    </w:p>
    <w:p w:rsidR="0082094C" w:rsidRPr="0055580F" w:rsidRDefault="0082094C" w:rsidP="0082094C">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82094C" w:rsidRPr="0055580F" w:rsidRDefault="0082094C" w:rsidP="0082094C">
      <w:pPr>
        <w:jc w:val="both"/>
        <w:rPr>
          <w:rFonts w:cs="Arial"/>
          <w:b/>
          <w:sz w:val="20"/>
          <w:szCs w:val="20"/>
        </w:rPr>
      </w:pPr>
    </w:p>
    <w:p w:rsidR="0082094C" w:rsidRPr="0055580F" w:rsidRDefault="0082094C" w:rsidP="0082094C">
      <w:pPr>
        <w:jc w:val="both"/>
        <w:rPr>
          <w:rFonts w:cs="Arial"/>
          <w:b/>
          <w:bCs/>
          <w:sz w:val="20"/>
          <w:szCs w:val="20"/>
        </w:rPr>
      </w:pPr>
      <w:r w:rsidRPr="0055580F">
        <w:rPr>
          <w:rFonts w:cs="Arial"/>
          <w:b/>
          <w:sz w:val="20"/>
          <w:szCs w:val="20"/>
        </w:rPr>
        <w:t>DECLARACIONES</w:t>
      </w:r>
    </w:p>
    <w:p w:rsidR="0082094C" w:rsidRPr="0055580F" w:rsidRDefault="0082094C" w:rsidP="0082094C">
      <w:pPr>
        <w:jc w:val="both"/>
        <w:rPr>
          <w:rFonts w:cs="Arial"/>
          <w:b/>
          <w:sz w:val="20"/>
          <w:szCs w:val="20"/>
        </w:rPr>
      </w:pPr>
    </w:p>
    <w:p w:rsidR="0082094C" w:rsidRPr="0055580F" w:rsidRDefault="0082094C" w:rsidP="0082094C">
      <w:pPr>
        <w:jc w:val="both"/>
        <w:rPr>
          <w:rFonts w:cs="Arial"/>
          <w:b/>
          <w:bCs/>
          <w:sz w:val="20"/>
          <w:szCs w:val="20"/>
        </w:rPr>
      </w:pPr>
      <w:r w:rsidRPr="0055580F">
        <w:rPr>
          <w:rFonts w:cs="Arial"/>
          <w:b/>
          <w:bCs/>
          <w:sz w:val="20"/>
          <w:szCs w:val="20"/>
        </w:rPr>
        <w:t>Por La COFECE:</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bookmarkStart w:id="6"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Cuarta. - Que con fundamento en el artículo 38, fracción VII del ESTATUTO, el titular de la Dirección General de Administración, el C. Enrique </w:t>
      </w:r>
      <w:proofErr w:type="spellStart"/>
      <w:r w:rsidRPr="0055580F">
        <w:rPr>
          <w:rFonts w:cs="Arial"/>
          <w:b/>
          <w:sz w:val="20"/>
          <w:szCs w:val="20"/>
        </w:rPr>
        <w:t>Castolo</w:t>
      </w:r>
      <w:proofErr w:type="spellEnd"/>
      <w:r w:rsidRPr="0055580F">
        <w:rPr>
          <w:rFonts w:cs="Arial"/>
          <w:b/>
          <w:sz w:val="20"/>
          <w:szCs w:val="20"/>
        </w:rPr>
        <w:t xml:space="preserve"> Mayen, cuenta con facultades suficientes para suscribir el presente contrato.</w:t>
      </w:r>
    </w:p>
    <w:p w:rsidR="0082094C" w:rsidRPr="0055580F" w:rsidRDefault="0082094C" w:rsidP="0082094C">
      <w:pPr>
        <w:numPr>
          <w:ilvl w:val="0"/>
          <w:numId w:val="1"/>
        </w:numPr>
        <w:jc w:val="both"/>
        <w:rPr>
          <w:rFonts w:cs="Arial"/>
          <w:b/>
          <w:bCs/>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82094C" w:rsidRPr="0055580F" w:rsidRDefault="0082094C" w:rsidP="0082094C">
      <w:pPr>
        <w:jc w:val="both"/>
        <w:rPr>
          <w:rFonts w:cs="Arial"/>
          <w:b/>
          <w:bCs/>
          <w:sz w:val="20"/>
          <w:szCs w:val="20"/>
        </w:rPr>
      </w:pPr>
    </w:p>
    <w:p w:rsidR="0082094C" w:rsidRPr="0055580F" w:rsidRDefault="0082094C" w:rsidP="0082094C">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lastRenderedPageBreak/>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82094C" w:rsidRPr="0055580F" w:rsidRDefault="0082094C" w:rsidP="0082094C">
      <w:pPr>
        <w:jc w:val="both"/>
        <w:rPr>
          <w:rFonts w:cs="Arial"/>
          <w:b/>
          <w:bCs/>
          <w:sz w:val="20"/>
          <w:szCs w:val="20"/>
        </w:rPr>
      </w:pPr>
    </w:p>
    <w:p w:rsidR="0082094C" w:rsidRPr="0055580F" w:rsidRDefault="0082094C" w:rsidP="0082094C">
      <w:pPr>
        <w:jc w:val="both"/>
        <w:rPr>
          <w:rFonts w:cs="Arial"/>
          <w:b/>
          <w:bCs/>
          <w:sz w:val="20"/>
          <w:szCs w:val="20"/>
        </w:rPr>
      </w:pPr>
      <w:r w:rsidRPr="0055580F">
        <w:rPr>
          <w:rFonts w:cs="Arial"/>
          <w:b/>
          <w:bCs/>
          <w:sz w:val="20"/>
          <w:szCs w:val="20"/>
        </w:rPr>
        <w:t xml:space="preserve">Décima. - Que tiene establecido su domicilio en el inmueble </w:t>
      </w:r>
      <w:r>
        <w:rPr>
          <w:rFonts w:cs="Arial"/>
          <w:b/>
          <w:bCs/>
          <w:sz w:val="20"/>
          <w:szCs w:val="20"/>
        </w:rPr>
        <w:t xml:space="preserve">ubicado en </w:t>
      </w:r>
      <w:r w:rsidRPr="00A67B88">
        <w:rPr>
          <w:rFonts w:cs="Arial"/>
          <w:b/>
          <w:bCs/>
          <w:sz w:val="20"/>
          <w:szCs w:val="20"/>
        </w:rPr>
        <w:t>Avenida Revolución 725, Colonia Santa María Nonoalco, Demarcación Benito Juárez, código postal 03700, en la Ciudad de México</w:t>
      </w:r>
      <w:r w:rsidRPr="0055580F">
        <w:rPr>
          <w:rFonts w:cs="Arial"/>
          <w:b/>
          <w:bCs/>
          <w:sz w:val="20"/>
          <w:szCs w:val="20"/>
        </w:rPr>
        <w:t>, mismo que señala para los fines y efectos legales de este contrato.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w:t>
      </w:r>
      <w:proofErr w:type="spellStart"/>
      <w:r w:rsidRPr="0055580F">
        <w:rPr>
          <w:rFonts w:cs="Arial"/>
          <w:b/>
          <w:sz w:val="20"/>
          <w:szCs w:val="20"/>
        </w:rPr>
        <w:t>xx</w:t>
      </w:r>
      <w:proofErr w:type="spellEnd"/>
      <w:r w:rsidRPr="0055580F">
        <w:rPr>
          <w:rFonts w:cs="Arial"/>
          <w:b/>
          <w:sz w:val="20"/>
          <w:szCs w:val="20"/>
        </w:rPr>
        <w:t xml:space="preserve"> y </w:t>
      </w:r>
      <w:proofErr w:type="spellStart"/>
      <w:r w:rsidRPr="0055580F">
        <w:rPr>
          <w:rFonts w:cs="Arial"/>
          <w:b/>
          <w:sz w:val="20"/>
          <w:szCs w:val="20"/>
        </w:rPr>
        <w:t>xx</w:t>
      </w:r>
      <w:proofErr w:type="spellEnd"/>
      <w:r w:rsidRPr="0055580F">
        <w:rPr>
          <w:rFonts w:cs="Arial"/>
          <w:b/>
          <w:sz w:val="20"/>
          <w:szCs w:val="20"/>
        </w:rPr>
        <w:t xml:space="preserve">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82094C" w:rsidRPr="0055580F" w:rsidRDefault="0082094C" w:rsidP="0082094C">
      <w:pPr>
        <w:jc w:val="both"/>
        <w:rPr>
          <w:rFonts w:cs="Arial"/>
          <w:b/>
          <w:bCs/>
          <w:sz w:val="20"/>
          <w:szCs w:val="20"/>
        </w:rPr>
      </w:pPr>
    </w:p>
    <w:p w:rsidR="0082094C" w:rsidRPr="0055580F" w:rsidRDefault="0082094C" w:rsidP="0082094C">
      <w:pPr>
        <w:jc w:val="both"/>
        <w:rPr>
          <w:rFonts w:cs="Arial"/>
          <w:b/>
          <w:bCs/>
          <w:sz w:val="20"/>
          <w:szCs w:val="20"/>
        </w:rPr>
      </w:pPr>
      <w:r w:rsidRPr="0055580F">
        <w:rPr>
          <w:rFonts w:cs="Arial"/>
          <w:b/>
          <w:bCs/>
          <w:sz w:val="20"/>
          <w:szCs w:val="20"/>
        </w:rPr>
        <w:t>Por El Prestador:</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w:t>
      </w:r>
      <w:proofErr w:type="spellStart"/>
      <w:r w:rsidRPr="0055580F">
        <w:rPr>
          <w:rFonts w:cs="Arial"/>
          <w:b/>
          <w:sz w:val="20"/>
          <w:szCs w:val="20"/>
        </w:rPr>
        <w:t>xxx</w:t>
      </w:r>
      <w:proofErr w:type="spellEnd"/>
      <w:r w:rsidRPr="0055580F">
        <w:rPr>
          <w:rFonts w:cs="Arial"/>
          <w:b/>
          <w:sz w:val="20"/>
          <w:szCs w:val="20"/>
        </w:rPr>
        <w:t xml:space="preserve">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Cuarta. - Que cuenta con la capacidad, experiencia profesional y requisitos necesarios para prestar los servicios materia del presente contrato y obligarse en virtud </w:t>
      </w:r>
      <w:proofErr w:type="gramStart"/>
      <w:r w:rsidRPr="0055580F">
        <w:rPr>
          <w:rFonts w:cs="Arial"/>
          <w:b/>
          <w:sz w:val="20"/>
          <w:szCs w:val="20"/>
        </w:rPr>
        <w:t>del mismo</w:t>
      </w:r>
      <w:proofErr w:type="gramEnd"/>
      <w:r w:rsidRPr="0055580F">
        <w:rPr>
          <w:rFonts w:cs="Arial"/>
          <w:b/>
          <w:sz w:val="20"/>
          <w:szCs w:val="20"/>
        </w:rPr>
        <w:t>.</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82094C" w:rsidRPr="0055580F" w:rsidRDefault="0082094C" w:rsidP="0082094C">
      <w:pPr>
        <w:jc w:val="both"/>
        <w:rPr>
          <w:rFonts w:cs="Arial"/>
          <w:b/>
          <w:sz w:val="20"/>
          <w:szCs w:val="20"/>
        </w:rPr>
      </w:pPr>
    </w:p>
    <w:p w:rsidR="0082094C" w:rsidRPr="0055580F" w:rsidRDefault="0082094C" w:rsidP="0082094C">
      <w:pPr>
        <w:jc w:val="both"/>
        <w:rPr>
          <w:rFonts w:cs="Arial"/>
          <w:b/>
          <w:bCs/>
          <w:sz w:val="20"/>
          <w:szCs w:val="20"/>
        </w:rPr>
      </w:pPr>
      <w:r w:rsidRPr="0055580F">
        <w:rPr>
          <w:rFonts w:cs="Arial"/>
          <w:b/>
          <w:bCs/>
          <w:sz w:val="20"/>
          <w:szCs w:val="20"/>
        </w:rPr>
        <w:t>Las partes declaran que:</w:t>
      </w:r>
    </w:p>
    <w:p w:rsidR="0082094C" w:rsidRPr="0055580F" w:rsidRDefault="0082094C" w:rsidP="0082094C">
      <w:pPr>
        <w:jc w:val="both"/>
        <w:rPr>
          <w:rFonts w:cs="Arial"/>
          <w:b/>
          <w:sz w:val="20"/>
          <w:szCs w:val="20"/>
          <w:lang w:val="es-MX"/>
        </w:rPr>
      </w:pPr>
    </w:p>
    <w:p w:rsidR="0082094C" w:rsidRPr="0055580F" w:rsidRDefault="0082094C" w:rsidP="0082094C">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w:t>
      </w:r>
      <w:proofErr w:type="spellStart"/>
      <w:r w:rsidRPr="0055580F">
        <w:rPr>
          <w:rFonts w:cs="Arial"/>
          <w:b/>
          <w:sz w:val="20"/>
          <w:szCs w:val="20"/>
          <w:lang w:val="es-MX"/>
        </w:rPr>
        <w:t>xx</w:t>
      </w:r>
      <w:proofErr w:type="spellEnd"/>
      <w:r w:rsidRPr="0055580F">
        <w:rPr>
          <w:rFonts w:cs="Arial"/>
          <w:b/>
          <w:sz w:val="20"/>
          <w:szCs w:val="20"/>
          <w:lang w:val="es-MX"/>
        </w:rPr>
        <w:t xml:space="preserve"> fracción x, </w:t>
      </w:r>
      <w:proofErr w:type="spellStart"/>
      <w:r w:rsidRPr="0055580F">
        <w:rPr>
          <w:rFonts w:cs="Arial"/>
          <w:b/>
          <w:sz w:val="20"/>
          <w:szCs w:val="20"/>
          <w:lang w:val="es-MX"/>
        </w:rPr>
        <w:t>xx</w:t>
      </w:r>
      <w:proofErr w:type="spellEnd"/>
      <w:r w:rsidRPr="0055580F">
        <w:rPr>
          <w:rFonts w:cs="Arial"/>
          <w:b/>
          <w:sz w:val="20"/>
          <w:szCs w:val="20"/>
          <w:lang w:val="es-MX"/>
        </w:rPr>
        <w:t xml:space="preserve"> fracción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82094C" w:rsidRPr="0055580F" w:rsidRDefault="0082094C" w:rsidP="0082094C">
      <w:pPr>
        <w:jc w:val="both"/>
        <w:rPr>
          <w:rFonts w:cs="Arial"/>
          <w:b/>
          <w:bCs/>
          <w:sz w:val="20"/>
          <w:szCs w:val="20"/>
          <w:lang w:val="es-MX"/>
        </w:rPr>
      </w:pPr>
    </w:p>
    <w:p w:rsidR="0082094C" w:rsidRPr="0055580F" w:rsidRDefault="0082094C" w:rsidP="0082094C">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82094C" w:rsidRPr="0055580F" w:rsidRDefault="0082094C" w:rsidP="0082094C">
      <w:pPr>
        <w:jc w:val="both"/>
        <w:rPr>
          <w:rFonts w:cs="Arial"/>
          <w:b/>
          <w:sz w:val="20"/>
          <w:szCs w:val="20"/>
          <w:lang w:val="es-MX"/>
        </w:rPr>
      </w:pPr>
    </w:p>
    <w:p w:rsidR="0082094C" w:rsidRPr="0055580F" w:rsidRDefault="0082094C" w:rsidP="0082094C">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82094C" w:rsidRPr="0055580F" w:rsidRDefault="0082094C" w:rsidP="0082094C">
      <w:pPr>
        <w:jc w:val="both"/>
        <w:rPr>
          <w:rFonts w:cs="Arial"/>
          <w:b/>
          <w:sz w:val="20"/>
          <w:szCs w:val="20"/>
        </w:rPr>
      </w:pPr>
    </w:p>
    <w:p w:rsidR="0082094C" w:rsidRPr="0055580F" w:rsidRDefault="0082094C" w:rsidP="0082094C">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w:t>
      </w:r>
      <w:proofErr w:type="spellStart"/>
      <w:r w:rsidRPr="0055580F">
        <w:rPr>
          <w:rFonts w:cs="Arial"/>
          <w:b/>
          <w:sz w:val="20"/>
          <w:szCs w:val="20"/>
        </w:rPr>
        <w:t>xx</w:t>
      </w:r>
      <w:proofErr w:type="spellEnd"/>
      <w:r w:rsidRPr="0055580F">
        <w:rPr>
          <w:rFonts w:cs="Arial"/>
          <w:b/>
          <w:sz w:val="20"/>
          <w:szCs w:val="20"/>
        </w:rPr>
        <w:t>/100 M.N.) con el Impuesto al Valor Agregado (IVA) incluido.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w:t>
      </w:r>
      <w:r>
        <w:rPr>
          <w:rFonts w:cs="Arial"/>
          <w:b/>
          <w:sz w:val="20"/>
          <w:szCs w:val="20"/>
        </w:rPr>
        <w:t xml:space="preserve">Ejecutiva </w:t>
      </w:r>
      <w:r w:rsidRPr="0055580F">
        <w:rPr>
          <w:rFonts w:cs="Arial"/>
          <w:b/>
          <w:sz w:val="20"/>
          <w:szCs w:val="20"/>
        </w:rPr>
        <w:t>de Presupuesto y Finanzas de la DGA de La COFECE a realizar los trámites necesarios.</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82094C" w:rsidRPr="0055580F" w:rsidRDefault="0082094C" w:rsidP="0082094C">
      <w:pPr>
        <w:jc w:val="both"/>
        <w:rPr>
          <w:rFonts w:cs="Arial"/>
          <w:b/>
          <w:sz w:val="20"/>
          <w:szCs w:val="20"/>
          <w:lang w:val="es-ES_tradnl"/>
        </w:rPr>
      </w:pPr>
    </w:p>
    <w:p w:rsidR="0082094C" w:rsidRPr="0055580F" w:rsidRDefault="0082094C" w:rsidP="0082094C">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w:t>
      </w:r>
      <w:proofErr w:type="gramStart"/>
      <w:r w:rsidRPr="0055580F">
        <w:rPr>
          <w:rFonts w:cs="Arial"/>
          <w:b/>
          <w:sz w:val="20"/>
          <w:szCs w:val="20"/>
        </w:rPr>
        <w:t>los mismos</w:t>
      </w:r>
      <w:proofErr w:type="gramEnd"/>
      <w:r w:rsidRPr="0055580F">
        <w:rPr>
          <w:rFonts w:cs="Arial"/>
          <w:b/>
          <w:sz w:val="20"/>
          <w:szCs w:val="20"/>
        </w:rPr>
        <w:t>, éste deberá cumplir con los requisitos que fijan los artículos 29 y 29-A del Código Fiscal de la Federación.</w:t>
      </w:r>
    </w:p>
    <w:p w:rsidR="0082094C" w:rsidRPr="0055580F" w:rsidRDefault="0082094C" w:rsidP="0082094C">
      <w:pPr>
        <w:jc w:val="both"/>
        <w:rPr>
          <w:rFonts w:cs="Arial"/>
          <w:b/>
          <w:bCs/>
          <w:sz w:val="20"/>
          <w:szCs w:val="20"/>
        </w:rPr>
      </w:pPr>
    </w:p>
    <w:p w:rsidR="0082094C" w:rsidRPr="0055580F" w:rsidRDefault="0082094C" w:rsidP="0082094C">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lang w:val="es-MX"/>
        </w:rPr>
      </w:pPr>
      <w:bookmarkStart w:id="7"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82094C" w:rsidRPr="0055580F" w:rsidRDefault="0082094C" w:rsidP="0082094C">
      <w:pPr>
        <w:jc w:val="both"/>
        <w:rPr>
          <w:rFonts w:cs="Arial"/>
          <w:b/>
          <w:sz w:val="20"/>
          <w:szCs w:val="20"/>
          <w:lang w:val="es-MX"/>
        </w:rPr>
      </w:pPr>
    </w:p>
    <w:p w:rsidR="0082094C" w:rsidRPr="0055580F" w:rsidRDefault="0082094C" w:rsidP="0082094C">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82094C" w:rsidRPr="0055580F" w:rsidRDefault="0082094C" w:rsidP="0082094C">
      <w:pPr>
        <w:ind w:left="432"/>
        <w:jc w:val="both"/>
        <w:rPr>
          <w:rFonts w:cs="Arial"/>
          <w:b/>
          <w:bCs/>
          <w:sz w:val="20"/>
          <w:szCs w:val="20"/>
        </w:rPr>
      </w:pPr>
    </w:p>
    <w:p w:rsidR="0082094C" w:rsidRPr="0055580F" w:rsidRDefault="0082094C" w:rsidP="0082094C">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82094C" w:rsidRPr="0055580F" w:rsidRDefault="0082094C" w:rsidP="0082094C">
      <w:pPr>
        <w:ind w:left="432"/>
        <w:jc w:val="both"/>
        <w:rPr>
          <w:rFonts w:cs="Arial"/>
          <w:b/>
          <w:bCs/>
          <w:sz w:val="20"/>
          <w:szCs w:val="20"/>
        </w:rPr>
      </w:pPr>
    </w:p>
    <w:p w:rsidR="0082094C" w:rsidRPr="0055580F" w:rsidRDefault="0082094C" w:rsidP="0082094C">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82094C" w:rsidRPr="0055580F" w:rsidRDefault="0082094C" w:rsidP="0082094C">
      <w:pPr>
        <w:jc w:val="both"/>
        <w:rPr>
          <w:rFonts w:cs="Arial"/>
          <w:b/>
          <w:bCs/>
          <w:sz w:val="20"/>
          <w:szCs w:val="20"/>
          <w:lang w:val="es-ES_tradnl"/>
        </w:rPr>
      </w:pPr>
    </w:p>
    <w:p w:rsidR="0082094C" w:rsidRPr="0055580F" w:rsidRDefault="0082094C" w:rsidP="0082094C">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 xml:space="preserve">notificación de pena convencional. Una vez realizado el depósito deberá remitir copia </w:t>
      </w:r>
      <w:proofErr w:type="gramStart"/>
      <w:r w:rsidRPr="0055580F">
        <w:rPr>
          <w:rFonts w:cs="Arial"/>
          <w:b/>
          <w:sz w:val="20"/>
          <w:szCs w:val="20"/>
        </w:rPr>
        <w:t>del mismo</w:t>
      </w:r>
      <w:proofErr w:type="gramEnd"/>
      <w:r w:rsidRPr="0055580F">
        <w:rPr>
          <w:rFonts w:cs="Arial"/>
          <w:b/>
          <w:sz w:val="20"/>
          <w:szCs w:val="20"/>
        </w:rPr>
        <w:t xml:space="preserve"> al área requirente del servicio.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82094C" w:rsidRPr="0055580F" w:rsidRDefault="0082094C" w:rsidP="0082094C">
      <w:pPr>
        <w:jc w:val="both"/>
        <w:rPr>
          <w:rFonts w:cs="Arial"/>
          <w:b/>
          <w:bCs/>
          <w:sz w:val="20"/>
          <w:szCs w:val="20"/>
        </w:rPr>
      </w:pPr>
    </w:p>
    <w:p w:rsidR="0082094C" w:rsidRPr="0055580F" w:rsidRDefault="0082094C" w:rsidP="0082094C">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82094C" w:rsidRPr="0055580F" w:rsidRDefault="0082094C" w:rsidP="0082094C">
      <w:pPr>
        <w:jc w:val="both"/>
        <w:rPr>
          <w:rFonts w:cs="Arial"/>
          <w:b/>
          <w:bCs/>
          <w:sz w:val="20"/>
          <w:szCs w:val="20"/>
        </w:rPr>
      </w:pPr>
    </w:p>
    <w:p w:rsidR="0082094C" w:rsidRPr="0055580F" w:rsidRDefault="0082094C" w:rsidP="0082094C">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82094C" w:rsidRPr="0055580F" w:rsidRDefault="0082094C" w:rsidP="0082094C">
      <w:pPr>
        <w:jc w:val="both"/>
        <w:rPr>
          <w:rFonts w:cs="Arial"/>
          <w:b/>
          <w:sz w:val="20"/>
          <w:szCs w:val="20"/>
          <w:lang w:val="es-ES_tradnl"/>
        </w:rPr>
      </w:pPr>
    </w:p>
    <w:p w:rsidR="0082094C" w:rsidRPr="0055580F" w:rsidRDefault="0082094C" w:rsidP="0082094C">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82094C" w:rsidRPr="0055580F" w:rsidRDefault="0082094C" w:rsidP="0082094C">
      <w:pPr>
        <w:jc w:val="both"/>
        <w:rPr>
          <w:rFonts w:cs="Arial"/>
          <w:b/>
          <w:bCs/>
          <w:sz w:val="20"/>
          <w:szCs w:val="20"/>
          <w:lang w:val="es-ES_tradnl"/>
        </w:rPr>
      </w:pPr>
    </w:p>
    <w:p w:rsidR="0082094C" w:rsidRPr="0055580F" w:rsidRDefault="0082094C" w:rsidP="0082094C">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82094C" w:rsidRPr="0055580F" w:rsidRDefault="0082094C" w:rsidP="0082094C">
      <w:pPr>
        <w:jc w:val="both"/>
        <w:rPr>
          <w:rFonts w:cs="Arial"/>
          <w:b/>
          <w:bCs/>
          <w:sz w:val="20"/>
          <w:szCs w:val="20"/>
          <w:lang w:val="es-ES_tradnl"/>
        </w:rPr>
      </w:pPr>
    </w:p>
    <w:p w:rsidR="0082094C" w:rsidRPr="0055580F" w:rsidRDefault="0082094C" w:rsidP="0082094C">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82094C" w:rsidRPr="0055580F" w:rsidRDefault="0082094C" w:rsidP="0082094C">
      <w:pPr>
        <w:jc w:val="both"/>
        <w:rPr>
          <w:rFonts w:cs="Arial"/>
          <w:b/>
          <w:sz w:val="20"/>
          <w:szCs w:val="20"/>
        </w:rPr>
      </w:pPr>
    </w:p>
    <w:p w:rsidR="0082094C" w:rsidRPr="0055580F" w:rsidRDefault="0082094C" w:rsidP="0082094C">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7"/>
    <w:p w:rsidR="0082094C" w:rsidRPr="0055580F" w:rsidRDefault="0082094C" w:rsidP="0082094C">
      <w:pPr>
        <w:rPr>
          <w:rFonts w:cs="Arial"/>
          <w:b/>
          <w:sz w:val="20"/>
          <w:szCs w:val="20"/>
        </w:rPr>
      </w:pPr>
    </w:p>
    <w:p w:rsidR="0082094C" w:rsidRPr="0055580F" w:rsidRDefault="0082094C" w:rsidP="0082094C">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82094C" w:rsidRPr="0055580F" w:rsidTr="0082094C">
        <w:trPr>
          <w:trHeight w:val="1279"/>
          <w:jc w:val="center"/>
        </w:trPr>
        <w:tc>
          <w:tcPr>
            <w:tcW w:w="4294" w:type="dxa"/>
          </w:tcPr>
          <w:p w:rsidR="0082094C" w:rsidRPr="0055580F" w:rsidRDefault="0082094C" w:rsidP="0082094C">
            <w:pPr>
              <w:rPr>
                <w:rFonts w:cs="Arial"/>
                <w:b/>
                <w:bCs/>
                <w:sz w:val="20"/>
                <w:szCs w:val="20"/>
              </w:rPr>
            </w:pPr>
            <w:r w:rsidRPr="0055580F">
              <w:rPr>
                <w:rFonts w:cs="Arial"/>
                <w:b/>
                <w:bCs/>
                <w:sz w:val="20"/>
                <w:szCs w:val="20"/>
              </w:rPr>
              <w:t>Por La COFECE</w:t>
            </w:r>
          </w:p>
          <w:p w:rsidR="0082094C" w:rsidRPr="0055580F" w:rsidRDefault="0082094C" w:rsidP="0082094C">
            <w:pPr>
              <w:rPr>
                <w:rFonts w:cs="Arial"/>
                <w:b/>
                <w:bCs/>
                <w:sz w:val="20"/>
                <w:szCs w:val="20"/>
              </w:rPr>
            </w:pPr>
          </w:p>
          <w:p w:rsidR="0082094C" w:rsidRPr="0055580F" w:rsidRDefault="0082094C" w:rsidP="0082094C">
            <w:pPr>
              <w:rPr>
                <w:rFonts w:cs="Arial"/>
                <w:b/>
                <w:bCs/>
                <w:sz w:val="20"/>
                <w:szCs w:val="20"/>
              </w:rPr>
            </w:pPr>
          </w:p>
          <w:p w:rsidR="0082094C" w:rsidRPr="0055580F" w:rsidRDefault="0082094C" w:rsidP="0082094C">
            <w:pPr>
              <w:rPr>
                <w:rFonts w:cs="Arial"/>
                <w:b/>
                <w:bCs/>
                <w:sz w:val="20"/>
                <w:szCs w:val="20"/>
              </w:rPr>
            </w:pPr>
          </w:p>
          <w:p w:rsidR="0082094C" w:rsidRPr="0055580F" w:rsidRDefault="0082094C" w:rsidP="0082094C">
            <w:pPr>
              <w:rPr>
                <w:rFonts w:cs="Arial"/>
                <w:b/>
                <w:bCs/>
                <w:sz w:val="20"/>
                <w:szCs w:val="20"/>
              </w:rPr>
            </w:pPr>
            <w:r w:rsidRPr="0055580F">
              <w:rPr>
                <w:rFonts w:cs="Arial"/>
                <w:b/>
                <w:bCs/>
                <w:sz w:val="20"/>
                <w:szCs w:val="20"/>
              </w:rPr>
              <w:t xml:space="preserve">C. </w:t>
            </w:r>
            <w:r w:rsidRPr="0055580F">
              <w:rPr>
                <w:rFonts w:cs="Arial"/>
                <w:b/>
                <w:sz w:val="20"/>
                <w:szCs w:val="20"/>
              </w:rPr>
              <w:t xml:space="preserve">Enrique </w:t>
            </w:r>
            <w:proofErr w:type="spellStart"/>
            <w:r w:rsidRPr="0055580F">
              <w:rPr>
                <w:rFonts w:cs="Arial"/>
                <w:b/>
                <w:sz w:val="20"/>
                <w:szCs w:val="20"/>
              </w:rPr>
              <w:t>Castolo</w:t>
            </w:r>
            <w:proofErr w:type="spellEnd"/>
            <w:r w:rsidRPr="0055580F">
              <w:rPr>
                <w:rFonts w:cs="Arial"/>
                <w:b/>
                <w:sz w:val="20"/>
                <w:szCs w:val="20"/>
              </w:rPr>
              <w:t xml:space="preserve"> Mayen</w:t>
            </w:r>
          </w:p>
          <w:p w:rsidR="0082094C" w:rsidRPr="0055580F" w:rsidRDefault="0082094C" w:rsidP="0082094C">
            <w:pPr>
              <w:rPr>
                <w:rFonts w:cs="Arial"/>
                <w:b/>
                <w:sz w:val="20"/>
                <w:szCs w:val="20"/>
              </w:rPr>
            </w:pPr>
            <w:r w:rsidRPr="0055580F">
              <w:rPr>
                <w:rFonts w:cs="Arial"/>
                <w:b/>
                <w:bCs/>
                <w:sz w:val="20"/>
                <w:szCs w:val="20"/>
              </w:rPr>
              <w:t>Director General de Administración</w:t>
            </w:r>
          </w:p>
        </w:tc>
        <w:tc>
          <w:tcPr>
            <w:tcW w:w="4550" w:type="dxa"/>
          </w:tcPr>
          <w:p w:rsidR="0082094C" w:rsidRPr="0055580F" w:rsidRDefault="0082094C" w:rsidP="0082094C">
            <w:pPr>
              <w:ind w:left="576"/>
              <w:rPr>
                <w:rFonts w:cs="Arial"/>
                <w:b/>
                <w:bCs/>
                <w:i/>
                <w:iCs/>
                <w:sz w:val="20"/>
                <w:szCs w:val="20"/>
              </w:rPr>
            </w:pPr>
            <w:r w:rsidRPr="0055580F">
              <w:rPr>
                <w:rFonts w:cs="Arial"/>
                <w:b/>
                <w:bCs/>
                <w:i/>
                <w:iCs/>
                <w:sz w:val="20"/>
                <w:szCs w:val="20"/>
              </w:rPr>
              <w:t xml:space="preserve">Por El Prestador </w:t>
            </w:r>
          </w:p>
          <w:p w:rsidR="0082094C" w:rsidRPr="0055580F" w:rsidRDefault="0082094C" w:rsidP="0082094C">
            <w:pPr>
              <w:ind w:left="1008"/>
              <w:rPr>
                <w:rFonts w:cs="Arial"/>
                <w:b/>
                <w:bCs/>
                <w:i/>
                <w:iCs/>
                <w:sz w:val="20"/>
                <w:szCs w:val="20"/>
              </w:rPr>
            </w:pPr>
          </w:p>
          <w:p w:rsidR="0082094C" w:rsidRPr="0055580F" w:rsidRDefault="0082094C" w:rsidP="0082094C">
            <w:pPr>
              <w:rPr>
                <w:rFonts w:cs="Arial"/>
                <w:b/>
                <w:sz w:val="20"/>
                <w:szCs w:val="20"/>
              </w:rPr>
            </w:pPr>
          </w:p>
          <w:p w:rsidR="0082094C" w:rsidRPr="0055580F" w:rsidRDefault="0082094C" w:rsidP="0082094C">
            <w:pPr>
              <w:rPr>
                <w:rFonts w:cs="Arial"/>
                <w:b/>
                <w:sz w:val="20"/>
                <w:szCs w:val="20"/>
              </w:rPr>
            </w:pPr>
          </w:p>
          <w:p w:rsidR="0082094C" w:rsidRPr="0055580F" w:rsidRDefault="0082094C" w:rsidP="0082094C">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82094C" w:rsidRPr="0055580F" w:rsidRDefault="0082094C" w:rsidP="0082094C">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82094C" w:rsidRPr="0055580F" w:rsidRDefault="0082094C" w:rsidP="0082094C">
            <w:pPr>
              <w:rPr>
                <w:rFonts w:cs="Arial"/>
                <w:b/>
                <w:sz w:val="20"/>
                <w:szCs w:val="20"/>
              </w:rPr>
            </w:pPr>
          </w:p>
        </w:tc>
      </w:tr>
      <w:tr w:rsidR="0082094C" w:rsidRPr="0055580F" w:rsidTr="0082094C">
        <w:trPr>
          <w:trHeight w:val="1900"/>
          <w:jc w:val="center"/>
        </w:trPr>
        <w:tc>
          <w:tcPr>
            <w:tcW w:w="4294" w:type="dxa"/>
          </w:tcPr>
          <w:p w:rsidR="0082094C" w:rsidRPr="0055580F" w:rsidRDefault="0082094C" w:rsidP="0082094C">
            <w:pPr>
              <w:rPr>
                <w:rFonts w:cs="Arial"/>
                <w:b/>
                <w:bCs/>
                <w:sz w:val="20"/>
                <w:szCs w:val="20"/>
                <w:lang w:val="es-ES_tradnl"/>
              </w:rPr>
            </w:pPr>
          </w:p>
          <w:p w:rsidR="0082094C" w:rsidRPr="0055580F" w:rsidRDefault="0082094C" w:rsidP="0082094C">
            <w:pPr>
              <w:rPr>
                <w:rFonts w:cs="Arial"/>
                <w:b/>
                <w:bCs/>
                <w:sz w:val="20"/>
                <w:szCs w:val="20"/>
                <w:lang w:val="es-ES_tradnl"/>
              </w:rPr>
            </w:pPr>
          </w:p>
          <w:p w:rsidR="0082094C" w:rsidRPr="0055580F" w:rsidRDefault="0082094C" w:rsidP="0082094C">
            <w:pPr>
              <w:rPr>
                <w:rFonts w:cs="Arial"/>
                <w:b/>
                <w:bCs/>
                <w:sz w:val="20"/>
                <w:szCs w:val="20"/>
                <w:lang w:val="es-ES_tradnl"/>
              </w:rPr>
            </w:pPr>
            <w:r w:rsidRPr="0055580F">
              <w:rPr>
                <w:rFonts w:cs="Arial"/>
                <w:b/>
                <w:bCs/>
                <w:sz w:val="20"/>
                <w:szCs w:val="20"/>
                <w:lang w:val="es-ES_tradnl"/>
              </w:rPr>
              <w:t>C. Cecilia Garza Montaño</w:t>
            </w:r>
          </w:p>
          <w:p w:rsidR="0082094C" w:rsidRPr="0055580F" w:rsidRDefault="0082094C" w:rsidP="0082094C">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82094C" w:rsidRPr="0055580F" w:rsidRDefault="0082094C" w:rsidP="0082094C">
            <w:pPr>
              <w:rPr>
                <w:rFonts w:cs="Arial"/>
                <w:b/>
                <w:bCs/>
                <w:sz w:val="20"/>
                <w:szCs w:val="20"/>
                <w:lang w:val="es-ES_tradnl"/>
              </w:rPr>
            </w:pPr>
          </w:p>
          <w:p w:rsidR="0082094C" w:rsidRPr="0055580F" w:rsidRDefault="0082094C" w:rsidP="0082094C">
            <w:pPr>
              <w:rPr>
                <w:rFonts w:cs="Arial"/>
                <w:b/>
                <w:bCs/>
                <w:sz w:val="20"/>
                <w:szCs w:val="20"/>
                <w:lang w:val="es-ES_tradnl"/>
              </w:rPr>
            </w:pPr>
          </w:p>
          <w:p w:rsidR="0082094C" w:rsidRPr="0055580F" w:rsidRDefault="0082094C" w:rsidP="0082094C">
            <w:pPr>
              <w:rPr>
                <w:rFonts w:cs="Arial"/>
                <w:b/>
                <w:bCs/>
                <w:sz w:val="20"/>
                <w:szCs w:val="20"/>
                <w:lang w:val="es-ES_tradnl"/>
              </w:rPr>
            </w:pPr>
          </w:p>
          <w:p w:rsidR="0082094C" w:rsidRPr="0055580F" w:rsidRDefault="0082094C" w:rsidP="0082094C">
            <w:pPr>
              <w:rPr>
                <w:rFonts w:cs="Arial"/>
                <w:b/>
                <w:bCs/>
                <w:sz w:val="20"/>
                <w:szCs w:val="20"/>
                <w:lang w:val="es-ES_tradnl"/>
              </w:rPr>
            </w:pPr>
          </w:p>
          <w:p w:rsidR="0082094C" w:rsidRPr="0055580F" w:rsidRDefault="0082094C" w:rsidP="0082094C">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82094C" w:rsidRPr="0055580F" w:rsidRDefault="0082094C" w:rsidP="0082094C">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82094C" w:rsidRPr="0055580F" w:rsidRDefault="0082094C" w:rsidP="0082094C">
            <w:pPr>
              <w:rPr>
                <w:rFonts w:cs="Arial"/>
                <w:b/>
                <w:bCs/>
                <w:sz w:val="20"/>
                <w:szCs w:val="20"/>
                <w:lang w:val="es-ES_tradnl"/>
              </w:rPr>
            </w:pPr>
            <w:r w:rsidRPr="0055580F">
              <w:rPr>
                <w:rFonts w:cs="Arial"/>
                <w:b/>
                <w:bCs/>
                <w:sz w:val="20"/>
                <w:szCs w:val="20"/>
                <w:lang w:val="es-ES_tradnl"/>
              </w:rPr>
              <w:t>Área Requirente</w:t>
            </w:r>
          </w:p>
          <w:p w:rsidR="0082094C" w:rsidRPr="0055580F" w:rsidRDefault="0082094C" w:rsidP="0082094C">
            <w:pPr>
              <w:rPr>
                <w:rFonts w:cs="Arial"/>
                <w:b/>
                <w:bCs/>
                <w:sz w:val="20"/>
                <w:szCs w:val="20"/>
                <w:lang w:val="es-ES_tradnl"/>
              </w:rPr>
            </w:pPr>
          </w:p>
          <w:p w:rsidR="0082094C" w:rsidRPr="0055580F" w:rsidRDefault="0082094C" w:rsidP="0082094C">
            <w:pPr>
              <w:rPr>
                <w:rFonts w:cs="Arial"/>
                <w:b/>
                <w:bCs/>
                <w:sz w:val="20"/>
                <w:szCs w:val="20"/>
                <w:lang w:val="es-ES_tradnl"/>
              </w:rPr>
            </w:pPr>
          </w:p>
          <w:p w:rsidR="0082094C" w:rsidRPr="0055580F" w:rsidRDefault="0082094C" w:rsidP="0082094C">
            <w:pPr>
              <w:rPr>
                <w:rFonts w:cs="Arial"/>
                <w:b/>
                <w:bCs/>
                <w:sz w:val="20"/>
                <w:szCs w:val="20"/>
                <w:lang w:val="es-ES_tradnl"/>
              </w:rPr>
            </w:pPr>
          </w:p>
          <w:p w:rsidR="0082094C" w:rsidRPr="0055580F" w:rsidRDefault="0082094C" w:rsidP="0082094C">
            <w:pPr>
              <w:rPr>
                <w:rFonts w:cs="Arial"/>
                <w:b/>
                <w:bCs/>
                <w:sz w:val="20"/>
                <w:szCs w:val="20"/>
                <w:lang w:val="es-ES_tradnl"/>
              </w:rPr>
            </w:pPr>
          </w:p>
          <w:p w:rsidR="0082094C" w:rsidRPr="0055580F" w:rsidRDefault="0082094C" w:rsidP="0082094C">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82094C" w:rsidRPr="0055580F" w:rsidRDefault="0082094C" w:rsidP="0082094C">
            <w:pPr>
              <w:rPr>
                <w:rFonts w:cs="Arial"/>
                <w:b/>
                <w:sz w:val="20"/>
                <w:szCs w:val="20"/>
              </w:rPr>
            </w:pPr>
            <w:proofErr w:type="spellStart"/>
            <w:r w:rsidRPr="0055580F">
              <w:rPr>
                <w:rFonts w:cs="Arial"/>
                <w:b/>
                <w:bCs/>
                <w:sz w:val="20"/>
                <w:szCs w:val="20"/>
                <w:lang w:val="es-ES_tradnl"/>
              </w:rPr>
              <w:t>xxxxxxxxxxxxxxxxx</w:t>
            </w:r>
            <w:proofErr w:type="spellEnd"/>
          </w:p>
          <w:p w:rsidR="0082094C" w:rsidRPr="0055580F" w:rsidRDefault="0082094C" w:rsidP="0082094C">
            <w:pPr>
              <w:rPr>
                <w:rFonts w:cs="Arial"/>
                <w:b/>
                <w:sz w:val="20"/>
                <w:szCs w:val="20"/>
              </w:rPr>
            </w:pPr>
            <w:r w:rsidRPr="0055580F">
              <w:rPr>
                <w:rFonts w:cs="Arial"/>
                <w:b/>
                <w:sz w:val="20"/>
                <w:szCs w:val="20"/>
              </w:rPr>
              <w:t>Administrador del Contrato</w:t>
            </w:r>
          </w:p>
        </w:tc>
        <w:tc>
          <w:tcPr>
            <w:tcW w:w="4550" w:type="dxa"/>
          </w:tcPr>
          <w:p w:rsidR="0082094C" w:rsidRPr="0055580F" w:rsidRDefault="0082094C" w:rsidP="0082094C">
            <w:pPr>
              <w:rPr>
                <w:rFonts w:cs="Arial"/>
                <w:b/>
                <w:sz w:val="20"/>
                <w:szCs w:val="20"/>
                <w:lang w:val="es-ES_tradnl"/>
              </w:rPr>
            </w:pPr>
          </w:p>
          <w:p w:rsidR="0082094C" w:rsidRPr="0055580F" w:rsidRDefault="0082094C" w:rsidP="0082094C">
            <w:pPr>
              <w:rPr>
                <w:rFonts w:cs="Arial"/>
                <w:b/>
                <w:sz w:val="20"/>
                <w:szCs w:val="20"/>
                <w:lang w:val="es-ES_tradnl"/>
              </w:rPr>
            </w:pPr>
            <w:r w:rsidRPr="0055580F">
              <w:rPr>
                <w:rFonts w:cs="Arial"/>
                <w:b/>
                <w:sz w:val="20"/>
                <w:szCs w:val="20"/>
                <w:lang w:val="es-ES_tradnl"/>
              </w:rPr>
              <w:t xml:space="preserve">                    </w:t>
            </w:r>
          </w:p>
          <w:p w:rsidR="0082094C" w:rsidRPr="0055580F" w:rsidRDefault="0082094C" w:rsidP="0082094C">
            <w:pPr>
              <w:rPr>
                <w:rFonts w:cs="Arial"/>
                <w:b/>
                <w:sz w:val="20"/>
                <w:szCs w:val="20"/>
                <w:lang w:val="es-ES_tradnl"/>
              </w:rPr>
            </w:pPr>
          </w:p>
          <w:p w:rsidR="0082094C" w:rsidRPr="0055580F" w:rsidRDefault="0082094C" w:rsidP="0082094C">
            <w:pPr>
              <w:rPr>
                <w:rFonts w:cs="Arial"/>
                <w:b/>
                <w:sz w:val="20"/>
                <w:szCs w:val="20"/>
                <w:lang w:val="es-ES_tradnl"/>
              </w:rPr>
            </w:pPr>
          </w:p>
          <w:p w:rsidR="0082094C" w:rsidRPr="0055580F" w:rsidRDefault="0082094C" w:rsidP="0082094C">
            <w:pPr>
              <w:rPr>
                <w:rFonts w:cs="Arial"/>
                <w:b/>
                <w:sz w:val="20"/>
                <w:szCs w:val="20"/>
                <w:lang w:val="es-ES_tradnl"/>
              </w:rPr>
            </w:pPr>
          </w:p>
          <w:p w:rsidR="0082094C" w:rsidRPr="0055580F" w:rsidRDefault="0082094C" w:rsidP="0082094C">
            <w:pPr>
              <w:rPr>
                <w:rFonts w:cs="Arial"/>
                <w:b/>
                <w:sz w:val="20"/>
                <w:szCs w:val="20"/>
                <w:lang w:val="es-ES_tradnl"/>
              </w:rPr>
            </w:pPr>
          </w:p>
          <w:p w:rsidR="0082094C" w:rsidRPr="0055580F" w:rsidRDefault="0082094C" w:rsidP="0082094C">
            <w:pPr>
              <w:rPr>
                <w:rFonts w:cs="Arial"/>
                <w:b/>
                <w:sz w:val="20"/>
                <w:szCs w:val="20"/>
                <w:lang w:val="es-ES_tradnl"/>
              </w:rPr>
            </w:pPr>
            <w:r w:rsidRPr="0055580F">
              <w:rPr>
                <w:rFonts w:cs="Arial"/>
                <w:b/>
                <w:sz w:val="20"/>
                <w:szCs w:val="20"/>
                <w:lang w:val="es-ES_tradnl"/>
              </w:rPr>
              <w:tab/>
            </w:r>
          </w:p>
        </w:tc>
      </w:tr>
    </w:tbl>
    <w:p w:rsidR="0082094C" w:rsidRPr="0055580F" w:rsidRDefault="0082094C" w:rsidP="0082094C">
      <w:pPr>
        <w:rPr>
          <w:rFonts w:cs="Arial"/>
          <w:b/>
          <w:sz w:val="20"/>
          <w:szCs w:val="20"/>
          <w:lang w:val="es-MX"/>
        </w:rPr>
      </w:pPr>
    </w:p>
    <w:p w:rsidR="0082094C" w:rsidRDefault="0082094C" w:rsidP="0082094C">
      <w:pPr>
        <w:rPr>
          <w:rFonts w:cs="Arial"/>
          <w:b/>
          <w:sz w:val="20"/>
          <w:szCs w:val="20"/>
        </w:rPr>
      </w:pPr>
    </w:p>
    <w:p w:rsidR="0082094C" w:rsidRPr="0055580F" w:rsidRDefault="0082094C" w:rsidP="0082094C">
      <w:pPr>
        <w:rPr>
          <w:rFonts w:cs="Arial"/>
          <w:b/>
          <w:sz w:val="20"/>
          <w:szCs w:val="20"/>
        </w:rPr>
      </w:pPr>
    </w:p>
    <w:p w:rsidR="0082094C" w:rsidRPr="0055580F" w:rsidRDefault="0082094C" w:rsidP="0082094C">
      <w:pPr>
        <w:rPr>
          <w:rFonts w:cs="Arial"/>
          <w:b/>
          <w:sz w:val="20"/>
          <w:szCs w:val="20"/>
        </w:rPr>
      </w:pPr>
    </w:p>
    <w:p w:rsidR="0082094C" w:rsidRPr="0055580F" w:rsidRDefault="0082094C" w:rsidP="0082094C">
      <w:pPr>
        <w:rPr>
          <w:rFonts w:cs="Arial"/>
          <w:b/>
          <w:sz w:val="20"/>
          <w:szCs w:val="20"/>
        </w:rPr>
      </w:pPr>
    </w:p>
    <w:p w:rsidR="0082094C" w:rsidRPr="002A6592" w:rsidRDefault="0082094C" w:rsidP="0082094C">
      <w:pPr>
        <w:rPr>
          <w:rFonts w:cs="Arial"/>
          <w:sz w:val="20"/>
          <w:szCs w:val="20"/>
          <w:lang w:val="es-MX"/>
        </w:rPr>
      </w:pPr>
      <w:r w:rsidRPr="002A6592">
        <w:rPr>
          <w:rFonts w:cs="Arial"/>
          <w:b/>
          <w:sz w:val="20"/>
          <w:szCs w:val="20"/>
          <w:u w:val="single"/>
          <w:lang w:val="es-MX"/>
        </w:rPr>
        <w:lastRenderedPageBreak/>
        <w:t>Apartado IX.  INFORMACIÓN ADICIONAL.</w:t>
      </w:r>
    </w:p>
    <w:p w:rsidR="0082094C" w:rsidRPr="002A6592" w:rsidRDefault="0082094C" w:rsidP="0082094C"/>
    <w:p w:rsidR="0082094C" w:rsidRPr="002A6592" w:rsidRDefault="0082094C" w:rsidP="0082094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82094C" w:rsidRPr="002A6592" w:rsidRDefault="0082094C" w:rsidP="0082094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82094C" w:rsidRPr="002A6592" w:rsidRDefault="0082094C" w:rsidP="0082094C">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82094C" w:rsidRPr="002A6592" w:rsidRDefault="0082094C" w:rsidP="0082094C">
      <w:pPr>
        <w:jc w:val="both"/>
        <w:rPr>
          <w:sz w:val="18"/>
          <w:szCs w:val="18"/>
        </w:rPr>
      </w:pPr>
    </w:p>
    <w:p w:rsidR="0082094C" w:rsidRPr="002A6592" w:rsidRDefault="0082094C" w:rsidP="0082094C">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82094C" w:rsidRPr="002A6592" w:rsidRDefault="0082094C" w:rsidP="0082094C">
      <w:pPr>
        <w:jc w:val="both"/>
        <w:rPr>
          <w:sz w:val="18"/>
          <w:szCs w:val="18"/>
        </w:rPr>
      </w:pPr>
    </w:p>
    <w:p w:rsidR="0082094C" w:rsidRPr="002A6592" w:rsidRDefault="0082094C" w:rsidP="0082094C">
      <w:pPr>
        <w:jc w:val="both"/>
        <w:rPr>
          <w:sz w:val="18"/>
          <w:szCs w:val="18"/>
        </w:rPr>
      </w:pPr>
      <w:r w:rsidRPr="002A6592">
        <w:rPr>
          <w:sz w:val="18"/>
          <w:szCs w:val="18"/>
        </w:rPr>
        <w:t>III. El lugar y fecha de expedición.</w:t>
      </w:r>
    </w:p>
    <w:p w:rsidR="0082094C" w:rsidRPr="002A6592" w:rsidRDefault="0082094C" w:rsidP="0082094C">
      <w:pPr>
        <w:jc w:val="both"/>
        <w:rPr>
          <w:sz w:val="18"/>
          <w:szCs w:val="18"/>
        </w:rPr>
      </w:pPr>
    </w:p>
    <w:p w:rsidR="0082094C" w:rsidRPr="002A6592" w:rsidRDefault="0082094C" w:rsidP="0082094C">
      <w:pPr>
        <w:jc w:val="both"/>
        <w:rPr>
          <w:sz w:val="18"/>
          <w:szCs w:val="18"/>
        </w:rPr>
      </w:pPr>
      <w:r w:rsidRPr="002A6592">
        <w:rPr>
          <w:sz w:val="18"/>
          <w:szCs w:val="18"/>
        </w:rPr>
        <w:t>IV. La clave del registro federal de contribuyentes de la persona a favor de quien se expida.</w:t>
      </w:r>
    </w:p>
    <w:p w:rsidR="0082094C" w:rsidRPr="002A6592" w:rsidRDefault="0082094C" w:rsidP="0082094C">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82094C" w:rsidRPr="002A6592" w:rsidRDefault="0082094C" w:rsidP="0082094C">
      <w:pPr>
        <w:jc w:val="both"/>
        <w:rPr>
          <w:sz w:val="18"/>
          <w:szCs w:val="18"/>
        </w:rPr>
      </w:pPr>
    </w:p>
    <w:p w:rsidR="0082094C" w:rsidRPr="002A6592" w:rsidRDefault="0082094C" w:rsidP="0082094C">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82094C" w:rsidRPr="002A6592" w:rsidRDefault="0082094C" w:rsidP="0082094C">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82094C" w:rsidRPr="002A6592" w:rsidRDefault="0082094C" w:rsidP="0082094C">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82094C" w:rsidRPr="002A6592" w:rsidRDefault="0082094C" w:rsidP="0082094C">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82094C" w:rsidRPr="002A6592" w:rsidRDefault="0082094C" w:rsidP="0082094C">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82094C" w:rsidRPr="002A6592" w:rsidRDefault="0082094C" w:rsidP="0082094C">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82094C" w:rsidRPr="002A6592" w:rsidRDefault="0082094C" w:rsidP="0082094C">
      <w:pPr>
        <w:jc w:val="both"/>
        <w:rPr>
          <w:sz w:val="18"/>
          <w:szCs w:val="18"/>
        </w:rPr>
      </w:pPr>
      <w:r w:rsidRPr="002A6592">
        <w:rPr>
          <w:sz w:val="18"/>
          <w:szCs w:val="18"/>
        </w:rPr>
        <w:t>El valor del vehículo enajenado deberá estar expresado en el comprobante correspondiente en moneda nacional.</w:t>
      </w:r>
    </w:p>
    <w:p w:rsidR="0082094C" w:rsidRPr="002A6592" w:rsidRDefault="0082094C" w:rsidP="0082094C">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82094C" w:rsidRPr="002A6592" w:rsidRDefault="0082094C" w:rsidP="0082094C">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82094C" w:rsidRPr="002A6592" w:rsidRDefault="0082094C" w:rsidP="0082094C">
      <w:pPr>
        <w:jc w:val="both"/>
        <w:rPr>
          <w:sz w:val="18"/>
          <w:szCs w:val="18"/>
        </w:rPr>
      </w:pPr>
    </w:p>
    <w:p w:rsidR="0082094C" w:rsidRPr="002A6592" w:rsidRDefault="0082094C" w:rsidP="0082094C">
      <w:pPr>
        <w:jc w:val="both"/>
        <w:rPr>
          <w:sz w:val="18"/>
          <w:szCs w:val="18"/>
        </w:rPr>
      </w:pPr>
      <w:r w:rsidRPr="002A6592">
        <w:rPr>
          <w:sz w:val="18"/>
          <w:szCs w:val="18"/>
        </w:rPr>
        <w:t>VI. El valor unitario consignado en número.</w:t>
      </w:r>
    </w:p>
    <w:p w:rsidR="0082094C" w:rsidRPr="002A6592" w:rsidRDefault="0082094C" w:rsidP="0082094C">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82094C" w:rsidRPr="002A6592" w:rsidRDefault="0082094C" w:rsidP="0082094C">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82094C" w:rsidRPr="002A6592" w:rsidRDefault="0082094C" w:rsidP="0082094C">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82094C" w:rsidRPr="002A6592" w:rsidRDefault="0082094C" w:rsidP="0082094C">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82094C" w:rsidRPr="002A6592" w:rsidRDefault="0082094C" w:rsidP="0082094C">
      <w:pPr>
        <w:jc w:val="both"/>
        <w:rPr>
          <w:sz w:val="18"/>
          <w:szCs w:val="18"/>
        </w:rPr>
      </w:pPr>
    </w:p>
    <w:p w:rsidR="0082094C" w:rsidRPr="002A6592" w:rsidRDefault="0082094C" w:rsidP="0082094C">
      <w:pPr>
        <w:jc w:val="both"/>
        <w:rPr>
          <w:sz w:val="18"/>
          <w:szCs w:val="18"/>
        </w:rPr>
      </w:pPr>
      <w:r w:rsidRPr="002A6592">
        <w:rPr>
          <w:sz w:val="18"/>
          <w:szCs w:val="18"/>
        </w:rPr>
        <w:t>VII. El importe total consignado en número o letra, conforme a lo siguiente:</w:t>
      </w:r>
    </w:p>
    <w:p w:rsidR="0082094C" w:rsidRPr="002A6592" w:rsidRDefault="0082094C" w:rsidP="0082094C">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82094C" w:rsidRPr="002A6592" w:rsidRDefault="0082094C" w:rsidP="0082094C">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82094C" w:rsidRPr="002A6592" w:rsidRDefault="0082094C" w:rsidP="0082094C">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82094C" w:rsidRPr="002A6592" w:rsidRDefault="0082094C" w:rsidP="0082094C">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82094C" w:rsidRPr="002A6592" w:rsidRDefault="0082094C" w:rsidP="0082094C">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82094C" w:rsidRPr="002A6592" w:rsidRDefault="0082094C" w:rsidP="0082094C">
      <w:pPr>
        <w:jc w:val="both"/>
        <w:rPr>
          <w:sz w:val="18"/>
          <w:szCs w:val="18"/>
        </w:rPr>
      </w:pPr>
    </w:p>
    <w:p w:rsidR="0082094C" w:rsidRPr="002A6592" w:rsidRDefault="0082094C" w:rsidP="0082094C">
      <w:pPr>
        <w:jc w:val="both"/>
        <w:rPr>
          <w:sz w:val="18"/>
          <w:szCs w:val="18"/>
        </w:rPr>
      </w:pPr>
      <w:r w:rsidRPr="002A6592">
        <w:rPr>
          <w:sz w:val="18"/>
          <w:szCs w:val="18"/>
        </w:rPr>
        <w:t>VIII. Tratándose de mercancías de importación:</w:t>
      </w:r>
    </w:p>
    <w:p w:rsidR="0082094C" w:rsidRPr="002A6592" w:rsidRDefault="0082094C" w:rsidP="0082094C">
      <w:pPr>
        <w:ind w:left="708"/>
        <w:jc w:val="both"/>
        <w:rPr>
          <w:sz w:val="18"/>
          <w:szCs w:val="18"/>
        </w:rPr>
      </w:pPr>
      <w:r w:rsidRPr="002A6592">
        <w:rPr>
          <w:sz w:val="18"/>
          <w:szCs w:val="18"/>
        </w:rPr>
        <w:t>a) El número y fecha del documento aduanero, tratándose de ventas de primera mano.</w:t>
      </w:r>
    </w:p>
    <w:p w:rsidR="0082094C" w:rsidRPr="002A6592" w:rsidRDefault="0082094C" w:rsidP="0082094C">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82094C" w:rsidRPr="002A6592" w:rsidRDefault="0082094C" w:rsidP="0082094C">
      <w:pPr>
        <w:jc w:val="both"/>
        <w:rPr>
          <w:sz w:val="18"/>
          <w:szCs w:val="18"/>
        </w:rPr>
      </w:pPr>
    </w:p>
    <w:p w:rsidR="0082094C" w:rsidRPr="002A6592" w:rsidRDefault="0082094C" w:rsidP="0082094C">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82094C" w:rsidRPr="002A6592" w:rsidRDefault="0082094C" w:rsidP="0082094C">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82094C" w:rsidRPr="002A6592" w:rsidRDefault="0082094C" w:rsidP="0082094C">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82094C" w:rsidRPr="002A6592" w:rsidRDefault="0082094C" w:rsidP="0082094C">
      <w:pPr>
        <w:rPr>
          <w:rFonts w:cs="Arial"/>
          <w:sz w:val="20"/>
          <w:szCs w:val="20"/>
        </w:rPr>
      </w:pPr>
    </w:p>
    <w:p w:rsidR="0082094C" w:rsidRPr="002A6592" w:rsidRDefault="0082094C" w:rsidP="0082094C">
      <w:pPr>
        <w:rPr>
          <w:rFonts w:cs="Arial"/>
          <w:sz w:val="20"/>
          <w:szCs w:val="20"/>
        </w:rPr>
      </w:pPr>
    </w:p>
    <w:p w:rsidR="0082094C" w:rsidRPr="002A6592" w:rsidRDefault="0082094C" w:rsidP="0082094C">
      <w:pPr>
        <w:rPr>
          <w:rFonts w:cs="Arial"/>
          <w:sz w:val="20"/>
          <w:szCs w:val="20"/>
        </w:rPr>
      </w:pPr>
    </w:p>
    <w:p w:rsidR="0082094C" w:rsidRPr="002A6592" w:rsidRDefault="0082094C" w:rsidP="0082094C">
      <w:pPr>
        <w:rPr>
          <w:rFonts w:cs="Arial"/>
          <w:sz w:val="20"/>
          <w:szCs w:val="20"/>
        </w:rPr>
      </w:pPr>
    </w:p>
    <w:p w:rsidR="0082094C" w:rsidRPr="002A6592" w:rsidRDefault="0082094C" w:rsidP="0082094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82094C" w:rsidRPr="002A6592" w:rsidRDefault="0082094C" w:rsidP="0082094C">
      <w:pPr>
        <w:jc w:val="center"/>
        <w:rPr>
          <w:rFonts w:cs="Arial"/>
          <w:b/>
          <w:sz w:val="20"/>
          <w:szCs w:val="20"/>
          <w:lang w:val="es-MX"/>
        </w:rPr>
      </w:pPr>
    </w:p>
    <w:p w:rsidR="0082094C" w:rsidRPr="002A6592" w:rsidRDefault="0082094C" w:rsidP="0082094C">
      <w:pPr>
        <w:jc w:val="center"/>
        <w:rPr>
          <w:rFonts w:cs="Arial"/>
          <w:b/>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b/>
          <w:sz w:val="20"/>
          <w:szCs w:val="20"/>
          <w:lang w:val="es-MX"/>
        </w:rPr>
      </w:pPr>
      <w:r w:rsidRPr="002A6592">
        <w:rPr>
          <w:rFonts w:cs="Arial"/>
          <w:b/>
          <w:sz w:val="20"/>
          <w:szCs w:val="20"/>
          <w:lang w:val="es-MX"/>
        </w:rPr>
        <w:t>Las responsabilidades del sector público se centran en:</w:t>
      </w:r>
    </w:p>
    <w:p w:rsidR="0082094C" w:rsidRPr="002A6592" w:rsidRDefault="0082094C" w:rsidP="0082094C">
      <w:pPr>
        <w:jc w:val="both"/>
        <w:rPr>
          <w:rFonts w:cs="Arial"/>
          <w:sz w:val="20"/>
          <w:szCs w:val="20"/>
          <w:lang w:val="es-MX"/>
        </w:rPr>
      </w:pPr>
    </w:p>
    <w:p w:rsidR="0082094C" w:rsidRPr="002A6592" w:rsidRDefault="0082094C" w:rsidP="0082094C">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82094C" w:rsidRPr="002A6592" w:rsidRDefault="0082094C" w:rsidP="0082094C">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82094C" w:rsidRPr="002A6592" w:rsidRDefault="0082094C" w:rsidP="0082094C">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b/>
          <w:sz w:val="20"/>
          <w:szCs w:val="20"/>
          <w:lang w:val="es-MX"/>
        </w:rPr>
      </w:pPr>
      <w:r w:rsidRPr="002A6592">
        <w:rPr>
          <w:rFonts w:cs="Arial"/>
          <w:b/>
          <w:sz w:val="20"/>
          <w:szCs w:val="20"/>
          <w:lang w:val="es-MX"/>
        </w:rPr>
        <w:t>Las responsabilidades del sector privado contemplan:</w:t>
      </w:r>
    </w:p>
    <w:p w:rsidR="0082094C" w:rsidRPr="002A6592" w:rsidRDefault="0082094C" w:rsidP="0082094C">
      <w:pPr>
        <w:jc w:val="both"/>
        <w:rPr>
          <w:rFonts w:cs="Arial"/>
          <w:sz w:val="20"/>
          <w:szCs w:val="20"/>
          <w:lang w:val="es-MX"/>
        </w:rPr>
      </w:pPr>
    </w:p>
    <w:p w:rsidR="0082094C" w:rsidRPr="002A6592" w:rsidRDefault="0082094C" w:rsidP="0082094C">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82094C" w:rsidRPr="002A6592" w:rsidRDefault="0082094C" w:rsidP="0082094C">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82094C" w:rsidRPr="002A6592" w:rsidRDefault="0082094C" w:rsidP="0082094C">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82094C" w:rsidRPr="002A6592" w:rsidRDefault="0082094C" w:rsidP="0082094C">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Artículo 222</w:t>
      </w:r>
    </w:p>
    <w:p w:rsidR="0082094C" w:rsidRPr="002A6592" w:rsidRDefault="0082094C" w:rsidP="0082094C">
      <w:pPr>
        <w:jc w:val="both"/>
        <w:rPr>
          <w:rFonts w:cs="Arial"/>
          <w:sz w:val="20"/>
          <w:szCs w:val="20"/>
          <w:lang w:val="es-MX"/>
        </w:rPr>
      </w:pPr>
      <w:r w:rsidRPr="002A6592">
        <w:rPr>
          <w:rFonts w:cs="Arial"/>
          <w:sz w:val="20"/>
          <w:szCs w:val="20"/>
          <w:lang w:val="es-MX"/>
        </w:rPr>
        <w:t>Cometen el delito de cohecho:</w:t>
      </w:r>
    </w:p>
    <w:p w:rsidR="0082094C" w:rsidRPr="002A6592" w:rsidRDefault="0082094C" w:rsidP="0082094C">
      <w:pPr>
        <w:jc w:val="both"/>
        <w:rPr>
          <w:rFonts w:cs="Arial"/>
          <w:sz w:val="20"/>
          <w:szCs w:val="20"/>
          <w:lang w:val="es-MX"/>
        </w:rPr>
      </w:pPr>
    </w:p>
    <w:p w:rsidR="0082094C" w:rsidRPr="002A6592" w:rsidRDefault="0082094C" w:rsidP="0082094C">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82094C" w:rsidRPr="002A6592" w:rsidRDefault="0082094C" w:rsidP="0082094C">
      <w:pPr>
        <w:tabs>
          <w:tab w:val="num" w:pos="360"/>
          <w:tab w:val="num" w:pos="540"/>
        </w:tabs>
        <w:ind w:left="360" w:hanging="360"/>
        <w:jc w:val="both"/>
        <w:rPr>
          <w:rFonts w:cs="Arial"/>
          <w:sz w:val="20"/>
          <w:szCs w:val="20"/>
          <w:lang w:val="es-MX"/>
        </w:rPr>
      </w:pPr>
    </w:p>
    <w:p w:rsidR="0082094C" w:rsidRPr="002A6592" w:rsidRDefault="0082094C" w:rsidP="0082094C">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Al que cometa el delito de cohecho se le impondrán las siguientes sanciones:</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82094C" w:rsidRPr="002A6592" w:rsidRDefault="0082094C" w:rsidP="0082094C">
      <w:pPr>
        <w:jc w:val="both"/>
        <w:rPr>
          <w:rFonts w:cs="Arial"/>
          <w:b/>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b/>
          <w:sz w:val="20"/>
          <w:szCs w:val="20"/>
          <w:lang w:val="es-MX"/>
        </w:rPr>
      </w:pPr>
    </w:p>
    <w:p w:rsidR="0082094C" w:rsidRPr="002A6592" w:rsidRDefault="0082094C" w:rsidP="0082094C">
      <w:pPr>
        <w:jc w:val="both"/>
        <w:rPr>
          <w:rFonts w:cs="Arial"/>
          <w:b/>
          <w:sz w:val="20"/>
          <w:szCs w:val="20"/>
          <w:lang w:val="es-MX"/>
        </w:rPr>
      </w:pPr>
      <w:r w:rsidRPr="002A6592">
        <w:rPr>
          <w:rFonts w:cs="Arial"/>
          <w:b/>
          <w:sz w:val="20"/>
          <w:szCs w:val="20"/>
          <w:lang w:val="es-MX"/>
        </w:rPr>
        <w:t>Capítulo XI</w:t>
      </w:r>
    </w:p>
    <w:p w:rsidR="0082094C" w:rsidRPr="002A6592" w:rsidRDefault="0082094C" w:rsidP="0082094C">
      <w:pPr>
        <w:jc w:val="both"/>
        <w:rPr>
          <w:rFonts w:cs="Arial"/>
          <w:b/>
          <w:sz w:val="20"/>
          <w:szCs w:val="20"/>
          <w:lang w:val="es-MX"/>
        </w:rPr>
      </w:pPr>
      <w:r w:rsidRPr="002A6592">
        <w:rPr>
          <w:rFonts w:cs="Arial"/>
          <w:b/>
          <w:sz w:val="20"/>
          <w:szCs w:val="20"/>
          <w:lang w:val="es-MX"/>
        </w:rPr>
        <w:t>Cohecho a servidores públicos extranjeros</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Artículo 222 bis</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82094C" w:rsidRPr="002A6592" w:rsidRDefault="0082094C" w:rsidP="0082094C">
      <w:pPr>
        <w:jc w:val="both"/>
        <w:rPr>
          <w:rFonts w:cs="Arial"/>
          <w:sz w:val="20"/>
          <w:szCs w:val="20"/>
          <w:lang w:val="es-MX"/>
        </w:rPr>
      </w:pPr>
    </w:p>
    <w:p w:rsidR="0082094C" w:rsidRPr="002A6592" w:rsidRDefault="0082094C" w:rsidP="0082094C">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82094C" w:rsidRPr="002A6592" w:rsidRDefault="0082094C" w:rsidP="0082094C">
      <w:pPr>
        <w:tabs>
          <w:tab w:val="num" w:pos="540"/>
        </w:tabs>
        <w:ind w:left="540" w:hanging="540"/>
        <w:jc w:val="both"/>
        <w:rPr>
          <w:rFonts w:cs="Arial"/>
          <w:sz w:val="20"/>
          <w:szCs w:val="20"/>
          <w:lang w:val="es-MX"/>
        </w:rPr>
      </w:pPr>
    </w:p>
    <w:p w:rsidR="0082094C" w:rsidRPr="002A6592" w:rsidRDefault="0082094C" w:rsidP="0082094C">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82094C" w:rsidRPr="002A6592" w:rsidRDefault="0082094C" w:rsidP="0082094C">
      <w:pPr>
        <w:tabs>
          <w:tab w:val="num" w:pos="540"/>
        </w:tabs>
        <w:ind w:left="540" w:hanging="540"/>
        <w:jc w:val="both"/>
        <w:rPr>
          <w:rFonts w:cs="Arial"/>
          <w:sz w:val="20"/>
          <w:szCs w:val="20"/>
          <w:lang w:val="es-MX"/>
        </w:rPr>
      </w:pPr>
    </w:p>
    <w:p w:rsidR="0082094C" w:rsidRPr="002A6592" w:rsidRDefault="0082094C" w:rsidP="0082094C">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82094C" w:rsidRPr="002A6592" w:rsidRDefault="0082094C" w:rsidP="0082094C">
      <w:pPr>
        <w:jc w:val="both"/>
        <w:rPr>
          <w:rFonts w:cs="Arial"/>
          <w:sz w:val="20"/>
          <w:szCs w:val="20"/>
          <w:lang w:val="es-MX"/>
        </w:rPr>
      </w:pPr>
    </w:p>
    <w:p w:rsidR="0082094C" w:rsidRPr="002A6592" w:rsidRDefault="0082094C" w:rsidP="0082094C">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82094C" w:rsidRPr="002A6592" w:rsidRDefault="0082094C" w:rsidP="0082094C">
      <w:pPr>
        <w:jc w:val="both"/>
        <w:rPr>
          <w:rFonts w:cs="Arial"/>
          <w:sz w:val="20"/>
          <w:szCs w:val="20"/>
          <w:lang w:val="es-MX"/>
        </w:rPr>
      </w:pPr>
    </w:p>
    <w:p w:rsidR="0082094C" w:rsidRDefault="0082094C" w:rsidP="0082094C">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Pr="0065514E" w:rsidRDefault="0082094C" w:rsidP="0082094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82094C" w:rsidRPr="0065514E" w:rsidRDefault="0082094C" w:rsidP="0082094C">
      <w:pPr>
        <w:rPr>
          <w:rFonts w:cs="Arial"/>
          <w:sz w:val="20"/>
          <w:szCs w:val="20"/>
        </w:rPr>
      </w:pPr>
    </w:p>
    <w:p w:rsidR="0082094C" w:rsidRPr="00D84C99" w:rsidRDefault="0082094C" w:rsidP="0082094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82094C" w:rsidRPr="00D84C99" w:rsidRDefault="0082094C" w:rsidP="0082094C">
      <w:pPr>
        <w:pStyle w:val="Texto"/>
        <w:spacing w:after="0" w:line="240" w:lineRule="auto"/>
        <w:ind w:firstLine="0"/>
        <w:jc w:val="center"/>
        <w:rPr>
          <w:rFonts w:cs="Arial"/>
          <w:sz w:val="20"/>
          <w:szCs w:val="20"/>
        </w:rPr>
      </w:pPr>
    </w:p>
    <w:p w:rsidR="0082094C" w:rsidRPr="00D84C99" w:rsidRDefault="0082094C" w:rsidP="0082094C">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82094C" w:rsidRPr="00D84C99" w:rsidRDefault="0082094C" w:rsidP="0082094C">
      <w:pPr>
        <w:pStyle w:val="Texto"/>
        <w:spacing w:after="0" w:line="240" w:lineRule="auto"/>
        <w:ind w:left="360" w:firstLine="0"/>
        <w:rPr>
          <w:rFonts w:cs="Arial"/>
          <w:sz w:val="20"/>
          <w:szCs w:val="20"/>
        </w:rPr>
      </w:pPr>
    </w:p>
    <w:p w:rsidR="0082094C" w:rsidRPr="00D84C99" w:rsidRDefault="0082094C" w:rsidP="0082094C">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82094C" w:rsidRPr="00D84C99" w:rsidRDefault="0082094C" w:rsidP="0082094C">
      <w:pPr>
        <w:pStyle w:val="Texto"/>
        <w:spacing w:after="0" w:line="240" w:lineRule="auto"/>
        <w:ind w:left="360" w:firstLine="0"/>
        <w:rPr>
          <w:rFonts w:cs="Arial"/>
          <w:sz w:val="20"/>
          <w:szCs w:val="20"/>
        </w:rPr>
      </w:pPr>
    </w:p>
    <w:p w:rsidR="0082094C" w:rsidRPr="00D84C99" w:rsidRDefault="0082094C" w:rsidP="0082094C">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82094C" w:rsidRPr="00D84C99" w:rsidRDefault="0082094C" w:rsidP="0082094C">
      <w:pPr>
        <w:pStyle w:val="Prrafodelista"/>
        <w:rPr>
          <w:rFonts w:cs="Arial"/>
          <w:sz w:val="20"/>
          <w:szCs w:val="20"/>
        </w:rPr>
      </w:pPr>
    </w:p>
    <w:p w:rsidR="0082094C" w:rsidRPr="00D84C99" w:rsidRDefault="0082094C" w:rsidP="0082094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82094C" w:rsidRPr="00D84C99" w:rsidRDefault="0082094C" w:rsidP="0082094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82094C" w:rsidRPr="00D84C99" w:rsidRDefault="0082094C" w:rsidP="0082094C">
      <w:pPr>
        <w:pStyle w:val="Texto"/>
        <w:spacing w:after="0" w:line="240" w:lineRule="auto"/>
        <w:ind w:left="1231" w:firstLine="0"/>
        <w:rPr>
          <w:rFonts w:cs="Arial"/>
          <w:sz w:val="20"/>
          <w:szCs w:val="20"/>
        </w:rPr>
      </w:pPr>
    </w:p>
    <w:p w:rsidR="0082094C" w:rsidRPr="00D84C99" w:rsidRDefault="0082094C" w:rsidP="0082094C">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rsidR="0082094C" w:rsidRPr="00D84C99" w:rsidRDefault="0082094C" w:rsidP="0082094C">
      <w:pPr>
        <w:pStyle w:val="Texto"/>
        <w:spacing w:after="0" w:line="240" w:lineRule="auto"/>
        <w:ind w:left="1951" w:firstLine="0"/>
        <w:rPr>
          <w:rFonts w:cs="Arial"/>
          <w:sz w:val="20"/>
          <w:szCs w:val="20"/>
        </w:rPr>
      </w:pPr>
    </w:p>
    <w:p w:rsidR="0082094C" w:rsidRPr="00D84C99" w:rsidRDefault="0082094C" w:rsidP="0082094C">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rsidR="0082094C" w:rsidRPr="00D84C99" w:rsidRDefault="0082094C" w:rsidP="0082094C">
      <w:pPr>
        <w:pStyle w:val="Prrafodelista"/>
        <w:rPr>
          <w:rFonts w:cs="Arial"/>
          <w:sz w:val="20"/>
          <w:szCs w:val="20"/>
        </w:rPr>
      </w:pPr>
    </w:p>
    <w:p w:rsidR="0082094C" w:rsidRPr="00D84C99" w:rsidRDefault="0082094C" w:rsidP="0082094C">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82094C" w:rsidRPr="00D84C99" w:rsidRDefault="0082094C" w:rsidP="0082094C">
      <w:pPr>
        <w:pStyle w:val="Prrafodelista"/>
        <w:rPr>
          <w:rFonts w:cs="Arial"/>
          <w:sz w:val="20"/>
          <w:szCs w:val="20"/>
        </w:rPr>
      </w:pPr>
    </w:p>
    <w:p w:rsidR="0082094C" w:rsidRPr="00D84C99" w:rsidRDefault="0082094C" w:rsidP="0082094C">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82094C" w:rsidRPr="00D84C99" w:rsidRDefault="0082094C" w:rsidP="0082094C">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82094C" w:rsidRPr="00D84C99" w:rsidRDefault="0082094C" w:rsidP="0082094C">
      <w:pPr>
        <w:pStyle w:val="Texto"/>
        <w:spacing w:after="0" w:line="240" w:lineRule="auto"/>
        <w:ind w:left="796" w:firstLine="0"/>
        <w:rPr>
          <w:rFonts w:cs="Arial"/>
          <w:sz w:val="20"/>
          <w:szCs w:val="20"/>
        </w:rPr>
      </w:pPr>
    </w:p>
    <w:p w:rsidR="0082094C" w:rsidRPr="00D84C99" w:rsidRDefault="0082094C" w:rsidP="0082094C">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82094C" w:rsidRPr="00D84C99" w:rsidRDefault="0082094C" w:rsidP="0082094C">
      <w:pPr>
        <w:pStyle w:val="Texto"/>
        <w:spacing w:after="0" w:line="240" w:lineRule="auto"/>
        <w:ind w:left="720" w:firstLine="0"/>
        <w:rPr>
          <w:rFonts w:cs="Arial"/>
          <w:sz w:val="20"/>
          <w:szCs w:val="20"/>
        </w:rPr>
      </w:pPr>
    </w:p>
    <w:p w:rsidR="0082094C" w:rsidRPr="00D84C99" w:rsidRDefault="0082094C" w:rsidP="0082094C">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82094C" w:rsidRPr="00D84C99" w:rsidRDefault="0082094C" w:rsidP="0082094C">
      <w:pPr>
        <w:pStyle w:val="Texto"/>
        <w:spacing w:after="0" w:line="240" w:lineRule="auto"/>
        <w:ind w:left="720" w:firstLine="0"/>
        <w:rPr>
          <w:rFonts w:cs="Arial"/>
          <w:b/>
          <w:sz w:val="20"/>
          <w:szCs w:val="20"/>
        </w:rPr>
      </w:pPr>
    </w:p>
    <w:p w:rsidR="0082094C" w:rsidRPr="00D84C99" w:rsidRDefault="0082094C" w:rsidP="0082094C">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82094C" w:rsidRPr="00D84C99" w:rsidRDefault="0082094C" w:rsidP="0082094C">
      <w:pPr>
        <w:pStyle w:val="Prrafodelista"/>
        <w:rPr>
          <w:rFonts w:cs="Arial"/>
          <w:sz w:val="20"/>
          <w:szCs w:val="20"/>
        </w:rPr>
      </w:pPr>
    </w:p>
    <w:p w:rsidR="0082094C" w:rsidRPr="00D84C99" w:rsidRDefault="0082094C" w:rsidP="0082094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82094C" w:rsidRPr="00D84C99" w:rsidRDefault="0082094C" w:rsidP="0082094C">
      <w:pPr>
        <w:pStyle w:val="Texto"/>
        <w:spacing w:after="0" w:line="240" w:lineRule="auto"/>
        <w:ind w:left="720" w:hanging="432"/>
        <w:rPr>
          <w:rFonts w:cs="Arial"/>
          <w:sz w:val="20"/>
          <w:szCs w:val="20"/>
        </w:rPr>
      </w:pPr>
    </w:p>
    <w:p w:rsidR="0082094C" w:rsidRPr="00D84C99" w:rsidRDefault="0082094C" w:rsidP="0082094C">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82094C" w:rsidRPr="00D84C99" w:rsidRDefault="0082094C" w:rsidP="0082094C">
      <w:pPr>
        <w:pStyle w:val="Texto"/>
        <w:spacing w:after="0" w:line="240" w:lineRule="auto"/>
        <w:ind w:left="720" w:hanging="432"/>
        <w:rPr>
          <w:rFonts w:cs="Arial"/>
          <w:sz w:val="20"/>
          <w:szCs w:val="20"/>
        </w:rPr>
      </w:pPr>
    </w:p>
    <w:p w:rsidR="0082094C" w:rsidRPr="00D84C99" w:rsidRDefault="0082094C" w:rsidP="0082094C">
      <w:pPr>
        <w:pStyle w:val="Texto"/>
        <w:spacing w:after="0" w:line="240" w:lineRule="auto"/>
        <w:ind w:left="720" w:hanging="432"/>
        <w:rPr>
          <w:rFonts w:cs="Arial"/>
          <w:sz w:val="20"/>
          <w:szCs w:val="20"/>
        </w:rPr>
      </w:pPr>
      <w:r w:rsidRPr="00D84C99">
        <w:rPr>
          <w:rFonts w:cs="Arial"/>
          <w:sz w:val="20"/>
          <w:szCs w:val="20"/>
        </w:rPr>
        <w:tab/>
      </w:r>
    </w:p>
    <w:p w:rsidR="0082094C" w:rsidRPr="00D84C99" w:rsidRDefault="0082094C" w:rsidP="0082094C">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82094C" w:rsidRPr="00D84C99" w:rsidRDefault="0082094C" w:rsidP="0082094C">
      <w:pPr>
        <w:pStyle w:val="Texto"/>
        <w:spacing w:after="0" w:line="240" w:lineRule="auto"/>
        <w:ind w:left="720" w:firstLine="0"/>
        <w:rPr>
          <w:rFonts w:cs="Arial"/>
          <w:sz w:val="20"/>
          <w:szCs w:val="20"/>
        </w:rPr>
      </w:pPr>
    </w:p>
    <w:p w:rsidR="0082094C" w:rsidRPr="00D84C99" w:rsidRDefault="0082094C" w:rsidP="0082094C">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82094C" w:rsidRPr="00D84C99" w:rsidRDefault="0082094C" w:rsidP="0082094C">
      <w:pPr>
        <w:pStyle w:val="Prrafodelista"/>
        <w:rPr>
          <w:rFonts w:cs="Arial"/>
          <w:b/>
          <w:sz w:val="20"/>
          <w:szCs w:val="20"/>
        </w:rPr>
      </w:pPr>
    </w:p>
    <w:p w:rsidR="0082094C" w:rsidRPr="00D84C99" w:rsidRDefault="0082094C" w:rsidP="0082094C">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82094C" w:rsidRPr="00D84C99" w:rsidRDefault="0082094C" w:rsidP="0082094C">
      <w:pPr>
        <w:pStyle w:val="Prrafodelista"/>
        <w:rPr>
          <w:rFonts w:cs="Arial"/>
          <w:sz w:val="20"/>
          <w:szCs w:val="20"/>
        </w:rPr>
      </w:pPr>
    </w:p>
    <w:p w:rsidR="0082094C" w:rsidRPr="00D84C99" w:rsidRDefault="0082094C" w:rsidP="0082094C">
      <w:pPr>
        <w:pStyle w:val="Texto"/>
        <w:spacing w:after="0" w:line="240" w:lineRule="auto"/>
        <w:ind w:left="360" w:firstLine="0"/>
        <w:rPr>
          <w:rFonts w:cs="Arial"/>
          <w:sz w:val="20"/>
          <w:szCs w:val="20"/>
        </w:rPr>
      </w:pPr>
    </w:p>
    <w:p w:rsidR="0082094C" w:rsidRPr="00D84C99" w:rsidRDefault="0082094C" w:rsidP="0082094C">
      <w:pPr>
        <w:pStyle w:val="Texto"/>
        <w:spacing w:after="0" w:line="240" w:lineRule="auto"/>
        <w:ind w:left="360" w:firstLine="0"/>
        <w:rPr>
          <w:rFonts w:cs="Arial"/>
          <w:sz w:val="20"/>
          <w:szCs w:val="20"/>
        </w:rPr>
      </w:pPr>
    </w:p>
    <w:p w:rsidR="0082094C" w:rsidRPr="00D84C99" w:rsidRDefault="0082094C" w:rsidP="0082094C">
      <w:pPr>
        <w:pStyle w:val="Texto"/>
        <w:spacing w:after="0" w:line="240" w:lineRule="auto"/>
        <w:ind w:firstLine="0"/>
        <w:jc w:val="center"/>
        <w:rPr>
          <w:rFonts w:cs="Arial"/>
          <w:b/>
          <w:sz w:val="20"/>
          <w:szCs w:val="20"/>
        </w:rPr>
      </w:pPr>
      <w:r w:rsidRPr="00D84C99">
        <w:rPr>
          <w:rFonts w:cs="Arial"/>
          <w:b/>
          <w:sz w:val="20"/>
          <w:szCs w:val="20"/>
        </w:rPr>
        <w:t>Visitas</w:t>
      </w:r>
    </w:p>
    <w:p w:rsidR="0082094C" w:rsidRPr="00D84C99" w:rsidRDefault="0082094C" w:rsidP="0082094C">
      <w:pPr>
        <w:pStyle w:val="Texto"/>
        <w:spacing w:after="0" w:line="240" w:lineRule="auto"/>
        <w:ind w:firstLine="0"/>
        <w:jc w:val="center"/>
        <w:rPr>
          <w:rFonts w:cs="Arial"/>
          <w:sz w:val="20"/>
          <w:szCs w:val="20"/>
        </w:rPr>
      </w:pPr>
    </w:p>
    <w:p w:rsidR="0082094C" w:rsidRPr="00D84C99" w:rsidRDefault="0082094C" w:rsidP="0082094C">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82094C" w:rsidRPr="00D84C99" w:rsidRDefault="0082094C" w:rsidP="0082094C">
      <w:pPr>
        <w:pStyle w:val="Texto"/>
        <w:spacing w:after="0" w:line="240" w:lineRule="auto"/>
        <w:ind w:left="720" w:firstLine="0"/>
        <w:rPr>
          <w:rFonts w:cs="Arial"/>
          <w:sz w:val="20"/>
          <w:szCs w:val="20"/>
        </w:rPr>
      </w:pPr>
    </w:p>
    <w:p w:rsidR="0082094C" w:rsidRPr="00D84C99" w:rsidRDefault="0082094C" w:rsidP="0082094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82094C" w:rsidRPr="00D84C99" w:rsidRDefault="0082094C" w:rsidP="0082094C">
      <w:pPr>
        <w:pStyle w:val="Texto"/>
        <w:spacing w:after="0" w:line="240" w:lineRule="auto"/>
        <w:ind w:left="1152" w:hanging="432"/>
        <w:rPr>
          <w:rFonts w:cs="Arial"/>
          <w:sz w:val="20"/>
          <w:szCs w:val="20"/>
        </w:rPr>
      </w:pPr>
    </w:p>
    <w:p w:rsidR="0082094C" w:rsidRPr="00D84C99" w:rsidRDefault="0082094C" w:rsidP="0082094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82094C" w:rsidRPr="00D84C99" w:rsidRDefault="0082094C" w:rsidP="0082094C">
      <w:pPr>
        <w:pStyle w:val="Texto"/>
        <w:spacing w:after="0" w:line="240" w:lineRule="auto"/>
        <w:ind w:left="1152" w:hanging="432"/>
        <w:rPr>
          <w:rFonts w:cs="Arial"/>
          <w:sz w:val="20"/>
          <w:szCs w:val="20"/>
        </w:rPr>
      </w:pPr>
    </w:p>
    <w:p w:rsidR="0082094C" w:rsidRPr="00D84C99" w:rsidRDefault="0082094C" w:rsidP="0082094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82094C" w:rsidRPr="00D84C99" w:rsidRDefault="0082094C" w:rsidP="0082094C">
      <w:pPr>
        <w:pStyle w:val="Texto"/>
        <w:spacing w:after="0" w:line="240" w:lineRule="auto"/>
        <w:ind w:left="1152" w:hanging="432"/>
        <w:rPr>
          <w:rFonts w:cs="Arial"/>
          <w:sz w:val="20"/>
          <w:szCs w:val="20"/>
        </w:rPr>
      </w:pPr>
    </w:p>
    <w:p w:rsidR="0082094C" w:rsidRDefault="0082094C" w:rsidP="0082094C">
      <w:pPr>
        <w:pStyle w:val="Texto"/>
        <w:spacing w:after="0" w:line="240" w:lineRule="auto"/>
        <w:ind w:firstLine="0"/>
        <w:jc w:val="center"/>
        <w:rPr>
          <w:rFonts w:cs="Arial"/>
          <w:b/>
          <w:sz w:val="20"/>
          <w:szCs w:val="20"/>
        </w:rPr>
      </w:pPr>
    </w:p>
    <w:p w:rsidR="0082094C" w:rsidRDefault="0082094C" w:rsidP="0082094C">
      <w:pPr>
        <w:pStyle w:val="Texto"/>
        <w:spacing w:after="0" w:line="240" w:lineRule="auto"/>
        <w:ind w:firstLine="0"/>
        <w:jc w:val="center"/>
        <w:rPr>
          <w:rFonts w:cs="Arial"/>
          <w:b/>
          <w:sz w:val="20"/>
          <w:szCs w:val="20"/>
        </w:rPr>
      </w:pPr>
    </w:p>
    <w:p w:rsidR="0082094C" w:rsidRPr="00D84C99" w:rsidRDefault="0082094C" w:rsidP="0082094C">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82094C" w:rsidRPr="00D84C99" w:rsidRDefault="0082094C" w:rsidP="0082094C">
      <w:pPr>
        <w:pStyle w:val="Texto"/>
        <w:spacing w:after="0" w:line="240" w:lineRule="auto"/>
        <w:ind w:firstLine="0"/>
        <w:jc w:val="center"/>
        <w:rPr>
          <w:rFonts w:cs="Arial"/>
          <w:b/>
          <w:sz w:val="20"/>
          <w:szCs w:val="20"/>
        </w:rPr>
      </w:pPr>
    </w:p>
    <w:p w:rsidR="0082094C" w:rsidRPr="00D84C99" w:rsidRDefault="0082094C" w:rsidP="0082094C">
      <w:pPr>
        <w:pStyle w:val="Texto"/>
        <w:spacing w:after="0" w:line="240" w:lineRule="auto"/>
        <w:ind w:firstLine="0"/>
        <w:jc w:val="center"/>
        <w:rPr>
          <w:rFonts w:cs="Arial"/>
          <w:b/>
          <w:sz w:val="20"/>
          <w:szCs w:val="20"/>
        </w:rPr>
      </w:pPr>
    </w:p>
    <w:p w:rsidR="0082094C" w:rsidRPr="00D84C99" w:rsidRDefault="0082094C" w:rsidP="0082094C">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82094C" w:rsidRPr="00D84C99" w:rsidRDefault="0082094C" w:rsidP="0082094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82094C" w:rsidRPr="00D84C99" w:rsidRDefault="0082094C" w:rsidP="0082094C">
      <w:pPr>
        <w:pStyle w:val="Texto"/>
        <w:spacing w:after="0" w:line="240" w:lineRule="auto"/>
        <w:ind w:left="1152" w:hanging="432"/>
        <w:rPr>
          <w:rFonts w:cs="Arial"/>
          <w:sz w:val="20"/>
          <w:szCs w:val="20"/>
        </w:rPr>
      </w:pPr>
      <w:r w:rsidRPr="00D84C99">
        <w:rPr>
          <w:rFonts w:cs="Arial"/>
          <w:sz w:val="20"/>
          <w:szCs w:val="20"/>
        </w:rPr>
        <w:tab/>
      </w:r>
    </w:p>
    <w:p w:rsidR="0082094C" w:rsidRPr="00D84C99" w:rsidRDefault="0082094C" w:rsidP="0082094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82094C" w:rsidRPr="00D84C99" w:rsidRDefault="0082094C" w:rsidP="0082094C">
      <w:pPr>
        <w:pStyle w:val="Texto"/>
        <w:spacing w:after="0" w:line="240" w:lineRule="auto"/>
        <w:ind w:left="1152" w:hanging="432"/>
        <w:rPr>
          <w:rFonts w:cs="Arial"/>
          <w:sz w:val="20"/>
          <w:szCs w:val="20"/>
        </w:rPr>
      </w:pPr>
    </w:p>
    <w:p w:rsidR="0082094C" w:rsidRPr="0065514E" w:rsidRDefault="0082094C" w:rsidP="0082094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82094C" w:rsidRPr="0065514E" w:rsidRDefault="0082094C" w:rsidP="0082094C">
      <w:pPr>
        <w:rPr>
          <w:rFonts w:cs="Arial"/>
          <w:sz w:val="20"/>
          <w:szCs w:val="20"/>
        </w:rPr>
      </w:pPr>
    </w:p>
    <w:p w:rsidR="0082094C" w:rsidRPr="0065514E" w:rsidRDefault="0082094C" w:rsidP="0082094C">
      <w:pPr>
        <w:rPr>
          <w:rFonts w:cs="Arial"/>
          <w:sz w:val="20"/>
          <w:szCs w:val="20"/>
        </w:rPr>
      </w:pPr>
    </w:p>
    <w:p w:rsidR="0082094C" w:rsidRPr="0065514E" w:rsidRDefault="0082094C" w:rsidP="0082094C">
      <w:pPr>
        <w:rPr>
          <w:rFonts w:cs="Arial"/>
          <w:sz w:val="20"/>
          <w:szCs w:val="20"/>
        </w:rPr>
      </w:pPr>
    </w:p>
    <w:p w:rsidR="0082094C" w:rsidRPr="0065514E" w:rsidRDefault="0082094C" w:rsidP="0082094C">
      <w:pPr>
        <w:rPr>
          <w:rFonts w:cs="Arial"/>
          <w:sz w:val="20"/>
          <w:szCs w:val="20"/>
        </w:rPr>
      </w:pPr>
    </w:p>
    <w:p w:rsidR="0082094C" w:rsidRPr="0065514E" w:rsidRDefault="0082094C" w:rsidP="0082094C">
      <w:pPr>
        <w:rPr>
          <w:rFonts w:cs="Arial"/>
          <w:sz w:val="20"/>
          <w:szCs w:val="20"/>
        </w:rPr>
      </w:pPr>
    </w:p>
    <w:p w:rsidR="0082094C" w:rsidRPr="0065514E" w:rsidRDefault="0082094C" w:rsidP="0082094C">
      <w:pPr>
        <w:rPr>
          <w:rFonts w:cs="Arial"/>
          <w:sz w:val="20"/>
          <w:szCs w:val="20"/>
        </w:rPr>
      </w:pPr>
    </w:p>
    <w:p w:rsidR="0082094C" w:rsidRPr="0065514E" w:rsidRDefault="0082094C" w:rsidP="0082094C">
      <w:pPr>
        <w:rPr>
          <w:rFonts w:cs="Arial"/>
          <w:sz w:val="20"/>
          <w:szCs w:val="20"/>
        </w:rPr>
      </w:pPr>
    </w:p>
    <w:p w:rsidR="0082094C" w:rsidRPr="0065514E" w:rsidRDefault="0082094C" w:rsidP="0082094C">
      <w:pPr>
        <w:rPr>
          <w:rFonts w:cs="Arial"/>
          <w:sz w:val="20"/>
          <w:szCs w:val="20"/>
        </w:rPr>
      </w:pPr>
    </w:p>
    <w:p w:rsidR="0082094C" w:rsidRPr="0065514E" w:rsidRDefault="0082094C" w:rsidP="0082094C">
      <w:pPr>
        <w:rPr>
          <w:rFonts w:cs="Arial"/>
          <w:sz w:val="20"/>
          <w:szCs w:val="20"/>
        </w:rPr>
      </w:pPr>
    </w:p>
    <w:p w:rsidR="0082094C" w:rsidRPr="0065514E" w:rsidRDefault="0082094C" w:rsidP="0082094C">
      <w:pPr>
        <w:rPr>
          <w:rFonts w:cs="Arial"/>
          <w:sz w:val="20"/>
          <w:szCs w:val="20"/>
        </w:rPr>
      </w:pPr>
    </w:p>
    <w:p w:rsidR="0082094C" w:rsidRPr="0065514E" w:rsidRDefault="0082094C" w:rsidP="0082094C">
      <w:pPr>
        <w:rPr>
          <w:rFonts w:cs="Arial"/>
          <w:sz w:val="20"/>
          <w:szCs w:val="20"/>
        </w:rPr>
      </w:pPr>
    </w:p>
    <w:p w:rsidR="0082094C" w:rsidRPr="0065514E" w:rsidRDefault="0082094C" w:rsidP="0082094C">
      <w:pPr>
        <w:rPr>
          <w:rFonts w:cs="Arial"/>
          <w:sz w:val="20"/>
          <w:szCs w:val="20"/>
        </w:rPr>
      </w:pPr>
    </w:p>
    <w:p w:rsidR="0082094C" w:rsidRDefault="0082094C" w:rsidP="0082094C"/>
    <w:p w:rsidR="0082094C" w:rsidRDefault="0082094C" w:rsidP="0082094C"/>
    <w:p w:rsidR="0082094C" w:rsidRDefault="0082094C" w:rsidP="0082094C"/>
    <w:p w:rsidR="0082094C" w:rsidRDefault="0082094C" w:rsidP="0082094C"/>
    <w:p w:rsidR="0082094C" w:rsidRDefault="0082094C" w:rsidP="0082094C"/>
    <w:p w:rsidR="0082094C" w:rsidRDefault="0082094C"/>
    <w:sectPr w:rsidR="0082094C" w:rsidSect="0082094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EB9" w:rsidRDefault="00425EB9" w:rsidP="0082094C">
      <w:r>
        <w:separator/>
      </w:r>
    </w:p>
  </w:endnote>
  <w:endnote w:type="continuationSeparator" w:id="0">
    <w:p w:rsidR="00425EB9" w:rsidRDefault="00425EB9" w:rsidP="0082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06E" w:rsidRPr="002634BC" w:rsidRDefault="009A706E" w:rsidP="0082094C">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rsidR="009A706E" w:rsidRPr="00A00D75" w:rsidRDefault="009A706E" w:rsidP="008209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EB9" w:rsidRDefault="00425EB9" w:rsidP="0082094C">
      <w:r>
        <w:separator/>
      </w:r>
    </w:p>
  </w:footnote>
  <w:footnote w:type="continuationSeparator" w:id="0">
    <w:p w:rsidR="00425EB9" w:rsidRDefault="00425EB9" w:rsidP="00820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9A706E" w:rsidTr="0082094C">
      <w:trPr>
        <w:trHeight w:val="772"/>
      </w:trPr>
      <w:tc>
        <w:tcPr>
          <w:tcW w:w="4442" w:type="dxa"/>
          <w:vAlign w:val="center"/>
          <w:hideMark/>
        </w:tcPr>
        <w:p w:rsidR="009A706E" w:rsidRDefault="009A706E" w:rsidP="0082094C">
          <w:pPr>
            <w:pStyle w:val="Encabezado"/>
          </w:pPr>
          <w:r>
            <w:rPr>
              <w:noProof/>
              <w:lang w:val="es-MX" w:eastAsia="es-MX"/>
            </w:rPr>
            <w:drawing>
              <wp:inline distT="0" distB="0" distL="0" distR="0" wp14:anchorId="12BB3D0B" wp14:editId="3421889E">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9A706E" w:rsidRDefault="009A706E" w:rsidP="0082094C">
          <w:pPr>
            <w:pStyle w:val="Encabezado"/>
            <w:jc w:val="right"/>
          </w:pPr>
        </w:p>
      </w:tc>
    </w:tr>
  </w:tbl>
  <w:p w:rsidR="009A706E" w:rsidRDefault="009A706E" w:rsidP="0082094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18055B"/>
    <w:multiLevelType w:val="hybridMultilevel"/>
    <w:tmpl w:val="E6305DF0"/>
    <w:lvl w:ilvl="0" w:tplc="080A0001">
      <w:start w:val="1"/>
      <w:numFmt w:val="bullet"/>
      <w:lvlText w:val=""/>
      <w:lvlJc w:val="left"/>
      <w:pPr>
        <w:ind w:left="723" w:hanging="360"/>
      </w:pPr>
      <w:rPr>
        <w:rFonts w:ascii="Symbol" w:hAnsi="Symbol" w:hint="default"/>
      </w:rPr>
    </w:lvl>
    <w:lvl w:ilvl="1" w:tplc="080A0003">
      <w:start w:val="1"/>
      <w:numFmt w:val="bullet"/>
      <w:lvlText w:val="o"/>
      <w:lvlJc w:val="left"/>
      <w:pPr>
        <w:ind w:left="1443" w:hanging="360"/>
      </w:pPr>
      <w:rPr>
        <w:rFonts w:ascii="Courier New" w:hAnsi="Courier New" w:cs="Courier New" w:hint="default"/>
      </w:rPr>
    </w:lvl>
    <w:lvl w:ilvl="2" w:tplc="21844AD6">
      <w:numFmt w:val="bullet"/>
      <w:lvlText w:val="-"/>
      <w:lvlJc w:val="left"/>
      <w:pPr>
        <w:ind w:left="2163" w:hanging="360"/>
      </w:pPr>
      <w:rPr>
        <w:rFonts w:ascii="Calibri" w:eastAsia="Calibri" w:hAnsi="Calibri" w:cs="Arial"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1CD07C38"/>
    <w:multiLevelType w:val="hybridMultilevel"/>
    <w:tmpl w:val="7A408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D23DC7"/>
    <w:multiLevelType w:val="hybridMultilevel"/>
    <w:tmpl w:val="78DE4F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F21851"/>
    <w:multiLevelType w:val="hybridMultilevel"/>
    <w:tmpl w:val="BF663B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8B7AAC"/>
    <w:multiLevelType w:val="hybridMultilevel"/>
    <w:tmpl w:val="C700D964"/>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8" w15:restartNumberingAfterBreak="0">
    <w:nsid w:val="3C622AD7"/>
    <w:multiLevelType w:val="hybridMultilevel"/>
    <w:tmpl w:val="7596561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CC76FAD"/>
    <w:multiLevelType w:val="hybridMultilevel"/>
    <w:tmpl w:val="40A2D964"/>
    <w:lvl w:ilvl="0" w:tplc="080A0001">
      <w:start w:val="1"/>
      <w:numFmt w:val="bullet"/>
      <w:lvlText w:val=""/>
      <w:lvlJc w:val="left"/>
      <w:pPr>
        <w:ind w:left="14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FF02CBF"/>
    <w:multiLevelType w:val="hybridMultilevel"/>
    <w:tmpl w:val="C826D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0256F4"/>
    <w:multiLevelType w:val="hybridMultilevel"/>
    <w:tmpl w:val="3DFA1B2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15:restartNumberingAfterBreak="0">
    <w:nsid w:val="55BC5BDB"/>
    <w:multiLevelType w:val="hybridMultilevel"/>
    <w:tmpl w:val="679EAD4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A032DF"/>
    <w:multiLevelType w:val="hybridMultilevel"/>
    <w:tmpl w:val="9222886E"/>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36"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724478CF"/>
    <w:multiLevelType w:val="multilevel"/>
    <w:tmpl w:val="DC94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FB093D"/>
    <w:multiLevelType w:val="hybridMultilevel"/>
    <w:tmpl w:val="47805FB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61D7E30"/>
    <w:multiLevelType w:val="hybridMultilevel"/>
    <w:tmpl w:val="7534B320"/>
    <w:lvl w:ilvl="0" w:tplc="5EA08016">
      <w:start w:val="1"/>
      <w:numFmt w:val="upperLetter"/>
      <w:lvlText w:val="%1)"/>
      <w:lvlJc w:val="left"/>
      <w:pPr>
        <w:ind w:left="366" w:hanging="360"/>
      </w:pPr>
      <w:rPr>
        <w:rFonts w:hint="default"/>
      </w:rPr>
    </w:lvl>
    <w:lvl w:ilvl="1" w:tplc="080A0019">
      <w:start w:val="1"/>
      <w:numFmt w:val="lowerLetter"/>
      <w:lvlText w:val="%2."/>
      <w:lvlJc w:val="left"/>
      <w:pPr>
        <w:ind w:left="1086" w:hanging="360"/>
      </w:pPr>
    </w:lvl>
    <w:lvl w:ilvl="2" w:tplc="080A001B">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num w:numId="1">
    <w:abstractNumId w:val="34"/>
  </w:num>
  <w:num w:numId="2">
    <w:abstractNumId w:val="31"/>
  </w:num>
  <w:num w:numId="3">
    <w:abstractNumId w:val="9"/>
  </w:num>
  <w:num w:numId="4">
    <w:abstractNumId w:val="7"/>
  </w:num>
  <w:num w:numId="5">
    <w:abstractNumId w:val="14"/>
  </w:num>
  <w:num w:numId="6">
    <w:abstractNumId w:val="33"/>
  </w:num>
  <w:num w:numId="7">
    <w:abstractNumId w:val="8"/>
  </w:num>
  <w:num w:numId="8">
    <w:abstractNumId w:val="15"/>
  </w:num>
  <w:num w:numId="9">
    <w:abstractNumId w:val="36"/>
  </w:num>
  <w:num w:numId="10">
    <w:abstractNumId w:val="28"/>
  </w:num>
  <w:num w:numId="11">
    <w:abstractNumId w:val="29"/>
  </w:num>
  <w:num w:numId="12">
    <w:abstractNumId w:val="1"/>
  </w:num>
  <w:num w:numId="13">
    <w:abstractNumId w:val="27"/>
  </w:num>
  <w:num w:numId="14">
    <w:abstractNumId w:val="16"/>
  </w:num>
  <w:num w:numId="15">
    <w:abstractNumId w:val="26"/>
  </w:num>
  <w:num w:numId="16">
    <w:abstractNumId w:val="30"/>
  </w:num>
  <w:num w:numId="17">
    <w:abstractNumId w:val="6"/>
  </w:num>
  <w:num w:numId="18">
    <w:abstractNumId w:val="25"/>
  </w:num>
  <w:num w:numId="19">
    <w:abstractNumId w:val="23"/>
  </w:num>
  <w:num w:numId="20">
    <w:abstractNumId w:val="24"/>
  </w:num>
  <w:num w:numId="21">
    <w:abstractNumId w:val="13"/>
  </w:num>
  <w:num w:numId="22">
    <w:abstractNumId w:val="20"/>
  </w:num>
  <w:num w:numId="23">
    <w:abstractNumId w:val="0"/>
  </w:num>
  <w:num w:numId="24">
    <w:abstractNumId w:val="40"/>
  </w:num>
  <w:num w:numId="25">
    <w:abstractNumId w:val="38"/>
  </w:num>
  <w:num w:numId="26">
    <w:abstractNumId w:val="3"/>
  </w:num>
  <w:num w:numId="27">
    <w:abstractNumId w:val="39"/>
  </w:num>
  <w:num w:numId="28">
    <w:abstractNumId w:val="2"/>
  </w:num>
  <w:num w:numId="29">
    <w:abstractNumId w:val="5"/>
  </w:num>
  <w:num w:numId="30">
    <w:abstractNumId w:val="37"/>
  </w:num>
  <w:num w:numId="31">
    <w:abstractNumId w:val="11"/>
  </w:num>
  <w:num w:numId="32">
    <w:abstractNumId w:val="18"/>
  </w:num>
  <w:num w:numId="33">
    <w:abstractNumId w:val="42"/>
  </w:num>
  <w:num w:numId="34">
    <w:abstractNumId w:val="21"/>
  </w:num>
  <w:num w:numId="35">
    <w:abstractNumId w:val="4"/>
  </w:num>
  <w:num w:numId="36">
    <w:abstractNumId w:val="22"/>
  </w:num>
  <w:num w:numId="37">
    <w:abstractNumId w:val="41"/>
  </w:num>
  <w:num w:numId="38">
    <w:abstractNumId w:val="12"/>
  </w:num>
  <w:num w:numId="39">
    <w:abstractNumId w:val="10"/>
  </w:num>
  <w:num w:numId="40">
    <w:abstractNumId w:val="32"/>
  </w:num>
  <w:num w:numId="41">
    <w:abstractNumId w:val="43"/>
  </w:num>
  <w:num w:numId="42">
    <w:abstractNumId w:val="19"/>
  </w:num>
  <w:num w:numId="43">
    <w:abstractNumId w:val="17"/>
  </w:num>
  <w:num w:numId="44">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4C"/>
    <w:rsid w:val="00172A02"/>
    <w:rsid w:val="00176AA9"/>
    <w:rsid w:val="002742F8"/>
    <w:rsid w:val="002D64AD"/>
    <w:rsid w:val="00302A2E"/>
    <w:rsid w:val="00425EB9"/>
    <w:rsid w:val="0053564C"/>
    <w:rsid w:val="005C698A"/>
    <w:rsid w:val="006E7CF8"/>
    <w:rsid w:val="0082094C"/>
    <w:rsid w:val="00905B3A"/>
    <w:rsid w:val="00925160"/>
    <w:rsid w:val="00926450"/>
    <w:rsid w:val="009A706E"/>
    <w:rsid w:val="00A42213"/>
    <w:rsid w:val="00A53E2D"/>
    <w:rsid w:val="00B501C8"/>
    <w:rsid w:val="00B70AC6"/>
    <w:rsid w:val="00B72CCE"/>
    <w:rsid w:val="00C149DC"/>
    <w:rsid w:val="00C43B27"/>
    <w:rsid w:val="00C8302B"/>
    <w:rsid w:val="00D338FD"/>
    <w:rsid w:val="00D342F7"/>
    <w:rsid w:val="00DE5892"/>
    <w:rsid w:val="00F12B14"/>
    <w:rsid w:val="00F45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F058"/>
  <w15:chartTrackingRefBased/>
  <w15:docId w15:val="{FDD08BA0-E52A-490D-A1E1-28CC197B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94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82094C"/>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82094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82094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82094C"/>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82094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82094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82094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82094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82094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82094C"/>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82094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82094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2094C"/>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82094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82094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2094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2094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2094C"/>
    <w:rPr>
      <w:rFonts w:ascii="Arial" w:eastAsia="Times New Roman" w:hAnsi="Arial" w:cs="Arial"/>
      <w:lang w:val="es-ES" w:eastAsia="es-ES"/>
    </w:rPr>
  </w:style>
  <w:style w:type="character" w:customStyle="1" w:styleId="Heading1Char">
    <w:name w:val="Heading 1 Char"/>
    <w:basedOn w:val="Fuentedeprrafopredeter"/>
    <w:locked/>
    <w:rsid w:val="0082094C"/>
    <w:rPr>
      <w:rFonts w:ascii="Cambria" w:hAnsi="Cambria"/>
      <w:b/>
      <w:kern w:val="32"/>
      <w:sz w:val="32"/>
      <w:lang w:val="es-ES" w:eastAsia="es-ES"/>
    </w:rPr>
  </w:style>
  <w:style w:type="character" w:styleId="Hipervnculo">
    <w:name w:val="Hyperlink"/>
    <w:basedOn w:val="Fuentedeprrafopredeter"/>
    <w:uiPriority w:val="99"/>
    <w:rsid w:val="0082094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82094C"/>
    <w:pPr>
      <w:ind w:left="708"/>
    </w:pPr>
  </w:style>
  <w:style w:type="paragraph" w:customStyle="1" w:styleId="Textoindependiente31">
    <w:name w:val="Texto independiente 31"/>
    <w:basedOn w:val="Normal"/>
    <w:rsid w:val="0082094C"/>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82094C"/>
    <w:pPr>
      <w:tabs>
        <w:tab w:val="center" w:pos="4419"/>
        <w:tab w:val="right" w:pos="8838"/>
      </w:tabs>
    </w:pPr>
  </w:style>
  <w:style w:type="character" w:customStyle="1" w:styleId="EncabezadoCar">
    <w:name w:val="Encabezado Car"/>
    <w:basedOn w:val="Fuentedeprrafopredeter"/>
    <w:link w:val="Encabezado"/>
    <w:uiPriority w:val="99"/>
    <w:rsid w:val="0082094C"/>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82094C"/>
    <w:pPr>
      <w:tabs>
        <w:tab w:val="center" w:pos="4419"/>
        <w:tab w:val="right" w:pos="8838"/>
      </w:tabs>
    </w:pPr>
  </w:style>
  <w:style w:type="character" w:customStyle="1" w:styleId="PiedepginaCar">
    <w:name w:val="Pie de página Car"/>
    <w:basedOn w:val="Fuentedeprrafopredeter"/>
    <w:link w:val="Piedepgina"/>
    <w:uiPriority w:val="99"/>
    <w:rsid w:val="0082094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82094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82094C"/>
    <w:rPr>
      <w:rFonts w:ascii="Arial" w:eastAsia="Times New Roman" w:hAnsi="Arial" w:cs="Times New Roman"/>
      <w:szCs w:val="20"/>
      <w:lang w:eastAsia="es-ES"/>
    </w:rPr>
  </w:style>
  <w:style w:type="paragraph" w:styleId="Ttulo">
    <w:name w:val="Title"/>
    <w:basedOn w:val="Normal"/>
    <w:link w:val="TtuloCar1"/>
    <w:qFormat/>
    <w:rsid w:val="0082094C"/>
    <w:pPr>
      <w:jc w:val="center"/>
    </w:pPr>
    <w:rPr>
      <w:b/>
      <w:sz w:val="22"/>
      <w:szCs w:val="20"/>
      <w:lang w:val="es-MX"/>
    </w:rPr>
  </w:style>
  <w:style w:type="character" w:customStyle="1" w:styleId="TtuloCar">
    <w:name w:val="Título Car"/>
    <w:basedOn w:val="Fuentedeprrafopredeter"/>
    <w:rsid w:val="0082094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82094C"/>
    <w:rPr>
      <w:rFonts w:ascii="Arial" w:eastAsia="Times New Roman" w:hAnsi="Arial" w:cs="Times New Roman"/>
      <w:b/>
      <w:szCs w:val="20"/>
      <w:lang w:eastAsia="es-ES"/>
    </w:rPr>
  </w:style>
  <w:style w:type="paragraph" w:customStyle="1" w:styleId="ACUERDO">
    <w:name w:val="ACUERDO"/>
    <w:basedOn w:val="Normal"/>
    <w:rsid w:val="0082094C"/>
    <w:pPr>
      <w:widowControl w:val="0"/>
      <w:jc w:val="both"/>
    </w:pPr>
    <w:rPr>
      <w:b/>
      <w:sz w:val="28"/>
      <w:szCs w:val="20"/>
      <w:lang w:val="en-US"/>
    </w:rPr>
  </w:style>
  <w:style w:type="paragraph" w:customStyle="1" w:styleId="cetneg">
    <w:name w:val="cetneg"/>
    <w:basedOn w:val="Normal"/>
    <w:rsid w:val="0082094C"/>
    <w:pPr>
      <w:spacing w:after="101" w:line="216" w:lineRule="atLeast"/>
      <w:jc w:val="center"/>
    </w:pPr>
    <w:rPr>
      <w:b/>
      <w:sz w:val="18"/>
      <w:szCs w:val="20"/>
      <w:lang w:val="es-MX"/>
    </w:rPr>
  </w:style>
  <w:style w:type="paragraph" w:customStyle="1" w:styleId="Textopredeterminado">
    <w:name w:val="Texto predeterminado"/>
    <w:basedOn w:val="Normal"/>
    <w:rsid w:val="0082094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82094C"/>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82094C"/>
    <w:rPr>
      <w:rFonts w:ascii="Tahoma" w:hAnsi="Tahoma" w:cs="Tahoma"/>
      <w:sz w:val="16"/>
      <w:szCs w:val="16"/>
    </w:rPr>
  </w:style>
  <w:style w:type="character" w:customStyle="1" w:styleId="TextodegloboCar1">
    <w:name w:val="Texto de globo Car1"/>
    <w:basedOn w:val="Fuentedeprrafopredeter"/>
    <w:uiPriority w:val="99"/>
    <w:semiHidden/>
    <w:rsid w:val="0082094C"/>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82094C"/>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82094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82094C"/>
    <w:pPr>
      <w:spacing w:after="120" w:line="480" w:lineRule="auto"/>
    </w:pPr>
  </w:style>
  <w:style w:type="character" w:customStyle="1" w:styleId="Textoindependiente2Car">
    <w:name w:val="Texto independiente 2 Car"/>
    <w:basedOn w:val="Fuentedeprrafopredeter"/>
    <w:link w:val="Textoindependiente2"/>
    <w:rsid w:val="0082094C"/>
    <w:rPr>
      <w:rFonts w:ascii="Arial" w:eastAsia="Times New Roman" w:hAnsi="Arial" w:cs="Times New Roman"/>
      <w:sz w:val="24"/>
      <w:szCs w:val="24"/>
      <w:lang w:val="es-ES" w:eastAsia="es-ES"/>
    </w:rPr>
  </w:style>
  <w:style w:type="paragraph" w:customStyle="1" w:styleId="Estilo1">
    <w:name w:val="Estilo1"/>
    <w:basedOn w:val="Normal"/>
    <w:rsid w:val="0082094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82094C"/>
    <w:pPr>
      <w:widowControl w:val="0"/>
      <w:spacing w:before="60" w:after="60"/>
      <w:jc w:val="both"/>
    </w:pPr>
    <w:rPr>
      <w:szCs w:val="20"/>
      <w:lang w:val="es-MX"/>
    </w:rPr>
  </w:style>
  <w:style w:type="paragraph" w:customStyle="1" w:styleId="Textoindependiente21">
    <w:name w:val="Texto independiente 21"/>
    <w:basedOn w:val="Normal"/>
    <w:rsid w:val="0082094C"/>
    <w:pPr>
      <w:jc w:val="both"/>
    </w:pPr>
    <w:rPr>
      <w:b/>
      <w:sz w:val="22"/>
      <w:szCs w:val="20"/>
      <w:lang w:val="es-ES_tradnl"/>
    </w:rPr>
  </w:style>
  <w:style w:type="paragraph" w:customStyle="1" w:styleId="Texto">
    <w:name w:val="Texto"/>
    <w:basedOn w:val="Normal"/>
    <w:rsid w:val="0082094C"/>
    <w:pPr>
      <w:spacing w:after="101" w:line="216" w:lineRule="exact"/>
      <w:ind w:firstLine="288"/>
      <w:jc w:val="both"/>
    </w:pPr>
    <w:rPr>
      <w:sz w:val="18"/>
      <w:szCs w:val="18"/>
      <w:lang w:val="es-MX" w:eastAsia="es-MX"/>
    </w:rPr>
  </w:style>
  <w:style w:type="paragraph" w:customStyle="1" w:styleId="BodyText32">
    <w:name w:val="Body Text 32"/>
    <w:basedOn w:val="Normal"/>
    <w:rsid w:val="0082094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82094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82094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82094C"/>
    <w:rPr>
      <w:rFonts w:ascii="Times New Roman" w:hAnsi="Times New Roman"/>
      <w:sz w:val="20"/>
      <w:szCs w:val="20"/>
    </w:rPr>
  </w:style>
  <w:style w:type="character" w:customStyle="1" w:styleId="TextocomentarioCar1">
    <w:name w:val="Texto comentario Car1"/>
    <w:basedOn w:val="Fuentedeprrafopredeter"/>
    <w:uiPriority w:val="99"/>
    <w:semiHidden/>
    <w:rsid w:val="0082094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82094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82094C"/>
    <w:rPr>
      <w:b/>
      <w:bCs/>
    </w:rPr>
  </w:style>
  <w:style w:type="character" w:customStyle="1" w:styleId="AsuntodelcomentarioCar1">
    <w:name w:val="Asunto del comentario Car1"/>
    <w:basedOn w:val="TextocomentarioCar1"/>
    <w:uiPriority w:val="99"/>
    <w:semiHidden/>
    <w:rsid w:val="0082094C"/>
    <w:rPr>
      <w:rFonts w:ascii="Arial" w:eastAsia="Times New Roman" w:hAnsi="Arial" w:cs="Times New Roman"/>
      <w:b/>
      <w:bCs/>
      <w:sz w:val="20"/>
      <w:szCs w:val="20"/>
      <w:lang w:val="es-ES" w:eastAsia="es-ES"/>
    </w:rPr>
  </w:style>
  <w:style w:type="character" w:styleId="Nmerodepgina">
    <w:name w:val="page number"/>
    <w:basedOn w:val="Fuentedeprrafopredeter"/>
    <w:rsid w:val="0082094C"/>
  </w:style>
  <w:style w:type="paragraph" w:customStyle="1" w:styleId="texto0">
    <w:name w:val="texto"/>
    <w:basedOn w:val="Normal"/>
    <w:rsid w:val="0082094C"/>
    <w:pPr>
      <w:spacing w:before="100" w:beforeAutospacing="1" w:after="100" w:afterAutospacing="1"/>
    </w:pPr>
    <w:rPr>
      <w:rFonts w:cs="Arial"/>
      <w:color w:val="333333"/>
      <w:sz w:val="17"/>
      <w:szCs w:val="17"/>
    </w:rPr>
  </w:style>
  <w:style w:type="character" w:styleId="Textoennegrita">
    <w:name w:val="Strong"/>
    <w:basedOn w:val="Fuentedeprrafopredeter"/>
    <w:qFormat/>
    <w:rsid w:val="0082094C"/>
    <w:rPr>
      <w:b/>
    </w:rPr>
  </w:style>
  <w:style w:type="paragraph" w:customStyle="1" w:styleId="Normal1">
    <w:name w:val="Normal1"/>
    <w:basedOn w:val="Normal"/>
    <w:rsid w:val="0082094C"/>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82094C"/>
    <w:pPr>
      <w:tabs>
        <w:tab w:val="right" w:leader="dot" w:pos="9396"/>
      </w:tabs>
      <w:spacing w:before="120" w:after="120"/>
    </w:pPr>
    <w:rPr>
      <w:rFonts w:cs="Arial"/>
      <w:b/>
      <w:bCs/>
      <w:sz w:val="22"/>
      <w:szCs w:val="22"/>
    </w:rPr>
  </w:style>
  <w:style w:type="paragraph" w:styleId="TDC2">
    <w:name w:val="toc 2"/>
    <w:basedOn w:val="Normal"/>
    <w:next w:val="Normal"/>
    <w:autoRedefine/>
    <w:rsid w:val="0082094C"/>
    <w:pPr>
      <w:ind w:left="240"/>
    </w:pPr>
    <w:rPr>
      <w:rFonts w:cs="Arial"/>
      <w:b/>
      <w:bCs/>
      <w:sz w:val="22"/>
      <w:szCs w:val="22"/>
    </w:rPr>
  </w:style>
  <w:style w:type="character" w:customStyle="1" w:styleId="normal10">
    <w:name w:val="normal1"/>
    <w:rsid w:val="0082094C"/>
  </w:style>
  <w:style w:type="paragraph" w:customStyle="1" w:styleId="noparagraphstyle">
    <w:name w:val="noparagraphstyle"/>
    <w:basedOn w:val="Normal"/>
    <w:rsid w:val="0082094C"/>
    <w:pPr>
      <w:spacing w:before="100" w:beforeAutospacing="1" w:after="100" w:afterAutospacing="1"/>
    </w:pPr>
    <w:rPr>
      <w:rFonts w:ascii="Times New Roman" w:hAnsi="Times New Roman"/>
      <w:color w:val="000000"/>
    </w:rPr>
  </w:style>
  <w:style w:type="paragraph" w:styleId="NormalWeb">
    <w:name w:val="Normal (Web)"/>
    <w:basedOn w:val="Normal"/>
    <w:rsid w:val="0082094C"/>
    <w:pPr>
      <w:spacing w:before="100" w:beforeAutospacing="1" w:after="100" w:afterAutospacing="1"/>
    </w:pPr>
    <w:rPr>
      <w:rFonts w:ascii="Times New Roman" w:hAnsi="Times New Roman"/>
      <w:color w:val="000000"/>
    </w:rPr>
  </w:style>
  <w:style w:type="paragraph" w:customStyle="1" w:styleId="estilo11">
    <w:name w:val="estilo11"/>
    <w:basedOn w:val="Normal"/>
    <w:rsid w:val="0082094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82094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82094C"/>
    <w:pPr>
      <w:ind w:left="720"/>
    </w:pPr>
    <w:rPr>
      <w:rFonts w:ascii="Times New Roman" w:hAnsi="Times New Roman"/>
    </w:rPr>
  </w:style>
  <w:style w:type="paragraph" w:customStyle="1" w:styleId="CharCharCharChar">
    <w:name w:val="Char Char Char Char"/>
    <w:basedOn w:val="Normal"/>
    <w:rsid w:val="0082094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82094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82094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82094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2094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82094C"/>
    <w:rPr>
      <w:color w:val="800080"/>
      <w:u w:val="single"/>
    </w:rPr>
  </w:style>
  <w:style w:type="paragraph" w:customStyle="1" w:styleId="INCISO">
    <w:name w:val="INCISO"/>
    <w:basedOn w:val="Normal"/>
    <w:rsid w:val="0082094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82094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82094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82094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82094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82094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82094C"/>
    <w:pPr>
      <w:ind w:left="705" w:hanging="705"/>
      <w:jc w:val="both"/>
    </w:pPr>
    <w:rPr>
      <w:sz w:val="20"/>
      <w:szCs w:val="20"/>
      <w:lang w:val="es-MX"/>
    </w:rPr>
  </w:style>
  <w:style w:type="character" w:styleId="Refdenotaalpie">
    <w:name w:val="footnote reference"/>
    <w:basedOn w:val="Fuentedeprrafopredeter"/>
    <w:uiPriority w:val="99"/>
    <w:rsid w:val="0082094C"/>
    <w:rPr>
      <w:vertAlign w:val="superscript"/>
    </w:rPr>
  </w:style>
  <w:style w:type="paragraph" w:styleId="Descripcin">
    <w:name w:val="caption"/>
    <w:basedOn w:val="Normal"/>
    <w:next w:val="Normal"/>
    <w:uiPriority w:val="35"/>
    <w:qFormat/>
    <w:rsid w:val="0082094C"/>
    <w:pPr>
      <w:jc w:val="center"/>
    </w:pPr>
    <w:rPr>
      <w:b/>
      <w:sz w:val="22"/>
      <w:szCs w:val="20"/>
    </w:rPr>
  </w:style>
  <w:style w:type="paragraph" w:styleId="Sangradetextonormal">
    <w:name w:val="Body Text Indent"/>
    <w:basedOn w:val="Normal"/>
    <w:link w:val="SangradetextonormalCar"/>
    <w:rsid w:val="0082094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82094C"/>
    <w:rPr>
      <w:rFonts w:ascii="Times New Roman" w:eastAsia="Times New Roman" w:hAnsi="Times New Roman" w:cs="Times New Roman"/>
      <w:sz w:val="20"/>
      <w:szCs w:val="20"/>
      <w:lang w:eastAsia="es-ES"/>
    </w:rPr>
  </w:style>
  <w:style w:type="paragraph" w:customStyle="1" w:styleId="ROMANOS">
    <w:name w:val="ROMANOS"/>
    <w:basedOn w:val="Normal"/>
    <w:rsid w:val="0082094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82094C"/>
    <w:pPr>
      <w:keepLines/>
      <w:spacing w:after="200"/>
      <w:ind w:left="851" w:hanging="709"/>
      <w:jc w:val="both"/>
    </w:pPr>
    <w:rPr>
      <w:szCs w:val="20"/>
    </w:rPr>
  </w:style>
  <w:style w:type="character" w:customStyle="1" w:styleId="FraccinCar">
    <w:name w:val="Fracción Car"/>
    <w:link w:val="Fraccin"/>
    <w:locked/>
    <w:rsid w:val="0082094C"/>
    <w:rPr>
      <w:rFonts w:ascii="Arial" w:eastAsia="Times New Roman" w:hAnsi="Arial" w:cs="Times New Roman"/>
      <w:sz w:val="24"/>
      <w:szCs w:val="20"/>
      <w:lang w:val="es-ES" w:eastAsia="es-ES"/>
    </w:rPr>
  </w:style>
  <w:style w:type="paragraph" w:customStyle="1" w:styleId="Faccin">
    <w:name w:val="Facción"/>
    <w:basedOn w:val="Normal"/>
    <w:rsid w:val="0082094C"/>
    <w:pPr>
      <w:keepLines/>
      <w:spacing w:after="200"/>
      <w:ind w:left="993" w:hanging="709"/>
      <w:jc w:val="both"/>
    </w:pPr>
    <w:rPr>
      <w:noProof/>
      <w:szCs w:val="20"/>
      <w:lang w:val="es-ES_tradnl"/>
    </w:rPr>
  </w:style>
  <w:style w:type="paragraph" w:customStyle="1" w:styleId="Nota">
    <w:name w:val="Nota"/>
    <w:basedOn w:val="Normal"/>
    <w:next w:val="Normal"/>
    <w:rsid w:val="0082094C"/>
    <w:pPr>
      <w:keepLines/>
      <w:spacing w:after="200"/>
      <w:ind w:left="284" w:right="284"/>
      <w:jc w:val="both"/>
    </w:pPr>
    <w:rPr>
      <w:noProof/>
      <w:sz w:val="20"/>
      <w:szCs w:val="20"/>
    </w:rPr>
  </w:style>
  <w:style w:type="paragraph" w:customStyle="1" w:styleId="ANOTACION">
    <w:name w:val="ANOTACION"/>
    <w:basedOn w:val="Normal"/>
    <w:rsid w:val="0082094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82094C"/>
    <w:pPr>
      <w:jc w:val="both"/>
    </w:pPr>
    <w:rPr>
      <w:sz w:val="20"/>
      <w:szCs w:val="16"/>
    </w:rPr>
  </w:style>
  <w:style w:type="paragraph" w:customStyle="1" w:styleId="JLZsubestilo41">
    <w:name w:val="JLZ subestilo 41"/>
    <w:basedOn w:val="Textoindependiente2"/>
    <w:rsid w:val="0082094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82094C"/>
    <w:pPr>
      <w:widowControl w:val="0"/>
      <w:jc w:val="both"/>
    </w:pPr>
    <w:rPr>
      <w:szCs w:val="20"/>
    </w:rPr>
  </w:style>
  <w:style w:type="paragraph" w:customStyle="1" w:styleId="fondoverde">
    <w:name w:val="fondoverde"/>
    <w:basedOn w:val="Normal"/>
    <w:rsid w:val="0082094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82094C"/>
    <w:rPr>
      <w:i/>
    </w:rPr>
  </w:style>
  <w:style w:type="paragraph" w:customStyle="1" w:styleId="estilo10">
    <w:name w:val="estilo1"/>
    <w:basedOn w:val="Normal"/>
    <w:rsid w:val="0082094C"/>
    <w:pPr>
      <w:spacing w:before="100" w:beforeAutospacing="1" w:after="100" w:afterAutospacing="1"/>
    </w:pPr>
    <w:rPr>
      <w:rFonts w:ascii="Times New Roman" w:hAnsi="Times New Roman"/>
      <w:lang w:val="es-MX" w:eastAsia="es-MX"/>
    </w:rPr>
  </w:style>
  <w:style w:type="character" w:customStyle="1" w:styleId="FraccinCarCar">
    <w:name w:val="Fracción Car Car"/>
    <w:rsid w:val="0082094C"/>
    <w:rPr>
      <w:rFonts w:ascii="Arial" w:hAnsi="Arial"/>
      <w:sz w:val="24"/>
      <w:lang w:val="es-MX" w:eastAsia="es-ES"/>
    </w:rPr>
  </w:style>
  <w:style w:type="paragraph" w:customStyle="1" w:styleId="xl29">
    <w:name w:val="xl29"/>
    <w:basedOn w:val="Normal"/>
    <w:rsid w:val="0082094C"/>
    <w:pPr>
      <w:spacing w:before="100" w:after="100"/>
    </w:pPr>
    <w:rPr>
      <w:rFonts w:eastAsia="Arial Unicode MS"/>
      <w:sz w:val="16"/>
      <w:szCs w:val="20"/>
    </w:rPr>
  </w:style>
  <w:style w:type="paragraph" w:customStyle="1" w:styleId="BodyText21">
    <w:name w:val="Body Text 21"/>
    <w:basedOn w:val="Normal"/>
    <w:rsid w:val="0082094C"/>
    <w:pPr>
      <w:widowControl w:val="0"/>
      <w:jc w:val="both"/>
    </w:pPr>
    <w:rPr>
      <w:b/>
      <w:sz w:val="18"/>
      <w:szCs w:val="20"/>
      <w:lang w:val="es-ES_tradnl"/>
    </w:rPr>
  </w:style>
  <w:style w:type="paragraph" w:customStyle="1" w:styleId="TextoCar">
    <w:name w:val="Texto Car"/>
    <w:basedOn w:val="Normal"/>
    <w:rsid w:val="0082094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82094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82094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82094C"/>
    <w:rPr>
      <w:rFonts w:ascii="Courier New" w:hAnsi="Courier New"/>
    </w:rPr>
  </w:style>
  <w:style w:type="character" w:customStyle="1" w:styleId="TextomacroCar">
    <w:name w:val="Texto macro Car"/>
    <w:basedOn w:val="Fuentedeprrafopredeter"/>
    <w:link w:val="Textomacro"/>
    <w:uiPriority w:val="99"/>
    <w:rsid w:val="0082094C"/>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82094C"/>
    <w:pPr>
      <w:ind w:left="480"/>
    </w:pPr>
    <w:rPr>
      <w:rFonts w:ascii="Times New Roman" w:hAnsi="Times New Roman"/>
    </w:rPr>
  </w:style>
  <w:style w:type="paragraph" w:styleId="TDC5">
    <w:name w:val="toc 5"/>
    <w:basedOn w:val="Normal"/>
    <w:next w:val="Normal"/>
    <w:autoRedefine/>
    <w:uiPriority w:val="39"/>
    <w:rsid w:val="0082094C"/>
    <w:pPr>
      <w:ind w:left="960"/>
    </w:pPr>
    <w:rPr>
      <w:rFonts w:ascii="Times New Roman" w:hAnsi="Times New Roman"/>
      <w:lang w:val="es-MX" w:eastAsia="en-US"/>
    </w:rPr>
  </w:style>
  <w:style w:type="paragraph" w:customStyle="1" w:styleId="w">
    <w:name w:val="w"/>
    <w:basedOn w:val="Normal"/>
    <w:rsid w:val="0082094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82094C"/>
    <w:pPr>
      <w:ind w:left="720"/>
    </w:pPr>
    <w:rPr>
      <w:rFonts w:ascii="Times New Roman" w:hAnsi="Times New Roman"/>
      <w:lang w:val="es-MX" w:eastAsia="en-US"/>
    </w:rPr>
  </w:style>
  <w:style w:type="paragraph" w:customStyle="1" w:styleId="BodyTextIndent22">
    <w:name w:val="Body Text Indent 22"/>
    <w:basedOn w:val="Normal"/>
    <w:rsid w:val="0082094C"/>
    <w:pPr>
      <w:ind w:firstLine="708"/>
      <w:jc w:val="both"/>
    </w:pPr>
    <w:rPr>
      <w:sz w:val="22"/>
      <w:szCs w:val="20"/>
    </w:rPr>
  </w:style>
  <w:style w:type="paragraph" w:customStyle="1" w:styleId="BodyText31">
    <w:name w:val="Body Text 31"/>
    <w:basedOn w:val="Normal"/>
    <w:rsid w:val="0082094C"/>
    <w:pPr>
      <w:jc w:val="both"/>
    </w:pPr>
    <w:rPr>
      <w:sz w:val="20"/>
      <w:szCs w:val="20"/>
      <w:lang w:val="es-ES_tradnl"/>
    </w:rPr>
  </w:style>
  <w:style w:type="character" w:customStyle="1" w:styleId="Strong1">
    <w:name w:val="Strong1"/>
    <w:rsid w:val="0082094C"/>
    <w:rPr>
      <w:rFonts w:ascii="Arial" w:hAnsi="Arial"/>
      <w:b/>
      <w:sz w:val="24"/>
    </w:rPr>
  </w:style>
  <w:style w:type="paragraph" w:customStyle="1" w:styleId="L">
    <w:name w:val="L"/>
    <w:rsid w:val="0082094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82094C"/>
    <w:pPr>
      <w:spacing w:line="240" w:lineRule="atLeast"/>
    </w:pPr>
    <w:rPr>
      <w:rFonts w:ascii="Courier" w:hAnsi="Courier"/>
      <w:lang w:val="es-MX" w:eastAsia="en-US"/>
    </w:rPr>
  </w:style>
  <w:style w:type="paragraph" w:customStyle="1" w:styleId="MMTopic1">
    <w:name w:val="MM Topic 1"/>
    <w:basedOn w:val="Ttulo1"/>
    <w:rsid w:val="0082094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82094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82094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82094C"/>
    <w:pPr>
      <w:numPr>
        <w:ilvl w:val="0"/>
        <w:numId w:val="0"/>
      </w:numPr>
    </w:pPr>
  </w:style>
  <w:style w:type="paragraph" w:customStyle="1" w:styleId="NormalTabla">
    <w:name w:val="Normal Tabla"/>
    <w:basedOn w:val="Normal"/>
    <w:autoRedefine/>
    <w:rsid w:val="0082094C"/>
    <w:pPr>
      <w:jc w:val="both"/>
    </w:pPr>
    <w:rPr>
      <w:rFonts w:ascii="Tahoma" w:hAnsi="Tahoma"/>
      <w:kern w:val="28"/>
      <w:sz w:val="16"/>
      <w:lang w:val="es-MX"/>
    </w:rPr>
  </w:style>
  <w:style w:type="paragraph" w:customStyle="1" w:styleId="xl30">
    <w:name w:val="xl30"/>
    <w:basedOn w:val="Normal"/>
    <w:rsid w:val="0082094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82094C"/>
    <w:pPr>
      <w:widowControl w:val="0"/>
      <w:ind w:left="2127" w:hanging="284"/>
      <w:jc w:val="both"/>
    </w:pPr>
    <w:rPr>
      <w:sz w:val="20"/>
      <w:szCs w:val="20"/>
    </w:rPr>
  </w:style>
  <w:style w:type="paragraph" w:customStyle="1" w:styleId="Car1CarCarCarCarCarCar">
    <w:name w:val="Car1 Car Car Car Car Car Car"/>
    <w:basedOn w:val="Normal"/>
    <w:rsid w:val="0082094C"/>
    <w:pPr>
      <w:spacing w:after="160" w:line="240" w:lineRule="exact"/>
    </w:pPr>
    <w:rPr>
      <w:rFonts w:ascii="Tahoma" w:hAnsi="Tahoma"/>
      <w:sz w:val="20"/>
      <w:szCs w:val="20"/>
      <w:lang w:val="en-US" w:eastAsia="en-US"/>
    </w:rPr>
  </w:style>
  <w:style w:type="paragraph" w:customStyle="1" w:styleId="Titulo2">
    <w:name w:val="Titulo 2"/>
    <w:basedOn w:val="Ttulo3"/>
    <w:rsid w:val="0082094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82094C"/>
    <w:pPr>
      <w:spacing w:before="28" w:after="56"/>
      <w:ind w:left="1775" w:hanging="357"/>
      <w:jc w:val="both"/>
    </w:pPr>
    <w:rPr>
      <w:rFonts w:ascii="Futura Lt" w:hAnsi="Futura Lt" w:cs="Arial"/>
      <w:sz w:val="20"/>
      <w:lang w:val="es-MX"/>
    </w:rPr>
  </w:style>
  <w:style w:type="paragraph" w:customStyle="1" w:styleId="JC1">
    <w:name w:val="JC 1"/>
    <w:basedOn w:val="JLZsubestilo2"/>
    <w:rsid w:val="0082094C"/>
    <w:pPr>
      <w:tabs>
        <w:tab w:val="num" w:pos="1785"/>
      </w:tabs>
    </w:pPr>
  </w:style>
  <w:style w:type="paragraph" w:customStyle="1" w:styleId="BodyText">
    <w:name w:val="BodyText"/>
    <w:basedOn w:val="Normal"/>
    <w:rsid w:val="0082094C"/>
    <w:rPr>
      <w:rFonts w:ascii="Times New Roman" w:hAnsi="Times New Roman"/>
      <w:sz w:val="20"/>
      <w:szCs w:val="20"/>
      <w:lang w:val="es-MX" w:eastAsia="en-US"/>
    </w:rPr>
  </w:style>
  <w:style w:type="paragraph" w:customStyle="1" w:styleId="JLZsubestilo4">
    <w:name w:val="JLZ subestilo 4"/>
    <w:basedOn w:val="Ttulo4"/>
    <w:rsid w:val="0082094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82094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82094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82094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82094C"/>
    <w:pPr>
      <w:widowControl w:val="0"/>
      <w:jc w:val="both"/>
    </w:pPr>
    <w:rPr>
      <w:sz w:val="18"/>
      <w:szCs w:val="16"/>
    </w:rPr>
  </w:style>
  <w:style w:type="paragraph" w:customStyle="1" w:styleId="Textoindependiente23">
    <w:name w:val="Texto independiente 23"/>
    <w:basedOn w:val="Normal"/>
    <w:rsid w:val="0082094C"/>
    <w:pPr>
      <w:jc w:val="both"/>
    </w:pPr>
    <w:rPr>
      <w:sz w:val="20"/>
      <w:szCs w:val="16"/>
    </w:rPr>
  </w:style>
  <w:style w:type="paragraph" w:customStyle="1" w:styleId="WW-Textocomentario">
    <w:name w:val="WW-Texto comentario"/>
    <w:basedOn w:val="Normal"/>
    <w:rsid w:val="0082094C"/>
    <w:pPr>
      <w:suppressAutoHyphens/>
      <w:jc w:val="both"/>
    </w:pPr>
    <w:rPr>
      <w:rFonts w:ascii="Times New Roman" w:hAnsi="Times New Roman"/>
      <w:sz w:val="20"/>
      <w:szCs w:val="20"/>
      <w:lang w:val="es-ES_tradnl"/>
    </w:rPr>
  </w:style>
  <w:style w:type="paragraph" w:customStyle="1" w:styleId="numeral">
    <w:name w:val="numeral"/>
    <w:basedOn w:val="Normal"/>
    <w:rsid w:val="0082094C"/>
    <w:pPr>
      <w:tabs>
        <w:tab w:val="num" w:pos="900"/>
      </w:tabs>
      <w:ind w:left="900" w:hanging="540"/>
      <w:jc w:val="both"/>
    </w:pPr>
    <w:rPr>
      <w:rFonts w:cs="Arial"/>
      <w:sz w:val="20"/>
    </w:rPr>
  </w:style>
  <w:style w:type="paragraph" w:customStyle="1" w:styleId="Textoindependiente24">
    <w:name w:val="Texto independiente 24"/>
    <w:basedOn w:val="Normal"/>
    <w:rsid w:val="0082094C"/>
    <w:pPr>
      <w:jc w:val="both"/>
    </w:pPr>
    <w:rPr>
      <w:b/>
      <w:sz w:val="22"/>
      <w:szCs w:val="20"/>
      <w:lang w:val="es-ES_tradnl"/>
    </w:rPr>
  </w:style>
  <w:style w:type="paragraph" w:customStyle="1" w:styleId="ecmsolistparagraph">
    <w:name w:val="ec_msolistparagraph"/>
    <w:basedOn w:val="Normal"/>
    <w:rsid w:val="0082094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82094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82094C"/>
    <w:pPr>
      <w:widowControl w:val="0"/>
      <w:jc w:val="both"/>
    </w:pPr>
    <w:rPr>
      <w:rFonts w:ascii="Albertus Medium" w:hAnsi="Albertus Medium"/>
      <w:sz w:val="22"/>
      <w:szCs w:val="20"/>
      <w:lang w:val="es-MX"/>
    </w:rPr>
  </w:style>
  <w:style w:type="paragraph" w:styleId="Sangranormal">
    <w:name w:val="Normal Indent"/>
    <w:basedOn w:val="Normal"/>
    <w:semiHidden/>
    <w:rsid w:val="0082094C"/>
    <w:pPr>
      <w:ind w:left="708"/>
    </w:pPr>
    <w:rPr>
      <w:rFonts w:ascii="Times New Roman" w:hAnsi="Times New Roman"/>
      <w:sz w:val="20"/>
      <w:szCs w:val="20"/>
      <w:lang w:val="es-MX"/>
    </w:rPr>
  </w:style>
  <w:style w:type="paragraph" w:customStyle="1" w:styleId="xl63">
    <w:name w:val="xl63"/>
    <w:basedOn w:val="Normal"/>
    <w:rsid w:val="0082094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82094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82094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82094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82094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82094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82094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82094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82094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82094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82094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82094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82094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82094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82094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82094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82094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82094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82094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82094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82094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82094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82094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82094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82094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82094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82094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82094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82094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82094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82094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82094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82094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82094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82094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82094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82094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82094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82094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82094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82094C"/>
    <w:rPr>
      <w:rFonts w:ascii="Tahoma" w:eastAsia="Times New Roman" w:hAnsi="Tahoma" w:cs="Tahoma"/>
      <w:sz w:val="16"/>
      <w:szCs w:val="16"/>
      <w:lang w:val="es-ES" w:eastAsia="es-ES"/>
    </w:rPr>
  </w:style>
  <w:style w:type="paragraph" w:customStyle="1" w:styleId="font5">
    <w:name w:val="font5"/>
    <w:basedOn w:val="Normal"/>
    <w:rsid w:val="0082094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82094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82094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82094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82094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82094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82094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82094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82094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82094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82094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82094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82094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82094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82094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82094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82094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82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82094C"/>
    <w:rPr>
      <w:rFonts w:ascii="Arial" w:eastAsia="Times New Roman" w:hAnsi="Arial" w:cs="Times New Roman"/>
      <w:sz w:val="24"/>
      <w:szCs w:val="24"/>
      <w:lang w:val="es-ES" w:eastAsia="es-ES"/>
    </w:rPr>
  </w:style>
  <w:style w:type="character" w:styleId="Refdecomentario">
    <w:name w:val="annotation reference"/>
    <w:uiPriority w:val="99"/>
    <w:semiHidden/>
    <w:rsid w:val="0082094C"/>
    <w:rPr>
      <w:sz w:val="16"/>
      <w:szCs w:val="16"/>
    </w:rPr>
  </w:style>
  <w:style w:type="table" w:styleId="Tablaconcuadrcula8">
    <w:name w:val="Table Grid 8"/>
    <w:basedOn w:val="Tablanormal"/>
    <w:rsid w:val="0082094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82094C"/>
    <w:pPr>
      <w:spacing w:before="100" w:beforeAutospacing="1" w:after="100" w:afterAutospacing="1"/>
    </w:pPr>
    <w:rPr>
      <w:rFonts w:ascii="Times New Roman" w:hAnsi="Times New Roman"/>
      <w:color w:val="000000"/>
    </w:rPr>
  </w:style>
  <w:style w:type="table" w:styleId="Tablaconcolumnas2">
    <w:name w:val="Table Columns 2"/>
    <w:basedOn w:val="Tablanormal"/>
    <w:rsid w:val="0082094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82094C"/>
    <w:pPr>
      <w:ind w:left="720"/>
    </w:pPr>
    <w:rPr>
      <w:rFonts w:ascii="Times New Roman" w:hAnsi="Times New Roman"/>
    </w:rPr>
  </w:style>
  <w:style w:type="table" w:styleId="Tablaprofesional">
    <w:name w:val="Table Professional"/>
    <w:basedOn w:val="Tablanormal"/>
    <w:rsid w:val="0082094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82094C"/>
    <w:pPr>
      <w:numPr>
        <w:numId w:val="11"/>
      </w:numPr>
    </w:pPr>
  </w:style>
  <w:style w:type="numbering" w:customStyle="1" w:styleId="Estilo2">
    <w:name w:val="Estilo2"/>
    <w:uiPriority w:val="99"/>
    <w:rsid w:val="0082094C"/>
    <w:pPr>
      <w:numPr>
        <w:numId w:val="12"/>
      </w:numPr>
    </w:pPr>
  </w:style>
  <w:style w:type="paragraph" w:customStyle="1" w:styleId="DeloitteBodyText">
    <w:name w:val="Deloitte Body Text"/>
    <w:basedOn w:val="Normal"/>
    <w:autoRedefine/>
    <w:rsid w:val="0082094C"/>
    <w:pPr>
      <w:numPr>
        <w:numId w:val="13"/>
      </w:numPr>
      <w:jc w:val="both"/>
    </w:pPr>
    <w:rPr>
      <w:rFonts w:cs="Arial"/>
      <w:color w:val="0000FF"/>
      <w:lang w:val="es-MX"/>
    </w:rPr>
  </w:style>
  <w:style w:type="paragraph" w:customStyle="1" w:styleId="Textoindependiente311">
    <w:name w:val="Texto independiente 311"/>
    <w:basedOn w:val="Normal"/>
    <w:rsid w:val="0082094C"/>
    <w:pPr>
      <w:widowControl w:val="0"/>
      <w:jc w:val="both"/>
    </w:pPr>
    <w:rPr>
      <w:rFonts w:ascii="Albertus Medium" w:hAnsi="Albertus Medium"/>
      <w:sz w:val="22"/>
      <w:szCs w:val="20"/>
      <w:lang w:val="es-MX"/>
    </w:rPr>
  </w:style>
  <w:style w:type="paragraph" w:styleId="Sinespaciado">
    <w:name w:val="No Spacing"/>
    <w:qFormat/>
    <w:rsid w:val="0082094C"/>
    <w:pPr>
      <w:spacing w:after="0" w:line="240" w:lineRule="auto"/>
    </w:pPr>
    <w:rPr>
      <w:rFonts w:eastAsiaTheme="minorEastAsia"/>
      <w:lang w:eastAsia="es-MX"/>
    </w:rPr>
  </w:style>
  <w:style w:type="character" w:customStyle="1" w:styleId="hps">
    <w:name w:val="hps"/>
    <w:basedOn w:val="Fuentedeprrafopredeter"/>
    <w:rsid w:val="0082094C"/>
  </w:style>
  <w:style w:type="paragraph" w:customStyle="1" w:styleId="Normal3">
    <w:name w:val="Normal3"/>
    <w:basedOn w:val="Normal"/>
    <w:rsid w:val="0082094C"/>
    <w:pPr>
      <w:spacing w:before="100" w:beforeAutospacing="1" w:after="100" w:afterAutospacing="1"/>
    </w:pPr>
    <w:rPr>
      <w:rFonts w:ascii="Times New Roman" w:hAnsi="Times New Roman"/>
      <w:color w:val="000000"/>
    </w:rPr>
  </w:style>
  <w:style w:type="paragraph" w:customStyle="1" w:styleId="Default">
    <w:name w:val="Default"/>
    <w:rsid w:val="0082094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82094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82094C"/>
    <w:pPr>
      <w:spacing w:after="0" w:line="240" w:lineRule="auto"/>
    </w:pPr>
    <w:rPr>
      <w:rFonts w:eastAsiaTheme="minorEastAsia"/>
      <w:lang w:val="es-ES" w:eastAsia="es-ES"/>
    </w:rPr>
  </w:style>
  <w:style w:type="character" w:customStyle="1" w:styleId="shorttext">
    <w:name w:val="short_text"/>
    <w:basedOn w:val="Fuentedeprrafopredeter"/>
    <w:rsid w:val="0082094C"/>
  </w:style>
  <w:style w:type="character" w:customStyle="1" w:styleId="atn">
    <w:name w:val="atn"/>
    <w:basedOn w:val="Fuentedeprrafopredeter"/>
    <w:rsid w:val="0082094C"/>
  </w:style>
  <w:style w:type="character" w:customStyle="1" w:styleId="notranslate">
    <w:name w:val="notranslate"/>
    <w:basedOn w:val="Fuentedeprrafopredeter"/>
    <w:rsid w:val="0082094C"/>
  </w:style>
  <w:style w:type="character" w:customStyle="1" w:styleId="google-src-text1">
    <w:name w:val="google-src-text1"/>
    <w:basedOn w:val="Fuentedeprrafopredeter"/>
    <w:rsid w:val="0082094C"/>
    <w:rPr>
      <w:vanish/>
      <w:webHidden w:val="0"/>
      <w:specVanish w:val="0"/>
    </w:rPr>
  </w:style>
  <w:style w:type="paragraph" w:customStyle="1" w:styleId="desc">
    <w:name w:val="desc"/>
    <w:basedOn w:val="Normal"/>
    <w:rsid w:val="0082094C"/>
    <w:pPr>
      <w:spacing w:after="150"/>
    </w:pPr>
    <w:rPr>
      <w:rFonts w:ascii="Times New Roman" w:hAnsi="Times New Roman"/>
      <w:lang w:val="es-MX" w:eastAsia="es-MX"/>
    </w:rPr>
  </w:style>
  <w:style w:type="character" w:customStyle="1" w:styleId="smallcap">
    <w:name w:val="smallcap"/>
    <w:basedOn w:val="Fuentedeprrafopredeter"/>
    <w:rsid w:val="0082094C"/>
  </w:style>
  <w:style w:type="paragraph" w:customStyle="1" w:styleId="Prrafodelista11">
    <w:name w:val="Párrafo de lista11"/>
    <w:basedOn w:val="Normal"/>
    <w:rsid w:val="0082094C"/>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82094C"/>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82094C"/>
    <w:pPr>
      <w:numPr>
        <w:numId w:val="15"/>
      </w:numPr>
    </w:pPr>
  </w:style>
  <w:style w:type="character" w:customStyle="1" w:styleId="CharacterStyle3">
    <w:name w:val="Character Style 3"/>
    <w:rsid w:val="0082094C"/>
    <w:rPr>
      <w:rFonts w:ascii="Arial" w:hAnsi="Arial" w:cs="Arial" w:hint="default"/>
      <w:sz w:val="22"/>
    </w:rPr>
  </w:style>
  <w:style w:type="paragraph" w:customStyle="1" w:styleId="Chapter">
    <w:name w:val="Chapter"/>
    <w:basedOn w:val="Normal"/>
    <w:next w:val="Normal"/>
    <w:rsid w:val="0082094C"/>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82094C"/>
    <w:pPr>
      <w:numPr>
        <w:ilvl w:val="1"/>
        <w:numId w:val="17"/>
      </w:numPr>
      <w:spacing w:before="120"/>
      <w:jc w:val="both"/>
      <w:outlineLvl w:val="1"/>
    </w:pPr>
    <w:rPr>
      <w:sz w:val="24"/>
      <w:lang w:val="en-US" w:eastAsia="en-US"/>
    </w:rPr>
  </w:style>
  <w:style w:type="paragraph" w:customStyle="1" w:styleId="subpar">
    <w:name w:val="subpar"/>
    <w:basedOn w:val="Sangra3detindependiente"/>
    <w:rsid w:val="0082094C"/>
    <w:pPr>
      <w:numPr>
        <w:ilvl w:val="2"/>
        <w:numId w:val="17"/>
      </w:numPr>
      <w:spacing w:before="120"/>
      <w:jc w:val="both"/>
      <w:outlineLvl w:val="2"/>
    </w:pPr>
    <w:rPr>
      <w:sz w:val="24"/>
      <w:szCs w:val="20"/>
      <w:lang w:val="en-US" w:eastAsia="en-US"/>
    </w:rPr>
  </w:style>
  <w:style w:type="paragraph" w:customStyle="1" w:styleId="SubSubPar">
    <w:name w:val="SubSubPar"/>
    <w:basedOn w:val="subpar"/>
    <w:rsid w:val="0082094C"/>
    <w:pPr>
      <w:numPr>
        <w:ilvl w:val="3"/>
      </w:numPr>
      <w:tabs>
        <w:tab w:val="left" w:pos="0"/>
      </w:tabs>
    </w:pPr>
  </w:style>
  <w:style w:type="character" w:customStyle="1" w:styleId="ParagraphChar">
    <w:name w:val="Paragraph Char"/>
    <w:basedOn w:val="Fuentedeprrafopredeter"/>
    <w:link w:val="Paragraph"/>
    <w:rsid w:val="0082094C"/>
    <w:rPr>
      <w:rFonts w:ascii="Times New Roman" w:eastAsia="Times New Roman" w:hAnsi="Times New Roman" w:cs="Times New Roman"/>
      <w:sz w:val="24"/>
      <w:szCs w:val="20"/>
      <w:lang w:val="en-US"/>
    </w:rPr>
  </w:style>
  <w:style w:type="paragraph" w:customStyle="1" w:styleId="TextoTitulo2">
    <w:name w:val="Texto Titulo2"/>
    <w:basedOn w:val="Normal"/>
    <w:rsid w:val="0082094C"/>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82094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82094C"/>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82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82094C"/>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48</Pages>
  <Words>18098</Words>
  <Characters>99544</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7</cp:revision>
  <dcterms:created xsi:type="dcterms:W3CDTF">2019-11-20T22:31:00Z</dcterms:created>
  <dcterms:modified xsi:type="dcterms:W3CDTF">2019-12-02T16:28:00Z</dcterms:modified>
</cp:coreProperties>
</file>