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703326D5" wp14:editId="7565B03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CD242E">
        <w:rPr>
          <w:sz w:val="24"/>
        </w:rPr>
        <w:t xml:space="preserve">Solicitud de </w:t>
      </w:r>
      <w:r w:rsidR="009557B7" w:rsidRPr="00CD242E">
        <w:rPr>
          <w:sz w:val="24"/>
        </w:rPr>
        <w:t xml:space="preserve">opinión </w:t>
      </w:r>
      <w:r w:rsidR="00C63049" w:rsidRPr="00CD242E">
        <w:rPr>
          <w:sz w:val="24"/>
        </w:rPr>
        <w:t xml:space="preserve">de </w:t>
      </w:r>
      <w:r w:rsidR="0025668D" w:rsidRPr="00CD242E">
        <w:rPr>
          <w:sz w:val="24"/>
        </w:rPr>
        <w:t>la Comisión Fed</w:t>
      </w:r>
      <w:r w:rsidR="0096627F" w:rsidRPr="00CD242E">
        <w:rPr>
          <w:sz w:val="24"/>
        </w:rPr>
        <w:t>eral de Competencia Económica (C</w:t>
      </w:r>
      <w:r w:rsidR="003747F3" w:rsidRPr="00CD242E">
        <w:rPr>
          <w:sz w:val="24"/>
        </w:rPr>
        <w:t>ofece</w:t>
      </w:r>
      <w:r w:rsidR="0025668D" w:rsidRPr="00CD242E">
        <w:rPr>
          <w:sz w:val="24"/>
        </w:rPr>
        <w:t>)</w:t>
      </w:r>
      <w:r w:rsidRPr="00CD242E">
        <w:rPr>
          <w:sz w:val="24"/>
        </w:rPr>
        <w:t>,</w:t>
      </w:r>
      <w:r w:rsidR="0025668D" w:rsidRPr="00CD242E">
        <w:rPr>
          <w:sz w:val="24"/>
        </w:rPr>
        <w:t xml:space="preserve"> </w:t>
      </w:r>
      <w:r w:rsidRPr="00CD242E">
        <w:rPr>
          <w:sz w:val="24"/>
        </w:rPr>
        <w:t xml:space="preserve">con la finalidad de </w:t>
      </w:r>
      <w:r w:rsidR="009557B7" w:rsidRPr="00CD242E">
        <w:rPr>
          <w:sz w:val="24"/>
        </w:rPr>
        <w:t xml:space="preserve">participar en </w:t>
      </w:r>
      <w:r w:rsidR="00A94CA6" w:rsidRPr="00CD242E">
        <w:rPr>
          <w:sz w:val="24"/>
          <w:lang w:eastAsia="zh-CN"/>
        </w:rPr>
        <w:t xml:space="preserve">el </w:t>
      </w:r>
      <w:r w:rsidR="00A94CA6" w:rsidRPr="00CD242E">
        <w:rPr>
          <w:sz w:val="24"/>
        </w:rPr>
        <w:t xml:space="preserve">concurso público </w:t>
      </w:r>
      <w:r w:rsidR="00A01686" w:rsidRPr="00CD242E">
        <w:rPr>
          <w:sz w:val="24"/>
        </w:rPr>
        <w:t>API/</w:t>
      </w:r>
      <w:r w:rsidR="00F15845">
        <w:rPr>
          <w:sz w:val="24"/>
        </w:rPr>
        <w:t>DOS BOCAS</w:t>
      </w:r>
      <w:r w:rsidR="00A01686" w:rsidRPr="00CD242E">
        <w:rPr>
          <w:sz w:val="24"/>
        </w:rPr>
        <w:t>/</w:t>
      </w:r>
      <w:r w:rsidR="00BA784D" w:rsidRPr="00BA784D">
        <w:rPr>
          <w:sz w:val="24"/>
        </w:rPr>
        <w:t xml:space="preserve"> INSTALACIÓN PETRÓLEO-05</w:t>
      </w:r>
      <w:r w:rsidR="00A01686" w:rsidRPr="00CD242E">
        <w:rPr>
          <w:sz w:val="24"/>
        </w:rPr>
        <w:t>/18</w:t>
      </w:r>
      <w:r w:rsidR="00A94CA6" w:rsidRPr="00CD242E">
        <w:rPr>
          <w:sz w:val="24"/>
        </w:rPr>
        <w:t>, cuyo objeto es la adjudicación de</w:t>
      </w:r>
      <w:r w:rsidR="00D0029B" w:rsidRPr="00CD242E">
        <w:rPr>
          <w:sz w:val="24"/>
        </w:rPr>
        <w:t xml:space="preserve"> un contrato</w:t>
      </w:r>
      <w:r w:rsidR="00A94CA6" w:rsidRPr="00CD242E">
        <w:rPr>
          <w:sz w:val="24"/>
        </w:rPr>
        <w:t xml:space="preserve"> </w:t>
      </w:r>
      <w:r w:rsidR="00947989" w:rsidRPr="00CD242E">
        <w:rPr>
          <w:sz w:val="24"/>
        </w:rPr>
        <w:t>de cesión parcial de d</w:t>
      </w:r>
      <w:r w:rsidR="00D0029B" w:rsidRPr="00CD242E">
        <w:rPr>
          <w:sz w:val="24"/>
        </w:rPr>
        <w:t xml:space="preserve">erechos y obligaciones </w:t>
      </w:r>
      <w:r w:rsidR="00D0029B" w:rsidRPr="00F15845">
        <w:rPr>
          <w:sz w:val="24"/>
        </w:rPr>
        <w:t xml:space="preserve">para </w:t>
      </w:r>
      <w:r w:rsidR="00F15845" w:rsidRPr="00F15845">
        <w:rPr>
          <w:sz w:val="24"/>
        </w:rPr>
        <w:t xml:space="preserve">construcción, equipamiento, operación, uso, aprovechamiento y explotación de una </w:t>
      </w:r>
      <w:r w:rsidR="00BA784D">
        <w:rPr>
          <w:sz w:val="24"/>
        </w:rPr>
        <w:t xml:space="preserve">instalación </w:t>
      </w:r>
      <w:r w:rsidR="00F15845" w:rsidRPr="00F15845">
        <w:rPr>
          <w:sz w:val="24"/>
        </w:rPr>
        <w:t>especializada de uso público</w:t>
      </w:r>
      <w:r w:rsidR="00BA784D">
        <w:rPr>
          <w:sz w:val="24"/>
        </w:rPr>
        <w:t xml:space="preserve"> para</w:t>
      </w:r>
      <w:r w:rsidR="00F15845" w:rsidRPr="00F15845">
        <w:rPr>
          <w:sz w:val="24"/>
        </w:rPr>
        <w:t xml:space="preserve"> </w:t>
      </w:r>
      <w:r w:rsidR="00BA784D" w:rsidRPr="00BA784D">
        <w:rPr>
          <w:sz w:val="24"/>
        </w:rPr>
        <w:t>el almacenamiento y procesamiento industrial de petróleo crudo, otros hidrocarburos, petrolíferos, petroquímicos, y demás fluidos que sea técnicamente viable manejar</w:t>
      </w:r>
      <w:r w:rsidR="00753509" w:rsidRPr="00BA784D">
        <w:rPr>
          <w:sz w:val="24"/>
        </w:rPr>
        <w:t xml:space="preserve"> </w:t>
      </w:r>
      <w:r w:rsidR="00BA784D">
        <w:rPr>
          <w:sz w:val="24"/>
        </w:rPr>
        <w:t xml:space="preserve">(Instalación) </w:t>
      </w:r>
      <w:r w:rsidR="00D0029B" w:rsidRPr="003C2B6C">
        <w:rPr>
          <w:rFonts w:ascii="Times New Roman,SimSun" w:eastAsia="Times New Roman,SimSun" w:hAnsi="Times New Roman,SimSun" w:cs="Times New Roman,SimSun"/>
          <w:sz w:val="24"/>
        </w:rPr>
        <w:t>en el recinto portuario de</w:t>
      </w:r>
      <w:r w:rsidR="007F0432">
        <w:rPr>
          <w:rFonts w:ascii="Times New Roman,SimSun" w:eastAsia="Times New Roman,SimSun" w:hAnsi="Times New Roman,SimSun" w:cs="Times New Roman,SimSun"/>
          <w:sz w:val="24"/>
        </w:rPr>
        <w:t>l P</w:t>
      </w:r>
      <w:r w:rsidR="00CD242E" w:rsidRPr="003C2B6C">
        <w:rPr>
          <w:rFonts w:ascii="Times New Roman,SimSun" w:eastAsia="Times New Roman,SimSun" w:hAnsi="Times New Roman,SimSun" w:cs="Times New Roman,SimSun"/>
          <w:sz w:val="24"/>
        </w:rPr>
        <w:t xml:space="preserve">uerto de </w:t>
      </w:r>
      <w:r w:rsidR="00F15845">
        <w:rPr>
          <w:rFonts w:ascii="Times New Roman,SimSun" w:eastAsia="Times New Roman,SimSun" w:hAnsi="Times New Roman,SimSun" w:cs="Times New Roman,SimSun"/>
          <w:sz w:val="24"/>
        </w:rPr>
        <w:t>Dos Bocas</w:t>
      </w:r>
      <w:r w:rsidR="00D0029B" w:rsidRPr="003C2B6C">
        <w:rPr>
          <w:rFonts w:ascii="Times New Roman,SimSun" w:eastAsia="Times New Roman,SimSun" w:hAnsi="Times New Roman,SimSun" w:cs="Times New Roman,SimSun"/>
          <w:sz w:val="24"/>
        </w:rPr>
        <w:t xml:space="preserve">, </w:t>
      </w:r>
      <w:r w:rsidR="00F15845">
        <w:rPr>
          <w:rFonts w:ascii="Times New Roman,SimSun" w:eastAsia="Times New Roman,SimSun" w:hAnsi="Times New Roman,SimSun" w:cs="Times New Roman,SimSun"/>
          <w:sz w:val="24"/>
        </w:rPr>
        <w:t xml:space="preserve">Tabasco </w:t>
      </w:r>
      <w:r w:rsidR="00134E0F" w:rsidRPr="003C2B6C">
        <w:rPr>
          <w:sz w:val="24"/>
        </w:rPr>
        <w:t>(Concurso)</w:t>
      </w:r>
      <w:r w:rsidR="0022460A" w:rsidRPr="003C2B6C">
        <w:rPr>
          <w:sz w:val="24"/>
        </w:rPr>
        <w:t>,</w:t>
      </w:r>
      <w:r w:rsidR="00A94CA6" w:rsidRPr="003C2B6C">
        <w:rPr>
          <w:sz w:val="24"/>
        </w:rPr>
        <w:t xml:space="preserve"> </w:t>
      </w:r>
      <w:r w:rsidR="0030646E" w:rsidRPr="003C2B6C">
        <w:rPr>
          <w:sz w:val="24"/>
        </w:rPr>
        <w:t>de confo</w:t>
      </w:r>
      <w:r w:rsidR="0030646E" w:rsidRPr="00D0029B">
        <w:rPr>
          <w:sz w:val="24"/>
        </w:rPr>
        <w:t xml:space="preserve">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A. Presentación de la información y docu</w:t>
      </w:r>
      <w:bookmarkStart w:id="0" w:name="_GoBack"/>
      <w:bookmarkEnd w:id="0"/>
      <w:r w:rsidRPr="00EA41FF">
        <w:rPr>
          <w:b/>
          <w:bCs/>
          <w:smallCaps/>
          <w:color w:val="000000"/>
          <w:lang w:val="es-MX"/>
        </w:rPr>
        <w:t xml:space="preserve">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w:t>
      </w:r>
      <w:r w:rsidR="00955FDA" w:rsidRPr="00EA41FF">
        <w:rPr>
          <w:color w:val="000000"/>
          <w:lang w:val="es-MX"/>
        </w:rPr>
        <w:t>que,</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w:t>
      </w:r>
      <w:r w:rsidR="00955FDA">
        <w:rPr>
          <w:color w:val="000000"/>
          <w:lang w:val="es-MX"/>
        </w:rPr>
        <w:t xml:space="preserve"> o dispositivo USB</w:t>
      </w:r>
      <w:r w:rsidRPr="00EA41FF">
        <w:rPr>
          <w:color w:val="000000"/>
          <w:lang w:val="es-MX"/>
        </w:rPr>
        <w:t xml:space="preserve"> en archivos compatibles con Microsoft Office </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lastRenderedPageBreak/>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dentro del horario de 8:00 a 14:00 y de 15:00 a 16:30 horas, en el domicilio ubicado en Av. Santa Fe 505, piso 14, Colonia Cruz Manca, Delegación Cuajimalpa, C.P. 05349, </w:t>
      </w:r>
      <w:r w:rsidR="00B24990">
        <w:rPr>
          <w:bCs/>
          <w:color w:val="000000"/>
          <w:lang w:val="es-MX"/>
        </w:rPr>
        <w:t>Ciudad de México</w:t>
      </w:r>
      <w:r w:rsidRPr="00EA41FF">
        <w:rPr>
          <w:bCs/>
          <w:color w:val="000000"/>
          <w:lang w:val="es-MX"/>
        </w:rPr>
        <w:t>.</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8500B5">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 xml:space="preserve">la que </w:t>
      </w:r>
      <w:r w:rsidRPr="00EA41FF">
        <w:rPr>
          <w:rFonts w:ascii="Times New Roman" w:hAnsi="Times New Roman" w:cs="Times New Roman"/>
          <w:color w:val="000000"/>
          <w:lang w:val="es-MX"/>
        </w:rPr>
        <w:lastRenderedPageBreak/>
        <w:t>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sidR="00B24990">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sidR="00B24990">
        <w:rPr>
          <w:rFonts w:ascii="Times New Roman" w:hAnsi="Times New Roman" w:cs="Times New Roman"/>
          <w:b/>
          <w:color w:val="000000"/>
          <w:lang w:val="es-MX"/>
        </w:rPr>
        <w:t xml:space="preserve">identificación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2D4BE9" w:rsidRDefault="00EA41FF" w:rsidP="00C4268A">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r w:rsidR="002D4BE9">
        <w:rPr>
          <w:bCs/>
          <w:color w:val="000000"/>
          <w:lang w:val="es-MX"/>
        </w:rPr>
        <w:br w:type="page"/>
      </w:r>
    </w:p>
    <w:p w:rsidR="00EA41FF" w:rsidRPr="00EA41FF" w:rsidRDefault="00EA41FF" w:rsidP="00EA41FF">
      <w:pPr>
        <w:tabs>
          <w:tab w:val="num" w:pos="567"/>
        </w:tabs>
        <w:spacing w:after="300"/>
        <w:jc w:val="both"/>
        <w:rPr>
          <w:bCs/>
          <w:color w:val="000000"/>
          <w:lang w:val="es-MX"/>
        </w:rPr>
      </w:pP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lastRenderedPageBreak/>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w:t>
      </w:r>
      <w:r w:rsidR="00622CA6">
        <w:rPr>
          <w:rFonts w:ascii="Times New Roman" w:hAnsi="Times New Roman"/>
        </w:rPr>
        <w:t>presidente</w:t>
      </w:r>
      <w:r w:rsidRPr="006A4124">
        <w:rPr>
          <w:rFonts w:ascii="Times New Roman" w:hAnsi="Times New Roman"/>
        </w:rPr>
        <w:t xml:space="preserv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1"/>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F113F4" w:rsidRDefault="00F113F4" w:rsidP="00F113F4">
      <w:pPr>
        <w:pStyle w:val="Sangradetextonormal"/>
        <w:numPr>
          <w:ilvl w:val="0"/>
          <w:numId w:val="2"/>
        </w:numPr>
        <w:tabs>
          <w:tab w:val="num" w:pos="567"/>
        </w:tabs>
        <w:spacing w:after="14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Pr>
          <w:rFonts w:ascii="Times New Roman" w:hAnsi="Times New Roman"/>
          <w:bCs w:val="0"/>
          <w:smallCaps/>
        </w:rPr>
        <w:t xml:space="preserve">. </w:t>
      </w:r>
      <w:r>
        <w:rPr>
          <w:rFonts w:ascii="Times New Roman" w:hAnsi="Times New Roman"/>
          <w:bCs w:val="0"/>
        </w:rPr>
        <w:lastRenderedPageBreak/>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rsidR="004D46AA" w:rsidRPr="00410162" w:rsidRDefault="00123038" w:rsidP="00410162">
      <w:pPr>
        <w:pStyle w:val="Sangradetextonormal"/>
        <w:numPr>
          <w:ilvl w:val="0"/>
          <w:numId w:val="2"/>
        </w:numPr>
        <w:tabs>
          <w:tab w:val="num" w:pos="567"/>
        </w:tabs>
        <w:spacing w:after="200"/>
        <w:ind w:left="567" w:hanging="425"/>
        <w:rPr>
          <w:rFonts w:ascii="Times New Roman" w:hAnsi="Times New Roman"/>
        </w:rPr>
      </w:pPr>
      <w:r w:rsidRPr="00410162">
        <w:rPr>
          <w:rFonts w:ascii="Times New Roman" w:hAnsi="Times New Roman"/>
        </w:rPr>
        <w:t>Presentar copia</w:t>
      </w:r>
      <w:r w:rsidR="00622CA6">
        <w:rPr>
          <w:rFonts w:ascii="Times New Roman" w:hAnsi="Times New Roman"/>
        </w:rPr>
        <w:t xml:space="preserve"> simple</w:t>
      </w:r>
      <w:r w:rsidRPr="00410162">
        <w:rPr>
          <w:rFonts w:ascii="Times New Roman" w:hAnsi="Times New Roman"/>
        </w:rPr>
        <w:t xml:space="preserve"> de los estados financieros </w:t>
      </w:r>
      <w:r w:rsidR="007F0432">
        <w:rPr>
          <w:rFonts w:ascii="Times New Roman" w:hAnsi="Times New Roman"/>
        </w:rPr>
        <w:t>del último</w:t>
      </w:r>
      <w:r w:rsidRPr="00410162">
        <w:rPr>
          <w:rFonts w:ascii="Times New Roman" w:hAnsi="Times New Roman"/>
        </w:rPr>
        <w:t xml:space="preserve"> </w:t>
      </w:r>
      <w:r w:rsidR="007F0432">
        <w:rPr>
          <w:rFonts w:ascii="Times New Roman" w:hAnsi="Times New Roman"/>
        </w:rPr>
        <w:t>año fiscal</w:t>
      </w:r>
      <w:r w:rsidRPr="00410162">
        <w:rPr>
          <w:rFonts w:ascii="Times New Roman" w:hAnsi="Times New Roman"/>
        </w:rPr>
        <w:t xml:space="preserve"> </w:t>
      </w:r>
      <w:r w:rsidR="00767F00" w:rsidRPr="00410162">
        <w:rPr>
          <w:rFonts w:ascii="Times New Roman" w:hAnsi="Times New Roman"/>
        </w:rPr>
        <w:t xml:space="preserve">del </w:t>
      </w:r>
      <w:r w:rsidR="00767F00" w:rsidRPr="00410162">
        <w:rPr>
          <w:rFonts w:ascii="Times New Roman" w:hAnsi="Times New Roman"/>
          <w:bCs w:val="0"/>
          <w:smallCaps/>
        </w:rPr>
        <w:t xml:space="preserve">Participante Individual </w:t>
      </w:r>
      <w:r w:rsidR="00767F00" w:rsidRPr="00410162">
        <w:rPr>
          <w:rFonts w:ascii="Times New Roman" w:hAnsi="Times New Roman"/>
          <w:bCs w:val="0"/>
        </w:rPr>
        <w:t xml:space="preserve">o </w:t>
      </w:r>
      <w:r w:rsidR="002807D3" w:rsidRPr="00410162">
        <w:rPr>
          <w:rFonts w:ascii="Times New Roman" w:hAnsi="Times New Roman"/>
          <w:bCs w:val="0"/>
        </w:rPr>
        <w:t xml:space="preserve">de cada uno de los integrantes del </w:t>
      </w:r>
      <w:r w:rsidR="00767F00" w:rsidRPr="00410162">
        <w:rPr>
          <w:rFonts w:ascii="Times New Roman" w:hAnsi="Times New Roman"/>
          <w:bCs w:val="0"/>
          <w:smallCaps/>
        </w:rPr>
        <w:t>Participante en Grupo</w:t>
      </w:r>
      <w:r w:rsidR="002807D3" w:rsidRPr="00410162">
        <w:rPr>
          <w:rFonts w:ascii="Times New Roman" w:hAnsi="Times New Roman"/>
          <w:bCs w:val="0"/>
        </w:rPr>
        <w:t>, según corresponda</w:t>
      </w:r>
      <w:r w:rsidR="002807D3" w:rsidRPr="00410162">
        <w:rPr>
          <w:rFonts w:ascii="Times New Roman" w:hAnsi="Times New Roman"/>
          <w:bCs w:val="0"/>
          <w:smallCaps/>
        </w:rPr>
        <w:t>.</w:t>
      </w:r>
    </w:p>
    <w:p w:rsidR="006B05C8" w:rsidRPr="00E17D9F" w:rsidRDefault="00BE08A5"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w:t>
      </w:r>
      <w:r>
        <w:rPr>
          <w:rFonts w:ascii="Times New Roman" w:hAnsi="Times New Roman"/>
          <w:bCs w:val="0"/>
        </w:rPr>
        <w:t xml:space="preserve"> o prestan el servicio portuario de maniobras</w:t>
      </w:r>
      <w:r w:rsidRPr="00E17D9F">
        <w:rPr>
          <w:rFonts w:ascii="Times New Roman" w:hAnsi="Times New Roman"/>
          <w:bCs w:val="0"/>
        </w:rPr>
        <w:t xml:space="preserve">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Al respecto, también se deberá describir las actividades y trabajos que llevarán a cabo dichos prestadores de servicios</w:t>
      </w:r>
      <w:r w:rsidR="00E17D9F">
        <w:rPr>
          <w:rFonts w:ascii="Times New Roman" w:hAnsi="Times New Roman"/>
          <w:bCs w:val="0"/>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y acarreo que apliquen a los fluidos</w:t>
      </w:r>
      <w:r w:rsidR="00021F79">
        <w:rPr>
          <w:rFonts w:ascii="Times New Roman" w:hAnsi="Times New Roman"/>
        </w:rPr>
        <w:t xml:space="preserve"> a granel</w:t>
      </w:r>
      <w:r>
        <w:rPr>
          <w:rFonts w:ascii="Times New Roman" w:hAnsi="Times New Roman"/>
        </w:rPr>
        <w:t xml:space="preserve">, explicando: </w:t>
      </w:r>
    </w:p>
    <w:p w:rsidR="002D3DF0" w:rsidRPr="00A40807" w:rsidRDefault="002D3DF0" w:rsidP="002D3DF0">
      <w:pPr>
        <w:pStyle w:val="Sangradetextonormal"/>
        <w:numPr>
          <w:ilvl w:val="0"/>
          <w:numId w:val="8"/>
        </w:numPr>
        <w:spacing w:after="80"/>
        <w:ind w:left="993" w:hanging="425"/>
        <w:rPr>
          <w:rFonts w:ascii="Times New Roman" w:hAnsi="Times New Roman"/>
        </w:rPr>
      </w:pPr>
      <w:r>
        <w:rPr>
          <w:rFonts w:ascii="Times New Roman" w:hAnsi="Times New Roman"/>
        </w:rPr>
        <w:t xml:space="preserve">Las maniobras que se proporcionan a cada uno de los distintos </w:t>
      </w:r>
      <w:r w:rsidR="00021F79">
        <w:rPr>
          <w:rFonts w:ascii="Times New Roman" w:hAnsi="Times New Roman"/>
        </w:rPr>
        <w:t xml:space="preserve">líquidos </w:t>
      </w:r>
      <w:r>
        <w:rPr>
          <w:rFonts w:ascii="Times New Roman" w:hAnsi="Times New Roman"/>
        </w:rPr>
        <w:t xml:space="preserve">que se clasifican como </w:t>
      </w:r>
      <w:r w:rsidR="007F0432">
        <w:rPr>
          <w:rFonts w:ascii="Times New Roman" w:hAnsi="Times New Roman"/>
        </w:rPr>
        <w:t xml:space="preserve">petróleo crudo, otros </w:t>
      </w:r>
      <w:r w:rsidR="006C6224">
        <w:rPr>
          <w:rFonts w:ascii="Times New Roman" w:hAnsi="Times New Roman"/>
        </w:rPr>
        <w:t xml:space="preserve">hidrocarburos, </w:t>
      </w:r>
      <w:r w:rsidR="00072D2F">
        <w:rPr>
          <w:rFonts w:ascii="Times New Roman" w:hAnsi="Times New Roman"/>
        </w:rPr>
        <w:t>petrolíferos, petroquímicos</w:t>
      </w:r>
      <w:r w:rsidR="001E2A3A">
        <w:rPr>
          <w:rFonts w:ascii="Times New Roman" w:hAnsi="Times New Roman"/>
        </w:rPr>
        <w:t>,</w:t>
      </w:r>
      <w:r w:rsidR="00AC6963">
        <w:rPr>
          <w:rFonts w:ascii="Times New Roman" w:hAnsi="Times New Roman"/>
        </w:rPr>
        <w:t xml:space="preserve"> y </w:t>
      </w:r>
      <w:r w:rsidR="007F0432">
        <w:rPr>
          <w:rFonts w:ascii="Times New Roman" w:hAnsi="Times New Roman"/>
        </w:rPr>
        <w:t xml:space="preserve">demás </w:t>
      </w:r>
      <w:r w:rsidR="00AC6963">
        <w:rPr>
          <w:rFonts w:ascii="Times New Roman" w:hAnsi="Times New Roman"/>
        </w:rPr>
        <w:t xml:space="preserve">fluidos técnicamente viables de manejar en la </w:t>
      </w:r>
      <w:r w:rsidR="00C4268A">
        <w:rPr>
          <w:rFonts w:ascii="Times New Roman" w:hAnsi="Times New Roman"/>
          <w:smallCaps/>
        </w:rPr>
        <w:t>Instalación</w:t>
      </w:r>
      <w:r w:rsidR="00643ABE">
        <w:rPr>
          <w:rFonts w:ascii="Times New Roman" w:hAnsi="Times New Roman"/>
        </w:rPr>
        <w:t xml:space="preserve"> (mencionar cuá</w:t>
      </w:r>
      <w:r w:rsidR="00AC6963">
        <w:rPr>
          <w:rFonts w:ascii="Times New Roman" w:hAnsi="Times New Roman"/>
        </w:rPr>
        <w:t xml:space="preserve">les son </w:t>
      </w:r>
      <w:r w:rsidR="00E55718">
        <w:rPr>
          <w:rFonts w:ascii="Times New Roman" w:hAnsi="Times New Roman"/>
        </w:rPr>
        <w:t>esos</w:t>
      </w:r>
      <w:r w:rsidR="00AC6963">
        <w:rPr>
          <w:rFonts w:ascii="Times New Roman" w:hAnsi="Times New Roman"/>
        </w:rPr>
        <w:t xml:space="preserve"> otros </w:t>
      </w:r>
      <w:r w:rsidR="00092A6A">
        <w:rPr>
          <w:rFonts w:ascii="Times New Roman" w:hAnsi="Times New Roman"/>
        </w:rPr>
        <w:t>fluidos</w:t>
      </w:r>
      <w:r w:rsidR="00AC6963">
        <w:rPr>
          <w:rFonts w:ascii="Times New Roman" w:hAnsi="Times New Roman"/>
        </w:rPr>
        <w:t>, por ejemplo</w:t>
      </w:r>
      <w:r w:rsidR="00643ABE">
        <w:rPr>
          <w:rFonts w:ascii="Times New Roman" w:hAnsi="Times New Roman"/>
        </w:rPr>
        <w:t>,</w:t>
      </w:r>
      <w:r w:rsidR="00AC6963">
        <w:rPr>
          <w:rFonts w:ascii="Times New Roman" w:hAnsi="Times New Roman"/>
        </w:rPr>
        <w:t xml:space="preserve"> químicos,</w:t>
      </w:r>
      <w:r w:rsidR="00643ABE">
        <w:rPr>
          <w:rFonts w:ascii="Times New Roman" w:hAnsi="Times New Roman"/>
        </w:rPr>
        <w:t xml:space="preserve"> </w:t>
      </w:r>
      <w:r w:rsidR="007F0432">
        <w:rPr>
          <w:rFonts w:ascii="Times New Roman" w:hAnsi="Times New Roman"/>
        </w:rPr>
        <w:t>aceites vegetales</w:t>
      </w:r>
      <w:r w:rsidR="00BD5648">
        <w:rPr>
          <w:rFonts w:ascii="Times New Roman" w:hAnsi="Times New Roman"/>
        </w:rPr>
        <w:t>,</w:t>
      </w:r>
      <w:r w:rsidR="00202F6B">
        <w:rPr>
          <w:rFonts w:ascii="Times New Roman" w:hAnsi="Times New Roman"/>
        </w:rPr>
        <w:t xml:space="preserve"> </w:t>
      </w:r>
      <w:r w:rsidR="00072D2F">
        <w:rPr>
          <w:rFonts w:ascii="Times New Roman" w:hAnsi="Times New Roman"/>
        </w:rPr>
        <w:t>etc.)</w:t>
      </w:r>
      <w:r w:rsidR="00092A6A">
        <w:rPr>
          <w:rFonts w:ascii="Times New Roman" w:hAnsi="Times New Roman"/>
        </w:rPr>
        <w:t>.</w:t>
      </w:r>
    </w:p>
    <w:p w:rsidR="002D3DF0" w:rsidRDefault="00021F79" w:rsidP="002D3DF0">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utilizan para</w:t>
      </w:r>
      <w:r w:rsidR="00C4268A">
        <w:rPr>
          <w:rFonts w:ascii="Times New Roman" w:hAnsi="Times New Roman"/>
        </w:rPr>
        <w:t xml:space="preserve"> el procesamiento y almacenaje de</w:t>
      </w:r>
      <w:r>
        <w:rPr>
          <w:rFonts w:ascii="Times New Roman" w:hAnsi="Times New Roman"/>
        </w:rPr>
        <w:t xml:space="preserve"> cada tipo de fluido, y en particular las diferencias entre los tanques de almacenamiento para los distintos fluidos</w:t>
      </w:r>
      <w:r w:rsidR="002D3DF0">
        <w:rPr>
          <w:rFonts w:ascii="Times New Roman" w:hAnsi="Times New Roman"/>
        </w:rPr>
        <w:t>;</w:t>
      </w:r>
    </w:p>
    <w:p w:rsidR="002D3DF0" w:rsidRDefault="002D3DF0" w:rsidP="002D3DF0">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w:t>
      </w:r>
      <w:r w:rsidR="0014034D">
        <w:rPr>
          <w:rFonts w:ascii="Times New Roman" w:hAnsi="Times New Roman"/>
        </w:rPr>
        <w:t>fluidos</w:t>
      </w:r>
      <w:r>
        <w:rPr>
          <w:rFonts w:ascii="Times New Roman" w:hAnsi="Times New Roman"/>
        </w:rPr>
        <w:t xml:space="preserve">, que planea proporcionar en la </w:t>
      </w:r>
      <w:r w:rsidR="00C4268A">
        <w:rPr>
          <w:rFonts w:ascii="Times New Roman" w:hAnsi="Times New Roman"/>
          <w:smallCaps/>
        </w:rPr>
        <w:t>Instalación</w:t>
      </w:r>
      <w:r>
        <w:rPr>
          <w:rFonts w:ascii="Times New Roman" w:hAnsi="Times New Roman"/>
          <w:smallCaps/>
        </w:rPr>
        <w:t>.</w:t>
      </w:r>
    </w:p>
    <w:p w:rsidR="0014034D" w:rsidRPr="008547BF" w:rsidRDefault="0014034D" w:rsidP="0014034D">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los tipos de fluidos que planea atender en la </w:t>
      </w:r>
      <w:r w:rsidR="00C4268A">
        <w:rPr>
          <w:rFonts w:ascii="Times New Roman" w:hAnsi="Times New Roman"/>
          <w:smallCaps/>
        </w:rPr>
        <w:t>Instalación</w:t>
      </w:r>
      <w:r>
        <w:rPr>
          <w:rFonts w:ascii="Times New Roman" w:hAnsi="Times New Roman"/>
        </w:rPr>
        <w:t>, pr</w:t>
      </w:r>
      <w:r w:rsidRPr="008547BF">
        <w:rPr>
          <w:rFonts w:ascii="Times New Roman" w:hAnsi="Times New Roman"/>
        </w:rPr>
        <w:t xml:space="preserve">esentar una lista de los </w:t>
      </w:r>
      <w:r w:rsidR="00C42C9E">
        <w:rPr>
          <w:rFonts w:ascii="Times New Roman" w:hAnsi="Times New Roman"/>
        </w:rPr>
        <w:t xml:space="preserve">productos de este tipo </w:t>
      </w:r>
      <w:r w:rsidRPr="008547BF">
        <w:rPr>
          <w:rFonts w:ascii="Times New Roman" w:hAnsi="Times New Roman"/>
        </w:rPr>
        <w:t>que a la fecha se ma</w:t>
      </w:r>
      <w:r>
        <w:rPr>
          <w:rFonts w:ascii="Times New Roman" w:hAnsi="Times New Roman"/>
        </w:rPr>
        <w:t xml:space="preserve">nejan en el Puerto </w:t>
      </w:r>
      <w:r w:rsidR="00E07EF7">
        <w:rPr>
          <w:rFonts w:ascii="Times New Roman" w:hAnsi="Times New Roman"/>
        </w:rPr>
        <w:t xml:space="preserve">de </w:t>
      </w:r>
      <w:r w:rsidR="007F0432">
        <w:rPr>
          <w:rFonts w:ascii="Times New Roman" w:hAnsi="Times New Roman"/>
        </w:rPr>
        <w:t>Dos Bocas</w:t>
      </w:r>
      <w:r>
        <w:rPr>
          <w:rFonts w:ascii="Times New Roman" w:hAnsi="Times New Roman"/>
        </w:rPr>
        <w:t>, y aquéllos que podrían ser nuevos en este puerto</w:t>
      </w:r>
      <w:r w:rsidR="00A27DCF">
        <w:rPr>
          <w:rFonts w:ascii="Times New Roman" w:hAnsi="Times New Roman"/>
        </w:rPr>
        <w:t xml:space="preserve">, como resultado de la operación de la </w:t>
      </w:r>
      <w:r w:rsidR="00C4268A">
        <w:rPr>
          <w:rFonts w:ascii="Times New Roman" w:hAnsi="Times New Roman"/>
          <w:smallCaps/>
        </w:rPr>
        <w:t>Instalación</w:t>
      </w:r>
      <w:r>
        <w:rPr>
          <w:rFonts w:ascii="Times New Roman" w:hAnsi="Times New Roman"/>
        </w:rPr>
        <w:t>.</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BC0781">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w:t>
      </w:r>
      <w:r w:rsidR="00A27DCF">
        <w:rPr>
          <w:rFonts w:ascii="Times New Roman" w:hAnsi="Times New Roman"/>
        </w:rPr>
        <w:t xml:space="preserve">incluye el objeto del </w:t>
      </w:r>
      <w:r w:rsidR="007F0F0E" w:rsidRPr="00BE2E16">
        <w:rPr>
          <w:rFonts w:ascii="Times New Roman" w:hAnsi="Times New Roman"/>
          <w:smallCaps/>
        </w:rPr>
        <w:t>Concurso</w:t>
      </w:r>
      <w:r w:rsidRPr="00BE2E16">
        <w:rPr>
          <w:rFonts w:ascii="Times New Roman" w:hAnsi="Times New Roman"/>
        </w:rPr>
        <w:t xml:space="preserve"> </w:t>
      </w:r>
      <w:r w:rsidR="00A27DCF">
        <w:rPr>
          <w:rFonts w:ascii="Times New Roman" w:hAnsi="Times New Roman"/>
        </w:rPr>
        <w:t xml:space="preserve">para la </w:t>
      </w:r>
      <w:r w:rsidR="00C4268A">
        <w:rPr>
          <w:rFonts w:ascii="Times New Roman" w:hAnsi="Times New Roman"/>
          <w:smallCaps/>
        </w:rPr>
        <w:t>Instalación</w:t>
      </w:r>
      <w:r w:rsidR="00A27DCF" w:rsidRPr="00BE2E16">
        <w:rPr>
          <w:rFonts w:ascii="Times New Roman" w:hAnsi="Times New Roman"/>
        </w:rPr>
        <w:t xml:space="preserve"> </w:t>
      </w:r>
      <w:r w:rsidR="0078637B">
        <w:rPr>
          <w:rFonts w:ascii="Times New Roman" w:hAnsi="Times New Roman"/>
        </w:rPr>
        <w:t xml:space="preserve">en puertos </w:t>
      </w:r>
      <w:r w:rsidR="00950229">
        <w:rPr>
          <w:rFonts w:ascii="Times New Roman" w:hAnsi="Times New Roman"/>
        </w:rPr>
        <w:t>de la República Mexicana</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w:t>
      </w:r>
      <w:r w:rsidR="00082F4D">
        <w:rPr>
          <w:rFonts w:ascii="Times New Roman" w:hAnsi="Times New Roman"/>
        </w:rPr>
        <w:t xml:space="preserve">el </w:t>
      </w:r>
      <w:r w:rsidR="00E453D1" w:rsidRPr="009E5BBF">
        <w:rPr>
          <w:rFonts w:ascii="Times New Roman" w:hAnsi="Times New Roman"/>
        </w:rPr>
        <w:t xml:space="preserve">Puerto </w:t>
      </w:r>
      <w:r w:rsidR="009E5BBF" w:rsidRPr="009E5BBF">
        <w:rPr>
          <w:rFonts w:ascii="Times New Roman" w:hAnsi="Times New Roman"/>
        </w:rPr>
        <w:t>de</w:t>
      </w:r>
      <w:r w:rsidR="009E5BBF">
        <w:rPr>
          <w:rFonts w:ascii="Times New Roman" w:hAnsi="Times New Roman"/>
        </w:rPr>
        <w:t xml:space="preserve"> </w:t>
      </w:r>
      <w:r w:rsidR="00082F4D">
        <w:rPr>
          <w:rFonts w:ascii="Times New Roman" w:hAnsi="Times New Roman"/>
        </w:rPr>
        <w:t>Dos Bocas</w:t>
      </w:r>
      <w:r w:rsidR="00E453D1">
        <w:rPr>
          <w:rFonts w:ascii="Times New Roman" w:hAnsi="Times New Roman"/>
        </w:rPr>
        <w:t>,</w:t>
      </w:r>
      <w:r w:rsidR="00840DCD">
        <w:rPr>
          <w:rFonts w:ascii="Times New Roman" w:hAnsi="Times New Roman"/>
        </w:rPr>
        <w:t xml:space="preserve"> deberá</w:t>
      </w:r>
      <w:r w:rsidR="00E453D1">
        <w:rPr>
          <w:rFonts w:ascii="Times New Roman" w:hAnsi="Times New Roman"/>
        </w:rPr>
        <w:t xml:space="preserve"> </w:t>
      </w:r>
      <w:r w:rsidRPr="00BE2E16">
        <w:rPr>
          <w:rFonts w:ascii="Times New Roman" w:hAnsi="Times New Roman"/>
        </w:rPr>
        <w:t xml:space="preserve">indicar cada una </w:t>
      </w:r>
      <w:r w:rsidR="00BC0781">
        <w:rPr>
          <w:rFonts w:ascii="Times New Roman" w:hAnsi="Times New Roman"/>
        </w:rPr>
        <w:t xml:space="preserve">de </w:t>
      </w:r>
      <w:r w:rsidRPr="00BE2E16">
        <w:rPr>
          <w:rFonts w:ascii="Times New Roman" w:hAnsi="Times New Roman"/>
        </w:rPr>
        <w:t xml:space="preserve">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 xml:space="preserve">a </w:t>
      </w:r>
      <w:r w:rsidR="00E74EEF">
        <w:rPr>
          <w:rFonts w:ascii="Times New Roman" w:hAnsi="Times New Roman"/>
        </w:rPr>
        <w:t>los</w:t>
      </w:r>
      <w:r w:rsidR="007F0F0E" w:rsidRPr="00BE2E16">
        <w:rPr>
          <w:rFonts w:ascii="Times New Roman" w:hAnsi="Times New Roman"/>
        </w:rPr>
        <w:t xml:space="preserve"> respectivos clientes</w:t>
      </w:r>
      <w:r w:rsidR="00E74EEF">
        <w:rPr>
          <w:rFonts w:ascii="Times New Roman" w:hAnsi="Times New Roman"/>
        </w:rPr>
        <w:t xml:space="preserve"> de cada contrato, permiso, título o concesión</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 xml:space="preserve">que envían y/o reciben en </w:t>
      </w:r>
      <w:r w:rsidR="00E74EEF">
        <w:rPr>
          <w:rFonts w:ascii="Times New Roman" w:hAnsi="Times New Roman"/>
        </w:rPr>
        <w:t>cada instalación,</w:t>
      </w:r>
      <w:r w:rsidR="00A36CFA">
        <w:rPr>
          <w:rFonts w:ascii="Times New Roman" w:hAnsi="Times New Roman"/>
        </w:rPr>
        <w:t xml:space="preserve"> terminal</w:t>
      </w:r>
      <w:r w:rsidR="00E74EEF">
        <w:rPr>
          <w:rFonts w:ascii="Times New Roman" w:hAnsi="Times New Roman"/>
        </w:rPr>
        <w:t xml:space="preserve"> o área de uso público</w:t>
      </w:r>
      <w:r w:rsidR="00E55718">
        <w:rPr>
          <w:rFonts w:ascii="Times New Roman" w:hAnsi="Times New Roman"/>
        </w:rPr>
        <w:t xml:space="preserve"> del puerto</w:t>
      </w:r>
      <w:r w:rsidR="00A27DCF">
        <w:rPr>
          <w:rFonts w:ascii="Times New Roman" w:hAnsi="Times New Roman"/>
        </w:rPr>
        <w:t xml:space="preserve"> de que se trate</w:t>
      </w:r>
      <w:r w:rsidR="0078637B">
        <w:rPr>
          <w:rFonts w:ascii="Times New Roman" w:hAnsi="Times New Roman"/>
        </w:rPr>
        <w:t xml:space="preserve">; </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sidR="00072D2F">
        <w:rPr>
          <w:rFonts w:ascii="Times New Roman" w:hAnsi="Times New Roman"/>
        </w:rPr>
        <w:t xml:space="preserve"> en cada una de las áreas señaladas en su respuesta al inciso </w:t>
      </w:r>
      <w:r w:rsidR="00092A6A">
        <w:rPr>
          <w:rFonts w:ascii="Times New Roman" w:hAnsi="Times New Roman"/>
        </w:rPr>
        <w:t>anterior</w:t>
      </w:r>
      <w:r>
        <w:rPr>
          <w:rFonts w:ascii="Times New Roman" w:hAnsi="Times New Roman"/>
        </w:rPr>
        <w:t xml:space="preserve">, </w:t>
      </w:r>
      <w:r w:rsidR="00A27DCF">
        <w:rPr>
          <w:rFonts w:ascii="Times New Roman" w:hAnsi="Times New Roman"/>
        </w:rPr>
        <w:t xml:space="preserve">deberá indicar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w:t>
      </w:r>
      <w:r w:rsidR="00643ABE">
        <w:rPr>
          <w:rFonts w:ascii="Times New Roman" w:hAnsi="Times New Roman"/>
        </w:rPr>
        <w:t xml:space="preserve"> (por país</w:t>
      </w:r>
      <w:r w:rsidR="00542C17">
        <w:rPr>
          <w:rFonts w:ascii="Times New Roman" w:hAnsi="Times New Roman"/>
        </w:rPr>
        <w:t xml:space="preserve"> y puerto</w:t>
      </w:r>
      <w:r w:rsidR="00A27DCF">
        <w:rPr>
          <w:rFonts w:ascii="Times New Roman" w:hAnsi="Times New Roman"/>
        </w:rPr>
        <w:t xml:space="preserve"> de salida</w:t>
      </w:r>
      <w:r w:rsidR="00643ABE">
        <w:rPr>
          <w:rFonts w:ascii="Times New Roman" w:hAnsi="Times New Roman"/>
        </w:rPr>
        <w:t>)</w:t>
      </w:r>
      <w:r>
        <w:rPr>
          <w:rFonts w:ascii="Times New Roman" w:hAnsi="Times New Roman"/>
        </w:rPr>
        <w:t xml:space="preserve"> </w:t>
      </w:r>
      <w:r w:rsidR="008750B6">
        <w:rPr>
          <w:rFonts w:ascii="Times New Roman" w:hAnsi="Times New Roman"/>
        </w:rPr>
        <w:t>y destino</w:t>
      </w:r>
      <w:r w:rsidR="00643ABE">
        <w:rPr>
          <w:rFonts w:ascii="Times New Roman" w:hAnsi="Times New Roman"/>
        </w:rPr>
        <w:t xml:space="preserve"> (por municipio y estado de la República)</w:t>
      </w:r>
      <w:r w:rsidR="008750B6">
        <w:rPr>
          <w:rFonts w:ascii="Times New Roman" w:hAnsi="Times New Roman"/>
        </w:rPr>
        <w:t xml:space="preserve"> </w:t>
      </w:r>
      <w:r w:rsidR="00072D2F">
        <w:rPr>
          <w:rFonts w:ascii="Times New Roman" w:hAnsi="Times New Roman"/>
        </w:rPr>
        <w:t>de cada tipo de fluido</w:t>
      </w:r>
      <w:r w:rsidR="0000214E">
        <w:rPr>
          <w:rFonts w:ascii="Times New Roman" w:hAnsi="Times New Roman"/>
        </w:rPr>
        <w:t xml:space="preserve">, </w:t>
      </w:r>
      <w:r w:rsidR="00A27DCF">
        <w:rPr>
          <w:rFonts w:ascii="Times New Roman" w:hAnsi="Times New Roman"/>
        </w:rPr>
        <w:t xml:space="preserve">así como </w:t>
      </w:r>
      <w:r w:rsidR="0000214E">
        <w:rPr>
          <w:rFonts w:ascii="Times New Roman" w:hAnsi="Times New Roman"/>
        </w:rPr>
        <w:t xml:space="preserve">el volumen </w:t>
      </w:r>
      <w:r w:rsidR="00D9330C">
        <w:rPr>
          <w:rFonts w:ascii="Times New Roman" w:hAnsi="Times New Roman"/>
        </w:rPr>
        <w:t xml:space="preserve">anual </w:t>
      </w:r>
      <w:r w:rsidR="00082F4D">
        <w:rPr>
          <w:rFonts w:ascii="Times New Roman" w:hAnsi="Times New Roman"/>
        </w:rPr>
        <w:t xml:space="preserve">manejado en </w:t>
      </w:r>
      <w:r w:rsidR="00A27DCF">
        <w:rPr>
          <w:rFonts w:ascii="Times New Roman" w:hAnsi="Times New Roman"/>
        </w:rPr>
        <w:t xml:space="preserve">el periodo </w:t>
      </w:r>
      <w:r w:rsidR="00EF0141">
        <w:rPr>
          <w:rFonts w:ascii="Times New Roman" w:hAnsi="Times New Roman"/>
        </w:rPr>
        <w:t>2014</w:t>
      </w:r>
      <w:r w:rsidR="00D9330C">
        <w:rPr>
          <w:rFonts w:ascii="Times New Roman" w:hAnsi="Times New Roman"/>
        </w:rPr>
        <w:t>-</w:t>
      </w:r>
      <w:r w:rsidR="00D01EDA">
        <w:rPr>
          <w:rFonts w:ascii="Times New Roman" w:hAnsi="Times New Roman"/>
        </w:rPr>
        <w:t>2017</w:t>
      </w:r>
      <w:r w:rsidR="00A27DCF">
        <w:rPr>
          <w:rFonts w:ascii="Times New Roman" w:hAnsi="Times New Roman"/>
        </w:rPr>
        <w:t xml:space="preserve"> (especificando unidad</w:t>
      </w:r>
      <w:r w:rsidR="00840DCD">
        <w:rPr>
          <w:rFonts w:ascii="Times New Roman" w:hAnsi="Times New Roman"/>
        </w:rPr>
        <w:t>)</w:t>
      </w:r>
      <w:r w:rsidR="00D9330C">
        <w:rPr>
          <w:rFonts w:ascii="Times New Roman" w:hAnsi="Times New Roman"/>
        </w:rPr>
        <w:t xml:space="preserve">, </w:t>
      </w:r>
      <w:r w:rsidR="00021F79">
        <w:rPr>
          <w:rFonts w:ascii="Times New Roman" w:hAnsi="Times New Roman"/>
        </w:rPr>
        <w:t xml:space="preserve">y </w:t>
      </w:r>
      <w:r>
        <w:rPr>
          <w:rFonts w:ascii="Times New Roman" w:hAnsi="Times New Roman"/>
        </w:rPr>
        <w:t>el o los medios de transporte</w:t>
      </w:r>
      <w:r w:rsidR="00643ABE">
        <w:rPr>
          <w:rFonts w:ascii="Times New Roman" w:hAnsi="Times New Roman"/>
        </w:rPr>
        <w:t xml:space="preserve"> (auto tanque, carro tanque, ducto u otro)</w:t>
      </w:r>
      <w:r>
        <w:rPr>
          <w:rFonts w:ascii="Times New Roman" w:hAnsi="Times New Roman"/>
        </w:rPr>
        <w:t xml:space="preserv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8750B6">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F2ABA">
      <w:pPr>
        <w:ind w:left="993"/>
        <w:rPr>
          <w:b/>
          <w:sz w:val="20"/>
          <w:szCs w:val="20"/>
        </w:rPr>
      </w:pPr>
      <w:r>
        <w:rPr>
          <w:b/>
          <w:sz w:val="20"/>
          <w:szCs w:val="20"/>
        </w:rPr>
        <w:lastRenderedPageBreak/>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9084" w:type="dxa"/>
        <w:jc w:val="right"/>
        <w:tblLayout w:type="fixed"/>
        <w:tblLook w:val="04A0" w:firstRow="1" w:lastRow="0" w:firstColumn="1" w:lastColumn="0" w:noHBand="0" w:noVBand="1"/>
      </w:tblPr>
      <w:tblGrid>
        <w:gridCol w:w="2137"/>
        <w:gridCol w:w="1985"/>
        <w:gridCol w:w="1418"/>
        <w:gridCol w:w="2268"/>
        <w:gridCol w:w="1276"/>
      </w:tblGrid>
      <w:tr w:rsidR="00840DCD" w:rsidRPr="00CD2E07" w:rsidTr="00530D24">
        <w:trPr>
          <w:jc w:val="right"/>
        </w:trPr>
        <w:tc>
          <w:tcPr>
            <w:tcW w:w="2137" w:type="dxa"/>
            <w:shd w:val="clear" w:color="auto" w:fill="D9D9D9" w:themeFill="background1" w:themeFillShade="D9"/>
            <w:vAlign w:val="center"/>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sidR="00643ABE">
              <w:rPr>
                <w:rFonts w:ascii="Times New Roman" w:hAnsi="Times New Roman"/>
                <w:b/>
                <w:sz w:val="20"/>
                <w:szCs w:val="20"/>
              </w:rPr>
              <w:t>destino</w:t>
            </w:r>
            <w:r w:rsidRPr="00CD2E07">
              <w:rPr>
                <w:rFonts w:ascii="Times New Roman" w:hAnsi="Times New Roman"/>
                <w:b/>
                <w:sz w:val="20"/>
                <w:szCs w:val="20"/>
              </w:rPr>
              <w:t xml:space="preserve">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643ABE"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Origen</w:t>
            </w:r>
            <w:r w:rsidRPr="00CD2E07">
              <w:rPr>
                <w:rFonts w:ascii="Times New Roman" w:hAnsi="Times New Roman"/>
                <w:b/>
                <w:sz w:val="20"/>
                <w:szCs w:val="20"/>
              </w:rPr>
              <w:t xml:space="preserve"> </w:t>
            </w:r>
            <w:r w:rsidR="00840DCD" w:rsidRPr="00CD2E07">
              <w:rPr>
                <w:rFonts w:ascii="Times New Roman" w:hAnsi="Times New Roman"/>
                <w:b/>
                <w:sz w:val="20"/>
                <w:szCs w:val="20"/>
              </w:rPr>
              <w:t xml:space="preserve">de la carga </w:t>
            </w:r>
            <w:r w:rsidR="00840DCD" w:rsidRPr="00CD2E07">
              <w:rPr>
                <w:rFonts w:ascii="Times New Roman" w:hAnsi="Times New Roman"/>
                <w:b/>
                <w:sz w:val="20"/>
                <w:szCs w:val="20"/>
              </w:rPr>
              <w:br/>
              <w:t>(país</w:t>
            </w:r>
            <w:r w:rsidR="00542C17">
              <w:rPr>
                <w:rFonts w:ascii="Times New Roman" w:hAnsi="Times New Roman"/>
                <w:b/>
                <w:sz w:val="20"/>
                <w:szCs w:val="20"/>
              </w:rPr>
              <w:t xml:space="preserve"> y puerto</w:t>
            </w:r>
            <w:r w:rsidR="00840DCD">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40DCD" w:rsidRPr="00CD2E07" w:rsidTr="00530D24">
        <w:trPr>
          <w:jc w:val="right"/>
        </w:trPr>
        <w:tc>
          <w:tcPr>
            <w:tcW w:w="2137" w:type="dxa"/>
          </w:tcPr>
          <w:p w:rsidR="00840DCD" w:rsidRPr="00CD2E07" w:rsidRDefault="00082F4D"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Petróleo crudo </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082F4D" w:rsidRPr="00CD2E07" w:rsidTr="00530D24">
        <w:trPr>
          <w:jc w:val="right"/>
        </w:trPr>
        <w:tc>
          <w:tcPr>
            <w:tcW w:w="2137" w:type="dxa"/>
          </w:tcPr>
          <w:p w:rsidR="00082F4D" w:rsidRDefault="00082F4D"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hidrocarburos*</w:t>
            </w:r>
          </w:p>
        </w:tc>
        <w:tc>
          <w:tcPr>
            <w:tcW w:w="1985" w:type="dxa"/>
          </w:tcPr>
          <w:p w:rsidR="00082F4D" w:rsidRPr="00CD2E07" w:rsidRDefault="00082F4D" w:rsidP="00663B04">
            <w:pPr>
              <w:pStyle w:val="Sangradetextonormal"/>
              <w:spacing w:after="0"/>
              <w:ind w:left="0" w:firstLine="0"/>
              <w:jc w:val="left"/>
              <w:rPr>
                <w:rFonts w:ascii="Times New Roman" w:hAnsi="Times New Roman"/>
                <w:sz w:val="20"/>
                <w:szCs w:val="20"/>
              </w:rPr>
            </w:pPr>
          </w:p>
        </w:tc>
        <w:tc>
          <w:tcPr>
            <w:tcW w:w="1418" w:type="dxa"/>
          </w:tcPr>
          <w:p w:rsidR="00082F4D" w:rsidRPr="00CD2E07" w:rsidRDefault="00082F4D" w:rsidP="00663B04">
            <w:pPr>
              <w:pStyle w:val="Sangradetextonormal"/>
              <w:spacing w:after="0"/>
              <w:ind w:left="0" w:firstLine="0"/>
              <w:jc w:val="left"/>
              <w:rPr>
                <w:rFonts w:ascii="Times New Roman" w:hAnsi="Times New Roman"/>
                <w:sz w:val="20"/>
                <w:szCs w:val="20"/>
              </w:rPr>
            </w:pPr>
          </w:p>
        </w:tc>
        <w:tc>
          <w:tcPr>
            <w:tcW w:w="2268" w:type="dxa"/>
          </w:tcPr>
          <w:p w:rsidR="00082F4D" w:rsidRPr="00CD2E07" w:rsidRDefault="00082F4D" w:rsidP="00663B04">
            <w:pPr>
              <w:pStyle w:val="Sangradetextonormal"/>
              <w:spacing w:after="0"/>
              <w:ind w:left="0" w:firstLine="0"/>
              <w:jc w:val="left"/>
              <w:rPr>
                <w:rFonts w:ascii="Times New Roman" w:hAnsi="Times New Roman"/>
                <w:sz w:val="20"/>
                <w:szCs w:val="20"/>
              </w:rPr>
            </w:pPr>
          </w:p>
        </w:tc>
        <w:tc>
          <w:tcPr>
            <w:tcW w:w="1276" w:type="dxa"/>
          </w:tcPr>
          <w:p w:rsidR="00082F4D" w:rsidRPr="00CD2E07" w:rsidRDefault="00082F4D"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Default="00E55718" w:rsidP="00662864">
            <w:pPr>
              <w:pStyle w:val="Sangradetextonormal"/>
              <w:spacing w:after="0"/>
              <w:ind w:left="0" w:right="322" w:firstLine="0"/>
              <w:jc w:val="left"/>
              <w:rPr>
                <w:rFonts w:ascii="Times New Roman" w:hAnsi="Times New Roman"/>
                <w:sz w:val="20"/>
                <w:szCs w:val="20"/>
              </w:rPr>
            </w:pPr>
            <w:bookmarkStart w:id="2" w:name="_Hlk517078258"/>
            <w:r>
              <w:rPr>
                <w:rFonts w:ascii="Times New Roman" w:hAnsi="Times New Roman"/>
                <w:sz w:val="20"/>
                <w:szCs w:val="20"/>
              </w:rPr>
              <w:t>Gas LP</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Pr="00CD2E07" w:rsidRDefault="00E55718" w:rsidP="00082F4D">
            <w:pPr>
              <w:pStyle w:val="Sangradetextonormal"/>
              <w:spacing w:after="0"/>
              <w:ind w:left="0" w:right="-113" w:firstLine="0"/>
              <w:jc w:val="left"/>
              <w:rPr>
                <w:rFonts w:ascii="Times New Roman" w:hAnsi="Times New Roman"/>
                <w:sz w:val="20"/>
                <w:szCs w:val="20"/>
              </w:rPr>
            </w:pPr>
            <w:r>
              <w:rPr>
                <w:rFonts w:ascii="Times New Roman" w:hAnsi="Times New Roman"/>
                <w:sz w:val="20"/>
                <w:szCs w:val="20"/>
              </w:rPr>
              <w:t>Gasolinas, diésel turbosina</w:t>
            </w:r>
            <w:r w:rsidR="00082F4D">
              <w:rPr>
                <w:rFonts w:ascii="Times New Roman" w:hAnsi="Times New Roman"/>
                <w:sz w:val="20"/>
                <w:szCs w:val="20"/>
              </w:rPr>
              <w:t>,</w:t>
            </w:r>
            <w:r>
              <w:rPr>
                <w:rFonts w:ascii="Times New Roman" w:hAnsi="Times New Roman"/>
                <w:sz w:val="20"/>
                <w:szCs w:val="20"/>
              </w:rPr>
              <w:t xml:space="preserve"> combustóleo </w:t>
            </w:r>
            <w:r w:rsidR="00530D24">
              <w:rPr>
                <w:rFonts w:ascii="Times New Roman" w:hAnsi="Times New Roman"/>
                <w:sz w:val="20"/>
                <w:szCs w:val="20"/>
              </w:rPr>
              <w:t>y similares*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bookmarkEnd w:id="2"/>
      <w:tr w:rsidR="00840DCD" w:rsidRPr="00CD2E07" w:rsidTr="00530D24">
        <w:trPr>
          <w:jc w:val="right"/>
        </w:trPr>
        <w:tc>
          <w:tcPr>
            <w:tcW w:w="2137"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r w:rsidR="00082F4D">
              <w:rPr>
                <w:rFonts w:ascii="Times New Roman" w:hAnsi="Times New Roman"/>
                <w:sz w:val="20"/>
                <w:szCs w:val="20"/>
              </w:rPr>
              <w:t>*</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Pr="00CD2E07" w:rsidRDefault="00082F4D"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137"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410162" w:rsidRPr="00082F4D" w:rsidRDefault="00082F4D" w:rsidP="00082F4D">
      <w:pPr>
        <w:pStyle w:val="Sangradetextonormal"/>
        <w:numPr>
          <w:ilvl w:val="0"/>
          <w:numId w:val="15"/>
        </w:numPr>
        <w:tabs>
          <w:tab w:val="left" w:pos="1418"/>
        </w:tabs>
        <w:spacing w:after="240"/>
        <w:ind w:left="1417" w:hanging="425"/>
        <w:rPr>
          <w:rFonts w:ascii="Times New Roman" w:hAnsi="Times New Roman"/>
          <w:sz w:val="18"/>
          <w:szCs w:val="18"/>
        </w:rPr>
      </w:pPr>
      <w:r w:rsidRPr="00BC0781">
        <w:rPr>
          <w:rFonts w:ascii="Times New Roman" w:hAnsi="Times New Roman"/>
          <w:sz w:val="18"/>
          <w:szCs w:val="18"/>
        </w:rPr>
        <w:t>Especificar tipo de productos.</w:t>
      </w: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w:t>
      </w:r>
      <w:r w:rsidR="008F2ABA">
        <w:rPr>
          <w:rFonts w:ascii="Times New Roman" w:hAnsi="Times New Roman"/>
        </w:rPr>
        <w:t xml:space="preserve"> en cada una de las áreas señaladas en su respuesta al inciso i) de esta pregunta</w:t>
      </w:r>
      <w:r>
        <w:rPr>
          <w:rFonts w:ascii="Times New Roman" w:hAnsi="Times New Roman"/>
        </w:rPr>
        <w:t>, s</w:t>
      </w:r>
      <w:r w:rsidR="00A36CFA">
        <w:rPr>
          <w:rFonts w:ascii="Times New Roman" w:hAnsi="Times New Roman"/>
        </w:rPr>
        <w:t xml:space="preserve">eñalar el lugar de </w:t>
      </w:r>
      <w:r w:rsidR="004F1136">
        <w:rPr>
          <w:rFonts w:ascii="Times New Roman" w:hAnsi="Times New Roman"/>
        </w:rPr>
        <w:t xml:space="preserve">origen </w:t>
      </w:r>
      <w:r w:rsidR="00A36CFA">
        <w:rPr>
          <w:rFonts w:ascii="Times New Roman" w:hAnsi="Times New Roman"/>
        </w:rPr>
        <w:t>(por municipio y estado de la República</w:t>
      </w:r>
      <w:r w:rsidR="00643ABE">
        <w:rPr>
          <w:rFonts w:ascii="Times New Roman" w:hAnsi="Times New Roman"/>
        </w:rPr>
        <w:t>) y destino (por</w:t>
      </w:r>
      <w:r w:rsidR="00A36CFA">
        <w:rPr>
          <w:rFonts w:ascii="Times New Roman" w:hAnsi="Times New Roman"/>
        </w:rPr>
        <w:t xml:space="preserve"> país</w:t>
      </w:r>
      <w:r w:rsidR="00542C17">
        <w:rPr>
          <w:rFonts w:ascii="Times New Roman" w:hAnsi="Times New Roman"/>
        </w:rPr>
        <w:t xml:space="preserve"> y puerto</w:t>
      </w:r>
      <w:r w:rsidR="00643ABE">
        <w:rPr>
          <w:rFonts w:ascii="Times New Roman" w:hAnsi="Times New Roman"/>
        </w:rPr>
        <w:t>)</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w:t>
      </w:r>
      <w:r w:rsidR="00950229">
        <w:rPr>
          <w:rFonts w:ascii="Times New Roman" w:hAnsi="Times New Roman"/>
        </w:rPr>
        <w:t xml:space="preserve">para el periodo 2014-2017 </w:t>
      </w:r>
      <w:r>
        <w:rPr>
          <w:rFonts w:ascii="Times New Roman" w:hAnsi="Times New Roman"/>
        </w:rPr>
        <w:t xml:space="preserve">(señalando unidad de medida) </w:t>
      </w:r>
      <w:r w:rsidR="00A36CFA">
        <w:rPr>
          <w:rFonts w:ascii="Times New Roman" w:hAnsi="Times New Roman"/>
        </w:rPr>
        <w:t>y el o los medios de transporte</w:t>
      </w:r>
      <w:r w:rsidR="00643ABE">
        <w:rPr>
          <w:rFonts w:ascii="Times New Roman" w:hAnsi="Times New Roman"/>
        </w:rPr>
        <w:t xml:space="preserve"> (auto tanque, carro tanque, ducto u otro)</w:t>
      </w:r>
      <w:r w:rsidR="00A36CFA">
        <w:rPr>
          <w:rFonts w:ascii="Times New Roman" w:hAnsi="Times New Roman"/>
        </w:rPr>
        <w:t xml:space="preserv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8F2ABA">
      <w:pPr>
        <w:ind w:left="993"/>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9226" w:type="dxa"/>
        <w:jc w:val="right"/>
        <w:tblLayout w:type="fixed"/>
        <w:tblLook w:val="04A0" w:firstRow="1" w:lastRow="0" w:firstColumn="1" w:lastColumn="0" w:noHBand="0" w:noVBand="1"/>
      </w:tblPr>
      <w:tblGrid>
        <w:gridCol w:w="2279"/>
        <w:gridCol w:w="1985"/>
        <w:gridCol w:w="1418"/>
        <w:gridCol w:w="2268"/>
        <w:gridCol w:w="1276"/>
      </w:tblGrid>
      <w:tr w:rsidR="00840DCD" w:rsidRPr="00CD2E07" w:rsidTr="00530D24">
        <w:trPr>
          <w:jc w:val="right"/>
        </w:trPr>
        <w:tc>
          <w:tcPr>
            <w:tcW w:w="2279" w:type="dxa"/>
            <w:shd w:val="clear" w:color="auto" w:fill="D9D9D9" w:themeFill="background1" w:themeFillShade="D9"/>
            <w:vAlign w:val="center"/>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(país</w:t>
            </w:r>
            <w:r w:rsidR="00542C17">
              <w:rPr>
                <w:rFonts w:ascii="Times New Roman" w:hAnsi="Times New Roman"/>
                <w:b/>
                <w:sz w:val="20"/>
                <w:szCs w:val="20"/>
              </w:rPr>
              <w:t xml:space="preserve"> y puerto</w:t>
            </w:r>
            <w:r>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E55718" w:rsidRPr="00CD2E07" w:rsidTr="00530D24">
        <w:trPr>
          <w:jc w:val="right"/>
        </w:trPr>
        <w:tc>
          <w:tcPr>
            <w:tcW w:w="2279" w:type="dxa"/>
          </w:tcPr>
          <w:p w:rsidR="00E55718" w:rsidRPr="00CD2E07" w:rsidRDefault="00530D24"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Petróleo crudo</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530D24" w:rsidRPr="00CD2E07" w:rsidTr="00530D24">
        <w:trPr>
          <w:jc w:val="right"/>
        </w:trPr>
        <w:tc>
          <w:tcPr>
            <w:tcW w:w="2279" w:type="dxa"/>
          </w:tcPr>
          <w:p w:rsidR="00530D24" w:rsidRDefault="00530D24"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hidrocarburos*</w:t>
            </w:r>
          </w:p>
        </w:tc>
        <w:tc>
          <w:tcPr>
            <w:tcW w:w="1985" w:type="dxa"/>
          </w:tcPr>
          <w:p w:rsidR="00530D24" w:rsidRPr="00CD2E07" w:rsidRDefault="00530D24" w:rsidP="00E55718">
            <w:pPr>
              <w:pStyle w:val="Sangradetextonormal"/>
              <w:spacing w:after="0"/>
              <w:ind w:left="0" w:firstLine="0"/>
              <w:jc w:val="left"/>
              <w:rPr>
                <w:rFonts w:ascii="Times New Roman" w:hAnsi="Times New Roman"/>
                <w:sz w:val="20"/>
                <w:szCs w:val="20"/>
              </w:rPr>
            </w:pPr>
          </w:p>
        </w:tc>
        <w:tc>
          <w:tcPr>
            <w:tcW w:w="1418" w:type="dxa"/>
          </w:tcPr>
          <w:p w:rsidR="00530D24" w:rsidRPr="00CD2E07" w:rsidRDefault="00530D24" w:rsidP="00E55718">
            <w:pPr>
              <w:pStyle w:val="Sangradetextonormal"/>
              <w:spacing w:after="0"/>
              <w:ind w:left="0" w:firstLine="0"/>
              <w:jc w:val="left"/>
              <w:rPr>
                <w:rFonts w:ascii="Times New Roman" w:hAnsi="Times New Roman"/>
                <w:sz w:val="20"/>
                <w:szCs w:val="20"/>
              </w:rPr>
            </w:pPr>
          </w:p>
        </w:tc>
        <w:tc>
          <w:tcPr>
            <w:tcW w:w="2268" w:type="dxa"/>
          </w:tcPr>
          <w:p w:rsidR="00530D24" w:rsidRPr="00CD2E07" w:rsidRDefault="00530D24" w:rsidP="00E55718">
            <w:pPr>
              <w:pStyle w:val="Sangradetextonormal"/>
              <w:spacing w:after="0"/>
              <w:ind w:left="0" w:firstLine="0"/>
              <w:jc w:val="left"/>
              <w:rPr>
                <w:rFonts w:ascii="Times New Roman" w:hAnsi="Times New Roman"/>
                <w:sz w:val="20"/>
                <w:szCs w:val="20"/>
              </w:rPr>
            </w:pPr>
          </w:p>
        </w:tc>
        <w:tc>
          <w:tcPr>
            <w:tcW w:w="1276" w:type="dxa"/>
          </w:tcPr>
          <w:p w:rsidR="00530D24" w:rsidRPr="00CD2E07" w:rsidRDefault="00530D24"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Default="00E55718" w:rsidP="00E55718">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Pr="00CD2E07" w:rsidRDefault="00E55718" w:rsidP="00530D24">
            <w:pPr>
              <w:pStyle w:val="Sangradetextonormal"/>
              <w:spacing w:after="0"/>
              <w:ind w:left="0" w:right="-113" w:firstLine="0"/>
              <w:jc w:val="left"/>
              <w:rPr>
                <w:rFonts w:ascii="Times New Roman" w:hAnsi="Times New Roman"/>
                <w:sz w:val="20"/>
                <w:szCs w:val="20"/>
              </w:rPr>
            </w:pPr>
            <w:r>
              <w:rPr>
                <w:rFonts w:ascii="Times New Roman" w:hAnsi="Times New Roman"/>
                <w:sz w:val="20"/>
                <w:szCs w:val="20"/>
              </w:rPr>
              <w:t>Gasolinas, diésel turbosina</w:t>
            </w:r>
            <w:r w:rsidR="00530D24">
              <w:rPr>
                <w:rFonts w:ascii="Times New Roman" w:hAnsi="Times New Roman"/>
                <w:sz w:val="20"/>
                <w:szCs w:val="20"/>
              </w:rPr>
              <w:t>,</w:t>
            </w:r>
            <w:r>
              <w:rPr>
                <w:rFonts w:ascii="Times New Roman" w:hAnsi="Times New Roman"/>
                <w:sz w:val="20"/>
                <w:szCs w:val="20"/>
              </w:rPr>
              <w:t xml:space="preserve"> combustóleo </w:t>
            </w:r>
            <w:r w:rsidR="00530D24">
              <w:rPr>
                <w:rFonts w:ascii="Times New Roman" w:hAnsi="Times New Roman"/>
                <w:sz w:val="20"/>
                <w:szCs w:val="20"/>
              </w:rPr>
              <w:t>y similares*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r w:rsidR="00530D24">
              <w:rPr>
                <w:rFonts w:ascii="Times New Roman" w:hAnsi="Times New Roman"/>
                <w:sz w:val="20"/>
                <w:szCs w:val="20"/>
              </w:rPr>
              <w:t>*</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Pr="00CD2E07" w:rsidRDefault="00530D24"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279" w:type="dxa"/>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950229" w:rsidRDefault="00530D24" w:rsidP="00530D24">
      <w:pPr>
        <w:pStyle w:val="Sangradetextonormal"/>
        <w:numPr>
          <w:ilvl w:val="0"/>
          <w:numId w:val="15"/>
        </w:numPr>
        <w:tabs>
          <w:tab w:val="left" w:pos="1418"/>
        </w:tabs>
        <w:spacing w:after="240"/>
        <w:ind w:left="1417" w:hanging="425"/>
        <w:rPr>
          <w:rFonts w:ascii="Times New Roman" w:hAnsi="Times New Roman"/>
          <w:sz w:val="18"/>
          <w:szCs w:val="18"/>
        </w:rPr>
      </w:pPr>
      <w:r w:rsidRPr="00BC0781">
        <w:rPr>
          <w:rFonts w:ascii="Times New Roman" w:hAnsi="Times New Roman"/>
          <w:sz w:val="18"/>
          <w:szCs w:val="18"/>
        </w:rPr>
        <w:t>Especificar tipo de productos.</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 xml:space="preserve">accionistas </w:t>
      </w:r>
      <w:r w:rsidR="00950229">
        <w:rPr>
          <w:rFonts w:ascii="Times New Roman" w:hAnsi="Times New Roman"/>
        </w:rPr>
        <w:t>y/</w:t>
      </w:r>
      <w:r>
        <w:rPr>
          <w:rFonts w:ascii="Times New Roman" w:hAnsi="Times New Roman"/>
        </w:rPr>
        <w:t>o algunas de las personas mencionadas en su</w:t>
      </w:r>
      <w:r w:rsidR="00950229">
        <w:rPr>
          <w:rFonts w:ascii="Times New Roman" w:hAnsi="Times New Roman"/>
        </w:rPr>
        <w:t>s</w:t>
      </w:r>
      <w:r>
        <w:rPr>
          <w:rFonts w:ascii="Times New Roman" w:hAnsi="Times New Roman"/>
        </w:rPr>
        <w:t xml:space="preserve"> respuesta</w:t>
      </w:r>
      <w:r w:rsidR="00950229">
        <w:rPr>
          <w:rFonts w:ascii="Times New Roman" w:hAnsi="Times New Roman"/>
        </w:rPr>
        <w:t>s</w:t>
      </w:r>
      <w:r>
        <w:rPr>
          <w:rFonts w:ascii="Times New Roman" w:hAnsi="Times New Roman"/>
        </w:rPr>
        <w:t xml:space="preserve">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w:t>
      </w:r>
      <w:r w:rsidR="00950229" w:rsidRPr="00BE2E16">
        <w:rPr>
          <w:rFonts w:ascii="Times New Roman" w:hAnsi="Times New Roman"/>
        </w:rPr>
        <w:t xml:space="preserve">a las que </w:t>
      </w:r>
      <w:r w:rsidR="00950229">
        <w:rPr>
          <w:rFonts w:ascii="Times New Roman" w:hAnsi="Times New Roman"/>
        </w:rPr>
        <w:t xml:space="preserve">incluye el objeto del </w:t>
      </w:r>
      <w:r w:rsidR="00950229" w:rsidRPr="00BE2E16">
        <w:rPr>
          <w:rFonts w:ascii="Times New Roman" w:hAnsi="Times New Roman"/>
          <w:smallCaps/>
        </w:rPr>
        <w:t>Concurso</w:t>
      </w:r>
      <w:r w:rsidR="00950229" w:rsidRPr="00BE2E16">
        <w:rPr>
          <w:rFonts w:ascii="Times New Roman" w:hAnsi="Times New Roman"/>
        </w:rPr>
        <w:t xml:space="preserve"> </w:t>
      </w:r>
      <w:r w:rsidR="00950229">
        <w:rPr>
          <w:rFonts w:ascii="Times New Roman" w:hAnsi="Times New Roman"/>
        </w:rPr>
        <w:t xml:space="preserve">para la </w:t>
      </w:r>
      <w:r w:rsidR="00950229">
        <w:rPr>
          <w:rFonts w:ascii="Times New Roman" w:hAnsi="Times New Roman"/>
          <w:smallCaps/>
        </w:rPr>
        <w:t>Instalación</w:t>
      </w:r>
      <w:r w:rsidR="00950229" w:rsidRPr="00BE2E16">
        <w:rPr>
          <w:rFonts w:ascii="Times New Roman" w:hAnsi="Times New Roman"/>
        </w:rPr>
        <w:t xml:space="preserve"> </w:t>
      </w:r>
      <w:r w:rsidR="00950229">
        <w:rPr>
          <w:rFonts w:ascii="Times New Roman" w:hAnsi="Times New Roman"/>
        </w:rPr>
        <w:t>en puertos de la República Mexicana,</w:t>
      </w:r>
      <w:r w:rsidR="003F078F">
        <w:rPr>
          <w:rFonts w:ascii="Times New Roman" w:hAnsi="Times New Roman"/>
        </w:rPr>
        <w:t xml:space="preserve"> </w:t>
      </w:r>
      <w:r w:rsidR="003F078F" w:rsidRPr="009E5BBF">
        <w:rPr>
          <w:rFonts w:ascii="Times New Roman" w:hAnsi="Times New Roman"/>
        </w:rPr>
        <w:t xml:space="preserve">incluido </w:t>
      </w:r>
      <w:r w:rsidR="00950229" w:rsidRPr="009E5BBF">
        <w:rPr>
          <w:rFonts w:ascii="Times New Roman" w:hAnsi="Times New Roman"/>
        </w:rPr>
        <w:t>P</w:t>
      </w:r>
      <w:r w:rsidR="008F2ABA" w:rsidRPr="009E5BBF">
        <w:rPr>
          <w:rFonts w:ascii="Times New Roman" w:hAnsi="Times New Roman"/>
        </w:rPr>
        <w:t xml:space="preserve">uerto </w:t>
      </w:r>
      <w:r w:rsidR="009E5BBF">
        <w:rPr>
          <w:rFonts w:ascii="Times New Roman" w:hAnsi="Times New Roman"/>
        </w:rPr>
        <w:t xml:space="preserve">de </w:t>
      </w:r>
      <w:r w:rsidR="00530D24">
        <w:rPr>
          <w:rFonts w:ascii="Times New Roman" w:hAnsi="Times New Roman"/>
        </w:rPr>
        <w:t>Dos Bocas</w:t>
      </w:r>
      <w:r w:rsidR="00E55718">
        <w:rPr>
          <w:rFonts w:ascii="Times New Roman" w:hAnsi="Times New Roman"/>
        </w:rPr>
        <w:t>,</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w:t>
      </w:r>
      <w:r w:rsidRPr="00747DC9">
        <w:rPr>
          <w:rFonts w:ascii="Times New Roman" w:hAnsi="Times New Roman"/>
          <w:b/>
        </w:rPr>
        <w:t>vi)</w:t>
      </w:r>
      <w:r>
        <w:rPr>
          <w:rFonts w:ascii="Times New Roman" w:hAnsi="Times New Roman"/>
        </w:rPr>
        <w:t xml:space="preserve"> el tipo de carga que manejan</w:t>
      </w:r>
      <w:r w:rsidR="00AF57C7">
        <w:rPr>
          <w:rFonts w:ascii="Times New Roman" w:hAnsi="Times New Roman"/>
        </w:rPr>
        <w:t xml:space="preserve">; y </w:t>
      </w:r>
      <w:r w:rsidR="00AF57C7" w:rsidRPr="002D4B2B">
        <w:rPr>
          <w:rFonts w:ascii="Times New Roman" w:hAnsi="Times New Roman"/>
          <w:b/>
        </w:rPr>
        <w:lastRenderedPageBreak/>
        <w:t>vii)</w:t>
      </w:r>
      <w:r w:rsidR="00AF57C7">
        <w:rPr>
          <w:rFonts w:ascii="Times New Roman" w:hAnsi="Times New Roman"/>
        </w:rPr>
        <w:t xml:space="preserve"> en su caso, explicar en qué consiste la alianza estratégica y/o el convenio exclusivo, así como los beneficios que implican para las partes</w:t>
      </w:r>
      <w:r>
        <w:rPr>
          <w:rFonts w:ascii="Times New Roman" w:hAnsi="Times New Roman"/>
        </w:rPr>
        <w:t>.</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Identificar a los clientes que prevé atender en la </w:t>
      </w:r>
      <w:r w:rsidR="00C4268A">
        <w:rPr>
          <w:rFonts w:ascii="Times New Roman" w:hAnsi="Times New Roman"/>
          <w:smallCaps/>
        </w:rPr>
        <w:t>Instalación</w:t>
      </w:r>
      <w:r w:rsidR="00BD5648">
        <w:rPr>
          <w:rFonts w:ascii="Times New Roman" w:hAnsi="Times New Roman"/>
        </w:rPr>
        <w:t xml:space="preserve">, proporcionando la descripción de sus actividades y </w:t>
      </w:r>
      <w:r w:rsidRPr="00BE2E16">
        <w:rPr>
          <w:rFonts w:ascii="Times New Roman" w:hAnsi="Times New Roman"/>
        </w:rPr>
        <w:t xml:space="preserve">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 xml:space="preserve">y las vías de comunicación que los conectan </w:t>
      </w:r>
      <w:r w:rsidRPr="00BE2E16">
        <w:rPr>
          <w:rFonts w:ascii="Times New Roman" w:hAnsi="Times New Roman"/>
        </w:rPr>
        <w:t>podrían constituir una alternativa</w:t>
      </w:r>
      <w:r w:rsidR="008F2ABA">
        <w:rPr>
          <w:rFonts w:ascii="Times New Roman" w:hAnsi="Times New Roman"/>
        </w:rPr>
        <w:t xml:space="preserve"> (sustituto)</w:t>
      </w:r>
      <w:r w:rsidRPr="00BE2E16">
        <w:rPr>
          <w:rFonts w:ascii="Times New Roman" w:hAnsi="Times New Roman"/>
        </w:rPr>
        <w:t xml:space="preserve"> </w:t>
      </w:r>
      <w:r w:rsidR="00AF57C7">
        <w:rPr>
          <w:rFonts w:ascii="Times New Roman" w:hAnsi="Times New Roman"/>
        </w:rPr>
        <w:t xml:space="preserve">de los servicios portuarios </w:t>
      </w:r>
      <w:r w:rsidRPr="00BE2E16">
        <w:rPr>
          <w:rFonts w:ascii="Times New Roman" w:hAnsi="Times New Roman"/>
        </w:rPr>
        <w:t xml:space="preserve">para </w:t>
      </w:r>
      <w:r>
        <w:rPr>
          <w:rFonts w:ascii="Times New Roman" w:hAnsi="Times New Roman"/>
        </w:rPr>
        <w:t xml:space="preserve">los posibles usuarios de </w:t>
      </w:r>
      <w:r w:rsidRPr="00BE2E16">
        <w:rPr>
          <w:rFonts w:ascii="Times New Roman" w:hAnsi="Times New Roman"/>
        </w:rPr>
        <w:t xml:space="preserve">la </w:t>
      </w:r>
      <w:r w:rsidR="00C4268A">
        <w:rPr>
          <w:rFonts w:ascii="Times New Roman" w:hAnsi="Times New Roman"/>
          <w:smallCaps/>
        </w:rPr>
        <w:t>Instalación</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sidR="008F2ABA">
        <w:rPr>
          <w:rFonts w:ascii="Times New Roman" w:hAnsi="Times New Roman"/>
        </w:rPr>
        <w:t xml:space="preserve">Para cada uno de los puertos que puedan ser alternativas al </w:t>
      </w:r>
      <w:r w:rsidR="008F2ABA" w:rsidRPr="002A63EA">
        <w:rPr>
          <w:rFonts w:ascii="Times New Roman" w:hAnsi="Times New Roman"/>
        </w:rPr>
        <w:t xml:space="preserve">Puerto </w:t>
      </w:r>
      <w:r w:rsidR="002A63EA" w:rsidRPr="002A63EA">
        <w:rPr>
          <w:rFonts w:ascii="Times New Roman" w:hAnsi="Times New Roman"/>
        </w:rPr>
        <w:t xml:space="preserve">de </w:t>
      </w:r>
      <w:r w:rsidR="00530D24">
        <w:rPr>
          <w:rFonts w:ascii="Times New Roman" w:hAnsi="Times New Roman"/>
        </w:rPr>
        <w:t xml:space="preserve">Dos Bocas </w:t>
      </w:r>
      <w:r w:rsidR="008F2ABA">
        <w:rPr>
          <w:rFonts w:ascii="Times New Roman" w:hAnsi="Times New Roman"/>
        </w:rPr>
        <w:t xml:space="preserve">identificar las razones sociales de </w:t>
      </w:r>
      <w:r w:rsidR="00530D24">
        <w:rPr>
          <w:rFonts w:ascii="Times New Roman" w:hAnsi="Times New Roman"/>
        </w:rPr>
        <w:t xml:space="preserve">los operadores de </w:t>
      </w:r>
      <w:r w:rsidR="008F2ABA">
        <w:rPr>
          <w:rFonts w:ascii="Times New Roman" w:hAnsi="Times New Roman"/>
        </w:rPr>
        <w:t xml:space="preserve">las terminales, instalaciones y maniobristas activos que podrían competir con la </w:t>
      </w:r>
      <w:r w:rsidR="00C4268A">
        <w:rPr>
          <w:rFonts w:ascii="Times New Roman" w:hAnsi="Times New Roman"/>
          <w:smallCaps/>
        </w:rPr>
        <w:t>Instalación</w:t>
      </w:r>
      <w:r w:rsidR="00E34FB2">
        <w:rPr>
          <w:rFonts w:ascii="Times New Roman" w:hAnsi="Times New Roman"/>
          <w:smallCaps/>
        </w:rPr>
        <w:t>.</w:t>
      </w:r>
    </w:p>
    <w:p w:rsidR="00E74EEF" w:rsidRPr="00BE2E16"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w:t>
      </w:r>
      <w:r w:rsidR="00C813ED">
        <w:rPr>
          <w:rFonts w:ascii="Times New Roman" w:hAnsi="Times New Roman"/>
        </w:rPr>
        <w:t>fluidos</w:t>
      </w:r>
      <w:r>
        <w:rPr>
          <w:rFonts w:ascii="Times New Roman" w:hAnsi="Times New Roman"/>
        </w:rPr>
        <w:t xml:space="preserve"> de o hacia </w:t>
      </w:r>
      <w:r w:rsidRPr="00BE2E16">
        <w:rPr>
          <w:rFonts w:ascii="Times New Roman" w:hAnsi="Times New Roman"/>
        </w:rPr>
        <w:t xml:space="preserve">la </w:t>
      </w:r>
      <w:r w:rsidR="00C4268A">
        <w:rPr>
          <w:rFonts w:ascii="Times New Roman" w:hAnsi="Times New Roman"/>
          <w:smallCaps/>
        </w:rPr>
        <w:t>Instalación</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en qué consiste esa complementariedad y las instalaciones, terminales y maniobristas que proporcionan esos servicios complementarios.</w:t>
      </w:r>
    </w:p>
    <w:p w:rsidR="00E74EEF" w:rsidRPr="00531596" w:rsidRDefault="00E74EEF" w:rsidP="00E74EEF">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w:t>
      </w:r>
      <w:r w:rsidR="002D4B2B">
        <w:rPr>
          <w:rFonts w:ascii="Times New Roman" w:hAnsi="Times New Roman"/>
        </w:rPr>
        <w:t xml:space="preserve">prestadores de </w:t>
      </w:r>
      <w:r>
        <w:rPr>
          <w:rFonts w:ascii="Times New Roman" w:hAnsi="Times New Roman"/>
        </w:rPr>
        <w:t xml:space="preserve">servicios (e.g. </w:t>
      </w:r>
      <w:r w:rsidRPr="00531596">
        <w:rPr>
          <w:rFonts w:ascii="Times New Roman" w:hAnsi="Times New Roman"/>
        </w:rPr>
        <w:t xml:space="preserve">maniobristas), identificando a los titulares de los contratos respectivos, en puertos del país, incluido Puerto </w:t>
      </w:r>
      <w:r w:rsidR="00B93BAC">
        <w:rPr>
          <w:rFonts w:ascii="Times New Roman" w:hAnsi="Times New Roman"/>
        </w:rPr>
        <w:t>Dos Bocas</w:t>
      </w:r>
      <w:r w:rsidRPr="00531596">
        <w:rPr>
          <w:rFonts w:ascii="Times New Roman" w:hAnsi="Times New Roman"/>
        </w:rPr>
        <w:t xml:space="preserve">, que podrían competir con la </w:t>
      </w:r>
      <w:r w:rsidR="00C4268A">
        <w:rPr>
          <w:rFonts w:ascii="Times New Roman" w:hAnsi="Times New Roman"/>
          <w:smallCaps/>
        </w:rPr>
        <w:t>Instalación</w:t>
      </w:r>
      <w:r w:rsidR="00FD7E42" w:rsidRPr="00531596">
        <w:rPr>
          <w:rFonts w:ascii="Times New Roman" w:hAnsi="Times New Roman"/>
          <w:smallCaps/>
        </w:rPr>
        <w:t xml:space="preserve"> </w:t>
      </w:r>
      <w:r w:rsidRPr="00531596">
        <w:rPr>
          <w:rFonts w:ascii="Times New Roman" w:hAnsi="Times New Roman"/>
        </w:rPr>
        <w:t xml:space="preserve">objeto del </w:t>
      </w:r>
      <w:r w:rsidRPr="00531596">
        <w:rPr>
          <w:rFonts w:ascii="Times New Roman" w:hAnsi="Times New Roman"/>
          <w:smallCaps/>
        </w:rPr>
        <w:t>Concurso</w:t>
      </w:r>
      <w:r w:rsidRPr="00531596">
        <w:rPr>
          <w:rFonts w:ascii="Times New Roman" w:hAnsi="Times New Roman"/>
        </w:rPr>
        <w:t>.</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 xml:space="preserve">y operar </w:t>
      </w:r>
      <w:r w:rsidR="00B93BAC">
        <w:rPr>
          <w:rFonts w:ascii="Times New Roman" w:hAnsi="Times New Roman"/>
        </w:rPr>
        <w:t xml:space="preserve">la </w:t>
      </w:r>
      <w:r w:rsidR="00C4268A">
        <w:rPr>
          <w:rFonts w:ascii="Times New Roman" w:hAnsi="Times New Roman"/>
          <w:smallCaps/>
        </w:rPr>
        <w:t>Instalación</w:t>
      </w:r>
      <w:r w:rsidR="00B93BAC">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w:t>
      </w:r>
      <w:r w:rsidR="00FD7E42">
        <w:rPr>
          <w:rFonts w:ascii="Times New Roman" w:hAnsi="Times New Roman"/>
        </w:rPr>
        <w:t xml:space="preserve">terminal </w:t>
      </w:r>
      <w:r>
        <w:rPr>
          <w:rFonts w:ascii="Times New Roman" w:hAnsi="Times New Roman"/>
        </w:rPr>
        <w:t xml:space="preserve">que maneje preponderantemente: </w:t>
      </w:r>
      <w:r w:rsidR="00FD7E42">
        <w:rPr>
          <w:rFonts w:ascii="Times New Roman" w:hAnsi="Times New Roman"/>
          <w:b/>
        </w:rPr>
        <w:t>i</w:t>
      </w:r>
      <w:r w:rsidR="00FD7E42" w:rsidRPr="0073687B">
        <w:rPr>
          <w:rFonts w:ascii="Times New Roman" w:hAnsi="Times New Roman"/>
          <w:b/>
        </w:rPr>
        <w:t>)</w:t>
      </w:r>
      <w:r w:rsidR="00FD7E42">
        <w:rPr>
          <w:rFonts w:ascii="Times New Roman" w:hAnsi="Times New Roman"/>
        </w:rPr>
        <w:t xml:space="preserve"> </w:t>
      </w:r>
      <w:r w:rsidR="00B93BAC">
        <w:rPr>
          <w:rFonts w:ascii="Times New Roman" w:hAnsi="Times New Roman"/>
        </w:rPr>
        <w:t xml:space="preserve">petróleo crudo y otros </w:t>
      </w:r>
      <w:r w:rsidR="00FD7E42">
        <w:rPr>
          <w:rFonts w:ascii="Times New Roman" w:hAnsi="Times New Roman"/>
        </w:rPr>
        <w:t xml:space="preserve">hidrocarburos; </w:t>
      </w:r>
      <w:r w:rsidR="00FD7E42" w:rsidRPr="00B93BAC">
        <w:rPr>
          <w:rFonts w:ascii="Times New Roman" w:hAnsi="Times New Roman"/>
          <w:b/>
        </w:rPr>
        <w:t>i</w:t>
      </w:r>
      <w:r w:rsidRPr="00B93BAC">
        <w:rPr>
          <w:rFonts w:ascii="Times New Roman" w:hAnsi="Times New Roman"/>
          <w:b/>
        </w:rPr>
        <w:t>i</w:t>
      </w:r>
      <w:r w:rsidRPr="0073687B">
        <w:rPr>
          <w:rFonts w:ascii="Times New Roman" w:hAnsi="Times New Roman"/>
          <w:b/>
        </w:rPr>
        <w:t>)</w:t>
      </w:r>
      <w:r>
        <w:rPr>
          <w:rFonts w:ascii="Times New Roman" w:hAnsi="Times New Roman"/>
        </w:rPr>
        <w:t xml:space="preserve"> </w:t>
      </w:r>
      <w:r w:rsidR="00062C33">
        <w:rPr>
          <w:rFonts w:ascii="Times New Roman" w:hAnsi="Times New Roman"/>
        </w:rPr>
        <w:t xml:space="preserve">petrolíferos como </w:t>
      </w:r>
      <w:r w:rsidR="008E1885">
        <w:rPr>
          <w:rFonts w:ascii="Times New Roman" w:hAnsi="Times New Roman"/>
        </w:rPr>
        <w:t xml:space="preserve">gas licuado de petróleo, así como </w:t>
      </w:r>
      <w:r w:rsidR="00062C33">
        <w:rPr>
          <w:rFonts w:ascii="Times New Roman" w:hAnsi="Times New Roman"/>
        </w:rPr>
        <w:t>gasolina, diésel, combustóleo, turbosina y otros productos similares</w:t>
      </w:r>
      <w:r>
        <w:rPr>
          <w:rFonts w:ascii="Times New Roman" w:hAnsi="Times New Roman"/>
        </w:rPr>
        <w:t xml:space="preserve">; </w:t>
      </w:r>
      <w:r w:rsidR="00062C33" w:rsidRPr="00062C33">
        <w:rPr>
          <w:rFonts w:ascii="Times New Roman" w:hAnsi="Times New Roman"/>
          <w:b/>
        </w:rPr>
        <w:t>iii)</w:t>
      </w:r>
      <w:r w:rsidR="00062C33">
        <w:rPr>
          <w:rFonts w:ascii="Times New Roman" w:hAnsi="Times New Roman"/>
        </w:rPr>
        <w:t xml:space="preserve"> fluidos químicos y petroquímicos</w:t>
      </w:r>
      <w:r>
        <w:rPr>
          <w:rFonts w:ascii="Times New Roman" w:hAnsi="Times New Roman"/>
        </w:rPr>
        <w:t>; y</w:t>
      </w:r>
      <w:r w:rsidR="00B93BAC">
        <w:rPr>
          <w:rFonts w:ascii="Times New Roman" w:hAnsi="Times New Roman"/>
        </w:rPr>
        <w:t>,</w:t>
      </w:r>
      <w:r>
        <w:rPr>
          <w:rFonts w:ascii="Times New Roman" w:hAnsi="Times New Roman"/>
        </w:rPr>
        <w:t xml:space="preserve"> </w:t>
      </w:r>
      <w:r w:rsidR="00202F6B">
        <w:rPr>
          <w:rFonts w:ascii="Times New Roman" w:hAnsi="Times New Roman"/>
          <w:b/>
        </w:rPr>
        <w:t>v</w:t>
      </w:r>
      <w:r w:rsidRPr="0073687B">
        <w:rPr>
          <w:rFonts w:ascii="Times New Roman" w:hAnsi="Times New Roman"/>
          <w:b/>
        </w:rPr>
        <w:t>)</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Explicar las características de infraestructura y equipos que se requerirían para manejar cada uno de los fluidos referidos en el numeral anterior en la </w:t>
      </w:r>
      <w:r w:rsidR="00C4268A">
        <w:rPr>
          <w:rFonts w:ascii="Times New Roman" w:hAnsi="Times New Roman"/>
          <w:smallCaps/>
        </w:rPr>
        <w:t>Instalación</w:t>
      </w:r>
      <w:r w:rsidR="00B93BAC">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 xml:space="preserve">Señalar </w:t>
      </w:r>
      <w:r w:rsidR="004E2110">
        <w:rPr>
          <w:rFonts w:ascii="Times New Roman" w:hAnsi="Times New Roman"/>
        </w:rPr>
        <w:t xml:space="preserve">las </w:t>
      </w:r>
      <w:r w:rsidR="009D5771">
        <w:rPr>
          <w:rFonts w:ascii="Times New Roman" w:hAnsi="Times New Roman"/>
        </w:rPr>
        <w:t>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C4268A">
        <w:rPr>
          <w:rFonts w:ascii="Times New Roman" w:hAnsi="Times New Roman"/>
          <w:smallCaps/>
        </w:rPr>
        <w:t>Instalación</w:t>
      </w:r>
      <w:r w:rsidR="00FD7E42">
        <w:rPr>
          <w:rFonts w:ascii="Times New Roman" w:hAnsi="Times New Roman"/>
          <w:smallCaps/>
        </w:rPr>
        <w:t xml:space="preserve">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410162">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w:t>
      </w:r>
      <w:r w:rsidR="00CC3A70">
        <w:rPr>
          <w:rFonts w:ascii="Times New Roman" w:hAnsi="Times New Roman"/>
        </w:rPr>
        <w:t>C</w:t>
      </w:r>
      <w:r w:rsidR="00A66DC0">
        <w:rPr>
          <w:rFonts w:ascii="Times New Roman" w:hAnsi="Times New Roman"/>
        </w:rPr>
        <w:t xml:space="preserve">onsiderar </w:t>
      </w:r>
      <w:r w:rsidR="00CC3A70">
        <w:rPr>
          <w:rFonts w:ascii="Times New Roman" w:hAnsi="Times New Roman"/>
        </w:rPr>
        <w:t xml:space="preserve">al menos </w:t>
      </w:r>
      <w:r w:rsidR="00A66DC0">
        <w:rPr>
          <w:rFonts w:ascii="Times New Roman" w:hAnsi="Times New Roman"/>
        </w:rPr>
        <w:t>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Los actos o disposiciones jurídicas emitidos por cualquier Autoridad Pública que discriminen en el otorgamiento de estímulos, subsidios o apoyos a ciertos productores, comercializadores, distribuidores o prestadores de servicios.</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C4268A">
        <w:rPr>
          <w:smallCaps/>
        </w:rPr>
        <w:t>Instalación</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lastRenderedPageBreak/>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02F6B">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Default="00FD7E42" w:rsidP="00410162">
      <w:pPr>
        <w:pStyle w:val="Sangradetextonormal"/>
        <w:numPr>
          <w:ilvl w:val="0"/>
          <w:numId w:val="2"/>
        </w:numPr>
        <w:spacing w:after="160"/>
        <w:ind w:left="425" w:hanging="425"/>
        <w:rPr>
          <w:rFonts w:ascii="Times New Roman" w:hAnsi="Times New Roman"/>
        </w:rPr>
      </w:pPr>
      <w:r w:rsidRPr="00FD7E42">
        <w:rPr>
          <w:rFonts w:ascii="Times New Roman" w:hAnsi="Times New Roman"/>
        </w:rPr>
        <w:t xml:space="preserve">Proporcionar el plan de negocios que pretende desarrollar en caso de resultar ganador del </w:t>
      </w:r>
      <w:r w:rsidRPr="00BD5648">
        <w:rPr>
          <w:rFonts w:ascii="Times New Roman" w:hAnsi="Times New Roman"/>
          <w:smallCaps/>
        </w:rPr>
        <w:t>Concurso</w:t>
      </w:r>
      <w:r w:rsidR="00085F26">
        <w:rPr>
          <w:rFonts w:ascii="Times New Roman" w:hAnsi="Times New Roman"/>
        </w:rPr>
        <w:t>, por tipo de fluido</w:t>
      </w:r>
      <w:r w:rsidRPr="00FD7E42">
        <w:rPr>
          <w:rFonts w:ascii="Times New Roman" w:hAnsi="Times New Roman"/>
        </w:rPr>
        <w:t>, incluyendo los porcentajes a manejar respecto del total objetivo, así como los respectivos volúmenes anuales de carga</w:t>
      </w:r>
      <w:r w:rsidR="00F90766">
        <w:rPr>
          <w:rFonts w:ascii="Times New Roman" w:hAnsi="Times New Roman"/>
        </w:rPr>
        <w:t xml:space="preserve"> o descarga</w:t>
      </w:r>
      <w:r w:rsidRPr="00FD7E42">
        <w:rPr>
          <w:rFonts w:ascii="Times New Roman" w:hAnsi="Times New Roman"/>
        </w:rPr>
        <w:t xml:space="preserve"> que se estima alcanzar en los cinco años posteriores al inicio de operaciones</w:t>
      </w:r>
      <w:r w:rsidR="00202F6B">
        <w:rPr>
          <w:rFonts w:ascii="Times New Roman" w:hAnsi="Times New Roman"/>
        </w:rPr>
        <w:t>.</w:t>
      </w:r>
      <w:r w:rsidR="00F90766">
        <w:rPr>
          <w:rFonts w:ascii="Times New Roman" w:hAnsi="Times New Roman"/>
        </w:rPr>
        <w:t xml:space="preserve"> Para cada uno de los años del periodo antes señalado, presentar la información utilizando el siguiente recuadro:</w:t>
      </w:r>
    </w:p>
    <w:tbl>
      <w:tblPr>
        <w:tblStyle w:val="Tablaconcuadrcula"/>
        <w:tblW w:w="8789" w:type="dxa"/>
        <w:tblInd w:w="562" w:type="dxa"/>
        <w:tblLook w:val="04A0" w:firstRow="1" w:lastRow="0" w:firstColumn="1" w:lastColumn="0" w:noHBand="0" w:noVBand="1"/>
      </w:tblPr>
      <w:tblGrid>
        <w:gridCol w:w="1418"/>
        <w:gridCol w:w="1701"/>
        <w:gridCol w:w="1134"/>
        <w:gridCol w:w="1701"/>
        <w:gridCol w:w="1701"/>
        <w:gridCol w:w="1134"/>
      </w:tblGrid>
      <w:tr w:rsidR="00F90766" w:rsidRPr="00DF0747" w:rsidTr="00791B4E">
        <w:tc>
          <w:tcPr>
            <w:tcW w:w="1418"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Tipo de carga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Lugar de origen (municipio y estado</w:t>
            </w:r>
            <w:r>
              <w:rPr>
                <w:rFonts w:ascii="Times New Roman" w:hAnsi="Times New Roman"/>
                <w:b/>
                <w:sz w:val="18"/>
                <w:szCs w:val="18"/>
              </w:rPr>
              <w:t xml:space="preserve"> de la República</w:t>
            </w:r>
            <w:r w:rsidRPr="00DF0747">
              <w:rPr>
                <w:rFonts w:ascii="Times New Roman" w:hAnsi="Times New Roman"/>
                <w:b/>
                <w:sz w:val="18"/>
                <w:szCs w:val="18"/>
              </w:rPr>
              <w:t xml:space="preserve"> o país</w:t>
            </w:r>
            <w:r w:rsidR="00542C17">
              <w:rPr>
                <w:rFonts w:ascii="Times New Roman" w:hAnsi="Times New Roman"/>
                <w:b/>
                <w:sz w:val="18"/>
                <w:szCs w:val="18"/>
              </w:rPr>
              <w:t xml:space="preserve"> y puerto</w:t>
            </w:r>
            <w:r w:rsidR="00791B4E">
              <w:rPr>
                <w:rFonts w:ascii="Times New Roman" w:hAnsi="Times New Roman"/>
                <w:b/>
                <w:sz w:val="18"/>
                <w:szCs w:val="18"/>
              </w:rPr>
              <w:t xml:space="preserve"> de salida</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Volumen y unidad de medida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Destino de la carga </w:t>
            </w:r>
            <w:r w:rsidRPr="00DF0747">
              <w:rPr>
                <w:rFonts w:ascii="Times New Roman" w:hAnsi="Times New Roman"/>
                <w:b/>
                <w:sz w:val="18"/>
                <w:szCs w:val="18"/>
              </w:rPr>
              <w:br/>
              <w:t>(municipio y estado de la República o país</w:t>
            </w:r>
            <w:r w:rsidR="00542C17">
              <w:rPr>
                <w:rFonts w:ascii="Times New Roman" w:hAnsi="Times New Roman"/>
                <w:b/>
                <w:sz w:val="18"/>
                <w:szCs w:val="18"/>
              </w:rPr>
              <w:t xml:space="preserve"> y puerto</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1</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5</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bl>
    <w:p w:rsidR="00AF75F4" w:rsidRDefault="00791B4E" w:rsidP="005F2DF4">
      <w:pPr>
        <w:pStyle w:val="Sangradetextonormal"/>
        <w:spacing w:before="240"/>
        <w:ind w:left="425" w:firstLine="0"/>
        <w:rPr>
          <w:rFonts w:ascii="Times New Roman" w:hAnsi="Times New Roman"/>
        </w:rPr>
      </w:pPr>
      <w:r>
        <w:rPr>
          <w:rFonts w:ascii="Times New Roman" w:hAnsi="Times New Roman"/>
        </w:rPr>
        <w:t>Asimismo, deberá aclarar si su plan de negocios incluye la compraventa de los productos que se manejar</w:t>
      </w:r>
      <w:r w:rsidR="00AF75F4">
        <w:rPr>
          <w:rFonts w:ascii="Times New Roman" w:hAnsi="Times New Roman"/>
        </w:rPr>
        <w:t xml:space="preserve">án en la </w:t>
      </w:r>
      <w:r w:rsidR="00C4268A">
        <w:rPr>
          <w:rFonts w:ascii="Times New Roman" w:hAnsi="Times New Roman"/>
          <w:smallCaps/>
        </w:rPr>
        <w:t>Instalación</w:t>
      </w:r>
      <w:r w:rsidR="00AF75F4">
        <w:rPr>
          <w:rFonts w:ascii="Times New Roman" w:hAnsi="Times New Roman"/>
        </w:rPr>
        <w:t>, y su transporte a las instalaciones de los usuarios. De ser el caso, deberá proporcionar</w:t>
      </w:r>
      <w:r w:rsidR="005F2DF4">
        <w:rPr>
          <w:rFonts w:ascii="Times New Roman" w:hAnsi="Times New Roman"/>
        </w:rPr>
        <w:t xml:space="preserve">, para los </w:t>
      </w:r>
      <w:r w:rsidR="005F2DF4" w:rsidRPr="00FD7E42">
        <w:rPr>
          <w:rFonts w:ascii="Times New Roman" w:hAnsi="Times New Roman"/>
        </w:rPr>
        <w:t>cinco años posteriores al inicio de operaciones</w:t>
      </w:r>
      <w:r w:rsidR="00AF75F4">
        <w:rPr>
          <w:rFonts w:ascii="Times New Roman" w:hAnsi="Times New Roman"/>
        </w:rPr>
        <w:t xml:space="preserve">: </w:t>
      </w:r>
    </w:p>
    <w:p w:rsidR="00791B4E"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El volumen anual de cada uno de los productos que comercializará a través de la </w:t>
      </w:r>
      <w:r w:rsidR="00C4268A">
        <w:rPr>
          <w:rFonts w:ascii="Times New Roman" w:hAnsi="Times New Roman"/>
          <w:smallCaps/>
        </w:rPr>
        <w:t>Instalación</w:t>
      </w:r>
      <w:r>
        <w:rPr>
          <w:rFonts w:ascii="Times New Roman" w:hAnsi="Times New Roman"/>
        </w:rPr>
        <w:t xml:space="preserve">, y la(s) razón(es) social(es) de los proveedores de cada </w:t>
      </w:r>
      <w:r w:rsidR="00085F26">
        <w:rPr>
          <w:rFonts w:ascii="Times New Roman" w:hAnsi="Times New Roman"/>
        </w:rPr>
        <w:t>fluido</w:t>
      </w:r>
      <w:r>
        <w:rPr>
          <w:rFonts w:ascii="Times New Roman" w:hAnsi="Times New Roman"/>
        </w:rPr>
        <w:t>.</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Los posibles clientes a los que le suministrará los productos, indicando en cada caso el volumen anual que estima entregarles. </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La ubicación, por municipio y estado </w:t>
      </w:r>
      <w:r w:rsidR="002D4B2B">
        <w:rPr>
          <w:rFonts w:ascii="Times New Roman" w:hAnsi="Times New Roman"/>
        </w:rPr>
        <w:t xml:space="preserve">o país </w:t>
      </w:r>
      <w:r>
        <w:rPr>
          <w:rFonts w:ascii="Times New Roman" w:hAnsi="Times New Roman"/>
        </w:rPr>
        <w:t>de los posibles clientes a los que le suministrará los productos, indicando en cada caso el modo de transporte a utilizar para entregarles los productos.</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La(s) razón(es) social(es) de los agentes económicos que proporcionaría el servicio de transporte desde la </w:t>
      </w:r>
      <w:r w:rsidR="00C4268A">
        <w:rPr>
          <w:rFonts w:ascii="Times New Roman" w:hAnsi="Times New Roman"/>
          <w:smallCaps/>
        </w:rPr>
        <w:t>Instalación</w:t>
      </w:r>
      <w:r>
        <w:rPr>
          <w:rFonts w:ascii="Times New Roman" w:hAnsi="Times New Roman"/>
        </w:rPr>
        <w:t xml:space="preserve"> hasta </w:t>
      </w:r>
      <w:r w:rsidR="00085F26">
        <w:rPr>
          <w:rFonts w:ascii="Times New Roman" w:hAnsi="Times New Roman"/>
        </w:rPr>
        <w:t xml:space="preserve">las instalaciones </w:t>
      </w:r>
      <w:r>
        <w:rPr>
          <w:rFonts w:ascii="Times New Roman" w:hAnsi="Times New Roman"/>
        </w:rPr>
        <w:t>de los usuarios.</w:t>
      </w:r>
    </w:p>
    <w:p w:rsidR="00147E5C" w:rsidRDefault="00897B38"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Señalar si el </w:t>
      </w:r>
      <w:r w:rsidRPr="00410162">
        <w:rPr>
          <w:rFonts w:ascii="Times New Roman" w:hAnsi="Times New Roman"/>
          <w:bCs w:val="0"/>
          <w:smallCaps/>
        </w:rPr>
        <w:t xml:space="preserve">Participante Individual </w:t>
      </w:r>
      <w:r w:rsidRPr="00410162">
        <w:rPr>
          <w:rFonts w:ascii="Times New Roman" w:hAnsi="Times New Roman"/>
          <w:bCs w:val="0"/>
        </w:rPr>
        <w:t xml:space="preserve">o cada uno de los integrantes del </w:t>
      </w:r>
      <w:r w:rsidRPr="00410162">
        <w:rPr>
          <w:rFonts w:ascii="Times New Roman" w:hAnsi="Times New Roman"/>
          <w:bCs w:val="0"/>
          <w:smallCaps/>
        </w:rPr>
        <w:t>Participante en Grupo</w:t>
      </w:r>
      <w:r>
        <w:rPr>
          <w:rFonts w:ascii="Times New Roman" w:hAnsi="Times New Roman"/>
        </w:rPr>
        <w:t xml:space="preserve">, así como sus respectivos accionistas directos e indirectos, subsidiarias, filiales y empresas relacionadas </w:t>
      </w:r>
      <w:r w:rsidR="004C2049">
        <w:rPr>
          <w:rFonts w:ascii="Times New Roman" w:hAnsi="Times New Roman"/>
        </w:rPr>
        <w:t xml:space="preserve">tienen </w:t>
      </w:r>
      <w:r w:rsidR="00147E5C">
        <w:rPr>
          <w:rFonts w:ascii="Times New Roman" w:hAnsi="Times New Roman"/>
        </w:rPr>
        <w:t xml:space="preserve">alguna </w:t>
      </w:r>
      <w:r w:rsidR="004C2049">
        <w:rPr>
          <w:rFonts w:ascii="Times New Roman" w:hAnsi="Times New Roman"/>
        </w:rPr>
        <w:t xml:space="preserve">participación accionaria directa o indirecta en uno o más de los usuarios y/o usuarios finales a los que suministrarían los energéticos que se manejen en la </w:t>
      </w:r>
      <w:r w:rsidR="00C4268A">
        <w:rPr>
          <w:rFonts w:ascii="Times New Roman" w:hAnsi="Times New Roman"/>
          <w:smallCaps/>
        </w:rPr>
        <w:t>Instalación</w:t>
      </w:r>
      <w:r w:rsidR="004C2049">
        <w:rPr>
          <w:rFonts w:ascii="Times New Roman" w:hAnsi="Times New Roman"/>
        </w:rPr>
        <w:t xml:space="preserve">. </w:t>
      </w:r>
      <w:r w:rsidR="005D4417">
        <w:rPr>
          <w:rFonts w:ascii="Times New Roman" w:hAnsi="Times New Roman"/>
        </w:rPr>
        <w:t xml:space="preserve">En </w:t>
      </w:r>
      <w:r w:rsidR="00085F26">
        <w:rPr>
          <w:rFonts w:ascii="Times New Roman" w:hAnsi="Times New Roman"/>
        </w:rPr>
        <w:t xml:space="preserve">tal caso, deberá proporcionar: </w:t>
      </w:r>
    </w:p>
    <w:p w:rsidR="00897B38"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lastRenderedPageBreak/>
        <w:t>L</w:t>
      </w:r>
      <w:r w:rsidR="005D4417">
        <w:rPr>
          <w:rFonts w:ascii="Times New Roman" w:hAnsi="Times New Roman"/>
        </w:rPr>
        <w:t xml:space="preserve">istado de </w:t>
      </w:r>
      <w:r w:rsidR="00085F26">
        <w:rPr>
          <w:rFonts w:ascii="Times New Roman" w:hAnsi="Times New Roman"/>
        </w:rPr>
        <w:t xml:space="preserve">cada una de las </w:t>
      </w:r>
      <w:r w:rsidR="005D4417">
        <w:rPr>
          <w:rFonts w:ascii="Times New Roman" w:hAnsi="Times New Roman"/>
        </w:rPr>
        <w:t xml:space="preserve">instalaciones </w:t>
      </w:r>
      <w:r w:rsidR="00085F26">
        <w:rPr>
          <w:rFonts w:ascii="Times New Roman" w:hAnsi="Times New Roman"/>
        </w:rPr>
        <w:t>productivas</w:t>
      </w:r>
      <w:r w:rsidR="005D4417">
        <w:rPr>
          <w:rFonts w:ascii="Times New Roman" w:hAnsi="Times New Roman"/>
        </w:rPr>
        <w:t xml:space="preserve">, indicando </w:t>
      </w:r>
      <w:r>
        <w:rPr>
          <w:rFonts w:ascii="Times New Roman" w:hAnsi="Times New Roman"/>
        </w:rPr>
        <w:t xml:space="preserve">los </w:t>
      </w:r>
      <w:r w:rsidR="00085F26">
        <w:rPr>
          <w:rFonts w:ascii="Times New Roman" w:hAnsi="Times New Roman"/>
        </w:rPr>
        <w:t>líquidos (petróleo crudo, demás hidrocarburos y otros líquidos) que emplean en sus procesos</w:t>
      </w:r>
      <w:r>
        <w:rPr>
          <w:rFonts w:ascii="Times New Roman" w:hAnsi="Times New Roman"/>
        </w:rPr>
        <w:t xml:space="preserve">, </w:t>
      </w:r>
      <w:r w:rsidR="005D4417">
        <w:rPr>
          <w:rFonts w:ascii="Times New Roman" w:hAnsi="Times New Roman"/>
        </w:rPr>
        <w:t xml:space="preserve">la </w:t>
      </w:r>
      <w:r w:rsidR="00085F26">
        <w:rPr>
          <w:rFonts w:ascii="Times New Roman" w:hAnsi="Times New Roman"/>
        </w:rPr>
        <w:t xml:space="preserve">ubicación de sus plantas y los bienes que producen. </w:t>
      </w:r>
    </w:p>
    <w:p w:rsidR="007030F3" w:rsidRDefault="00085F26"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Listado de </w:t>
      </w:r>
      <w:r w:rsidR="009557E3">
        <w:rPr>
          <w:rFonts w:ascii="Times New Roman" w:hAnsi="Times New Roman"/>
        </w:rPr>
        <w:t>cada una</w:t>
      </w:r>
      <w:r>
        <w:rPr>
          <w:rFonts w:ascii="Times New Roman" w:hAnsi="Times New Roman"/>
        </w:rPr>
        <w:t xml:space="preserve"> de </w:t>
      </w:r>
      <w:r w:rsidR="009557E3">
        <w:rPr>
          <w:rFonts w:ascii="Times New Roman" w:hAnsi="Times New Roman"/>
        </w:rPr>
        <w:t xml:space="preserve">las instalaciones de almacenamiento </w:t>
      </w:r>
      <w:r>
        <w:rPr>
          <w:rFonts w:ascii="Times New Roman" w:hAnsi="Times New Roman"/>
        </w:rPr>
        <w:t xml:space="preserve">de </w:t>
      </w:r>
      <w:r w:rsidR="009557E3" w:rsidRPr="009557E3">
        <w:rPr>
          <w:rFonts w:ascii="Times New Roman" w:hAnsi="Times New Roman"/>
        </w:rPr>
        <w:t>petróleo crudo, otros hidrocarburos, petrolíferos, petroquímicos y demás fluidos que sea técnicamente viable manejar</w:t>
      </w:r>
      <w:r>
        <w:rPr>
          <w:rFonts w:ascii="Times New Roman" w:hAnsi="Times New Roman"/>
        </w:rPr>
        <w:t xml:space="preserve">, indicando la ubicación de </w:t>
      </w:r>
      <w:r w:rsidR="007030F3">
        <w:rPr>
          <w:rFonts w:ascii="Times New Roman" w:hAnsi="Times New Roman"/>
        </w:rPr>
        <w:t xml:space="preserve">instalaciones </w:t>
      </w:r>
      <w:r>
        <w:rPr>
          <w:rFonts w:ascii="Times New Roman" w:hAnsi="Times New Roman"/>
        </w:rPr>
        <w:t xml:space="preserve">y los bienes que </w:t>
      </w:r>
      <w:r w:rsidR="007030F3">
        <w:rPr>
          <w:rFonts w:ascii="Times New Roman" w:hAnsi="Times New Roman"/>
        </w:rPr>
        <w:t>manejan</w:t>
      </w:r>
      <w:r>
        <w:rPr>
          <w:rFonts w:ascii="Times New Roman" w:hAnsi="Times New Roman"/>
        </w:rPr>
        <w:t xml:space="preserve">. </w:t>
      </w:r>
    </w:p>
    <w:p w:rsidR="00085F26" w:rsidRDefault="007030F3"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Señalar si comercializa alguno de los fluidos mencionados en el inciso anterior. De ser el caso, indicar los países en los que realiza sus ventas. En el caso de México deberá indicar el o los lugares de venta por municipio y estado. </w:t>
      </w:r>
    </w:p>
    <w:p w:rsidR="00921657" w:rsidRPr="005D26CE" w:rsidRDefault="00921657" w:rsidP="00E55718">
      <w:pPr>
        <w:pStyle w:val="Sangradetextonormal"/>
        <w:numPr>
          <w:ilvl w:val="0"/>
          <w:numId w:val="2"/>
        </w:numPr>
        <w:spacing w:before="240"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C813ED">
        <w:rPr>
          <w:rFonts w:ascii="Times New Roman" w:hAnsi="Times New Roman"/>
          <w:smallCaps/>
        </w:rPr>
        <w:t>Concurso</w:t>
      </w:r>
      <w:r w:rsidR="004D46AA" w:rsidRPr="005D26CE">
        <w:rPr>
          <w:rFonts w:ascii="Times New Roman" w:hAnsi="Times New Roman"/>
        </w:rPr>
        <w:t>.</w:t>
      </w:r>
    </w:p>
    <w:p w:rsidR="00BB4E97" w:rsidRPr="005D26CE" w:rsidRDefault="00BB4E97" w:rsidP="00BB4E97">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copia de </w:t>
      </w:r>
      <w:r>
        <w:rPr>
          <w:rFonts w:ascii="Times New Roman" w:hAnsi="Times New Roman"/>
        </w:rPr>
        <w:t xml:space="preserve">todos </w:t>
      </w:r>
      <w:r w:rsidRPr="005D26CE">
        <w:rPr>
          <w:rFonts w:ascii="Times New Roman" w:hAnsi="Times New Roman"/>
        </w:rPr>
        <w:t>los estudios de mercado, análisis, presentaciones corporativas o internas y cualquier otro documento</w:t>
      </w:r>
      <w:r>
        <w:rPr>
          <w:rFonts w:ascii="Times New Roman" w:hAnsi="Times New Roman"/>
        </w:rPr>
        <w:t xml:space="preserve">, elaborado por o para el </w:t>
      </w:r>
      <w:r w:rsidRPr="00AA0065">
        <w:rPr>
          <w:rFonts w:ascii="Times New Roman" w:hAnsi="Times New Roman"/>
          <w:smallCaps/>
        </w:rPr>
        <w:t xml:space="preserve">Participante Individual </w:t>
      </w:r>
      <w:r w:rsidRPr="00AA0065">
        <w:rPr>
          <w:rFonts w:ascii="Times New Roman" w:hAnsi="Times New Roman"/>
        </w:rPr>
        <w:t>o</w:t>
      </w:r>
      <w:r>
        <w:rPr>
          <w:rFonts w:ascii="Times New Roman" w:hAnsi="Times New Roman"/>
        </w:rPr>
        <w:t xml:space="preserve"> para cada uno de los miembros del</w:t>
      </w:r>
      <w:r w:rsidRPr="00AA0065">
        <w:rPr>
          <w:rFonts w:ascii="Times New Roman" w:hAnsi="Times New Roman"/>
          <w:smallCaps/>
        </w:rPr>
        <w:t xml:space="preserve"> Participante en Grupo</w:t>
      </w:r>
      <w:r>
        <w:rPr>
          <w:rFonts w:ascii="Times New Roman" w:hAnsi="Times New Roman"/>
        </w:rPr>
        <w:t>,</w:t>
      </w:r>
      <w:r w:rsidRPr="005D26CE">
        <w:rPr>
          <w:rFonts w:ascii="Times New Roman" w:hAnsi="Times New Roman"/>
        </w:rPr>
        <w:t xml:space="preserve"> que haya utilizado para tomar la decisión de participar en el </w:t>
      </w:r>
      <w:r w:rsidRPr="00410162">
        <w:rPr>
          <w:rFonts w:ascii="Times New Roman" w:hAnsi="Times New Roman"/>
          <w:smallCaps/>
        </w:rPr>
        <w:t>Concurso</w:t>
      </w:r>
      <w:r w:rsidRPr="005D26CE">
        <w:rPr>
          <w:rFonts w:ascii="Times New Roman" w:hAnsi="Times New Roman"/>
        </w:rPr>
        <w:t xml:space="preserve">. </w:t>
      </w:r>
    </w:p>
    <w:p w:rsidR="00F90766" w:rsidRPr="00F90766" w:rsidRDefault="007F046D" w:rsidP="00F90766">
      <w:pPr>
        <w:pStyle w:val="Sangradetextonormal"/>
        <w:numPr>
          <w:ilvl w:val="0"/>
          <w:numId w:val="2"/>
        </w:numPr>
        <w:spacing w:after="160"/>
        <w:ind w:left="425" w:hanging="425"/>
        <w:rPr>
          <w:rFonts w:ascii="Times New Roman" w:hAnsi="Times New Roman"/>
        </w:rPr>
      </w:pPr>
      <w:r w:rsidRPr="00F90766">
        <w:rPr>
          <w:rFonts w:ascii="Times New Roman" w:hAnsi="Times New Roman"/>
        </w:rPr>
        <w:t xml:space="preserve">En caso de resultar ganador del </w:t>
      </w:r>
      <w:r w:rsidRPr="00F90766">
        <w:rPr>
          <w:rFonts w:ascii="Times New Roman" w:hAnsi="Times New Roman"/>
          <w:smallCaps/>
        </w:rPr>
        <w:t>Concurso</w:t>
      </w:r>
      <w:r w:rsidRPr="00F90766">
        <w:rPr>
          <w:rFonts w:ascii="Times New Roman" w:hAnsi="Times New Roman"/>
        </w:rPr>
        <w:t xml:space="preserve">, deberá explicar a detalle: </w:t>
      </w:r>
      <w:r w:rsidR="00F90766" w:rsidRPr="00F90766">
        <w:rPr>
          <w:rFonts w:ascii="Times New Roman" w:hAnsi="Times New Roman"/>
          <w:b/>
        </w:rPr>
        <w:t>i)</w:t>
      </w:r>
      <w:r w:rsidR="00F90766" w:rsidRPr="00F90766">
        <w:rPr>
          <w:rFonts w:ascii="Times New Roman" w:hAnsi="Times New Roman"/>
        </w:rPr>
        <w:t xml:space="preserve"> los elementos y la forma en la que contribuirá a generar mayores eficiencias en la prestación de los servicios de maniobras a fluidos el puerto </w:t>
      </w:r>
      <w:r w:rsidR="00764732">
        <w:rPr>
          <w:rFonts w:ascii="Times New Roman" w:hAnsi="Times New Roman"/>
        </w:rPr>
        <w:t xml:space="preserve">de </w:t>
      </w:r>
      <w:r w:rsidR="00C4268A">
        <w:rPr>
          <w:rFonts w:ascii="Times New Roman" w:hAnsi="Times New Roman"/>
        </w:rPr>
        <w:t>Dos Bocas</w:t>
      </w:r>
      <w:r w:rsidR="00F90766" w:rsidRPr="00F90766">
        <w:rPr>
          <w:rFonts w:ascii="Times New Roman" w:hAnsi="Times New Roman"/>
        </w:rPr>
        <w:t xml:space="preserve">; y </w:t>
      </w:r>
      <w:r w:rsidR="00F90766" w:rsidRPr="00F90766">
        <w:rPr>
          <w:rFonts w:ascii="Times New Roman" w:hAnsi="Times New Roman"/>
          <w:b/>
        </w:rPr>
        <w:t>ii)</w:t>
      </w:r>
      <w:r w:rsidR="00F90766" w:rsidRPr="00F90766">
        <w:rPr>
          <w:rFonts w:ascii="Times New Roman" w:hAnsi="Times New Roman"/>
        </w:rPr>
        <w:t xml:space="preserve"> cómo estos elementos incidirían favorablemente en el proceso de competencia y libre concurrencia. Para que estas ganancias en eficiencia sean tomadas en cuenta por la </w:t>
      </w:r>
      <w:r w:rsidR="00F90766">
        <w:rPr>
          <w:rFonts w:ascii="Times New Roman" w:hAnsi="Times New Roman"/>
          <w:smallCaps/>
        </w:rPr>
        <w:t>Cofece</w:t>
      </w:r>
      <w:r w:rsidR="00F90766" w:rsidRPr="00F90766">
        <w:rPr>
          <w:rFonts w:ascii="Times New Roman" w:hAnsi="Times New Roman"/>
        </w:rPr>
        <w:t>, deberá presentar análisis, estudios económicos, peritajes u otros documentos que acrediten que dichas ganancias incrementarán el bienestar del consumidor.</w:t>
      </w:r>
    </w:p>
    <w:p w:rsidR="00F90766" w:rsidRPr="00CC1662" w:rsidRDefault="00F90766" w:rsidP="00C846FC">
      <w:pPr>
        <w:spacing w:after="120"/>
        <w:ind w:left="426"/>
        <w:jc w:val="both"/>
      </w:pPr>
      <w:r w:rsidRPr="00CC1662">
        <w:t>Para efectos de lo anterior se entenderá por ganancias en eficiencia las siguientes:</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obtención de ahorros en recursos que permitan producir la misma cantidad del bien a menor costo o a una mayor cantidad del bien al mismo costo, sin disminuir la calidad del bien;</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reducción de costos si se producen dos o más bienes o servicios de manera conjunta que separadamente;</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transferencia o desarrollo de tecnología de producción;</w:t>
      </w:r>
    </w:p>
    <w:p w:rsidR="00F90766"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disminución del costo de producción o comercialización derivada de la expansión de una red de infraestructura o distribución;</w:t>
      </w:r>
      <w:r>
        <w:t xml:space="preserve"> y</w:t>
      </w:r>
    </w:p>
    <w:p w:rsidR="00F90766" w:rsidRPr="005D26CE" w:rsidRDefault="00F90766" w:rsidP="00F90766">
      <w:pPr>
        <w:shd w:val="clear" w:color="auto" w:fill="FFFFFF" w:themeFill="background1"/>
        <w:overflowPunct w:val="0"/>
        <w:autoSpaceDE w:val="0"/>
        <w:autoSpaceDN w:val="0"/>
        <w:adjustRightInd w:val="0"/>
        <w:spacing w:after="120"/>
        <w:ind w:left="425" w:right="50"/>
        <w:jc w:val="both"/>
        <w:textAlignment w:val="baseline"/>
      </w:pPr>
      <w:r w:rsidRPr="00FE5DEC">
        <w:t xml:space="preserve">Las demás que demuestren que las aportaciones netas al bienestar del consumidor derivadas de obtener la </w:t>
      </w:r>
      <w:r w:rsidR="00C4268A">
        <w:rPr>
          <w:smallCaps/>
        </w:rPr>
        <w:t>Instalación</w:t>
      </w:r>
      <w:r w:rsidRPr="00F90766">
        <w:rPr>
          <w:smallCaps/>
        </w:rPr>
        <w:t xml:space="preserve"> </w:t>
      </w:r>
      <w:r w:rsidRPr="00FE5DEC">
        <w:t xml:space="preserve">objeto del </w:t>
      </w:r>
      <w:r w:rsidRPr="00F90766">
        <w:rPr>
          <w:smallCaps/>
        </w:rPr>
        <w:t>Concurso</w:t>
      </w:r>
      <w:r w:rsidRPr="00FE5DEC">
        <w:t xml:space="preserve"> superan los efectos anticompetitivos.</w:t>
      </w:r>
    </w:p>
    <w:sectPr w:rsidR="00F90766" w:rsidRPr="005D26CE" w:rsidSect="00BE06B9">
      <w:footerReference w:type="even" r:id="rId10"/>
      <w:footerReference w:type="default" r:id="rId11"/>
      <w:pgSz w:w="12242" w:h="15842" w:code="1"/>
      <w:pgMar w:top="964" w:right="1134" w:bottom="851" w:left="1418"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1FE" w:rsidRDefault="00FD41FE">
      <w:r>
        <w:separator/>
      </w:r>
    </w:p>
  </w:endnote>
  <w:endnote w:type="continuationSeparator" w:id="0">
    <w:p w:rsidR="00FD41FE" w:rsidRDefault="00FD41FE">
      <w:r>
        <w:continuationSeparator/>
      </w:r>
    </w:p>
  </w:endnote>
  <w:endnote w:type="continuationNotice" w:id="1">
    <w:p w:rsidR="00FD41FE" w:rsidRDefault="00FD4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BE06B9">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1FE" w:rsidRDefault="00FD41FE">
      <w:r>
        <w:separator/>
      </w:r>
    </w:p>
  </w:footnote>
  <w:footnote w:type="continuationSeparator" w:id="0">
    <w:p w:rsidR="00FD41FE" w:rsidRDefault="00FD41FE">
      <w:r>
        <w:continuationSeparator/>
      </w:r>
    </w:p>
  </w:footnote>
  <w:footnote w:type="continuationNotice" w:id="1">
    <w:p w:rsidR="00FD41FE" w:rsidRDefault="00FD41FE"/>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00BE06B9" w:rsidRPr="006058A2">
        <w:rPr>
          <w:rFonts w:cs="Times New Roman"/>
          <w:b w:val="0"/>
        </w:rPr>
        <w:t xml:space="preserve">Vigente a partir del siete de julio de dos mil catorce, de conformidad con el artículo Primero transitorio del </w:t>
      </w:r>
      <w:r w:rsidR="00BE06B9" w:rsidRPr="003444AC">
        <w:rPr>
          <w:rFonts w:cs="Times New Roman"/>
          <w:b w:val="0"/>
          <w:i/>
        </w:rPr>
        <w:t xml:space="preserve">“Decreto por el que se expide la Ley Federal de Competencia Económica y se reforman y adicionan diversos artículos del Código </w:t>
      </w:r>
      <w:r w:rsidR="00BE06B9" w:rsidRPr="00DE5193">
        <w:rPr>
          <w:rFonts w:cs="Times New Roman"/>
          <w:b w:val="0"/>
          <w:i/>
        </w:rPr>
        <w:t>Penal Federal”</w:t>
      </w:r>
      <w:r w:rsidR="00BE06B9" w:rsidRPr="00DE5193">
        <w:rPr>
          <w:rFonts w:cs="Times New Roman"/>
          <w:b w:val="0"/>
        </w:rPr>
        <w:t xml:space="preserve">, </w:t>
      </w:r>
      <w:r w:rsidR="00BE06B9">
        <w:rPr>
          <w:b w:val="0"/>
        </w:rPr>
        <w:t>publicado</w:t>
      </w:r>
      <w:r w:rsidR="00BE06B9" w:rsidRPr="00442154">
        <w:rPr>
          <w:b w:val="0"/>
        </w:rPr>
        <w:t xml:space="preserve"> en el Diario Oficial de la Federación (“DOF”) el veintitrés de mayo de dos mil catorce y reformada mediante acuerdo publicado el veintisiete de enero de dos mil diecisiete en dicho órgano de difusión.</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w:t>
      </w:r>
      <w:r w:rsidR="00BE06B9">
        <w:rPr>
          <w:sz w:val="18"/>
          <w:szCs w:val="18"/>
        </w:rPr>
        <w:t>P</w:t>
      </w:r>
      <w:r w:rsidR="00BE06B9" w:rsidRPr="001D0A8E">
        <w:rPr>
          <w:sz w:val="18"/>
          <w:szCs w:val="18"/>
        </w:rPr>
        <w:t xml:space="preserve">ublicadas el diez de noviembre del dos mil catorce en el DOF y modificadas mediante acuerdo publicado el </w:t>
      </w:r>
      <w:r w:rsidR="00BE06B9" w:rsidRPr="00252917">
        <w:rPr>
          <w:sz w:val="18"/>
          <w:szCs w:val="18"/>
        </w:rPr>
        <w:t>catorce de febrero de dos mil dieciocho en el DOF</w:t>
      </w:r>
      <w:r w:rsidR="00BE06B9">
        <w:rPr>
          <w:sz w:val="18"/>
          <w:szCs w:val="18"/>
        </w:rPr>
        <w:t>.</w:t>
      </w: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EAD"/>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C770E"/>
    <w:multiLevelType w:val="hybridMultilevel"/>
    <w:tmpl w:val="BB1252E4"/>
    <w:lvl w:ilvl="0" w:tplc="611CE408">
      <w:numFmt w:val="bullet"/>
      <w:lvlText w:val="*"/>
      <w:lvlJc w:val="left"/>
      <w:pPr>
        <w:ind w:left="1494" w:hanging="360"/>
      </w:pPr>
      <w:rPr>
        <w:rFonts w:ascii="Times New Roman" w:eastAsia="SimSun" w:hAnsi="Times New Roman" w:cs="Times New Roman"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6" w15:restartNumberingAfterBreak="0">
    <w:nsid w:val="23C14B03"/>
    <w:multiLevelType w:val="hybridMultilevel"/>
    <w:tmpl w:val="51408C76"/>
    <w:lvl w:ilvl="0" w:tplc="A184B1D8">
      <w:start w:val="1"/>
      <w:numFmt w:val="lowerRoman"/>
      <w:lvlText w:val="%1)"/>
      <w:lvlJc w:val="left"/>
      <w:pPr>
        <w:ind w:left="1502" w:hanging="720"/>
      </w:pPr>
      <w:rPr>
        <w:rFonts w:hint="default"/>
      </w:rPr>
    </w:lvl>
    <w:lvl w:ilvl="1" w:tplc="080A0019" w:tentative="1">
      <w:start w:val="1"/>
      <w:numFmt w:val="lowerLetter"/>
      <w:lvlText w:val="%2."/>
      <w:lvlJc w:val="left"/>
      <w:pPr>
        <w:ind w:left="1862" w:hanging="360"/>
      </w:pPr>
    </w:lvl>
    <w:lvl w:ilvl="2" w:tplc="080A001B" w:tentative="1">
      <w:start w:val="1"/>
      <w:numFmt w:val="lowerRoman"/>
      <w:lvlText w:val="%3."/>
      <w:lvlJc w:val="right"/>
      <w:pPr>
        <w:ind w:left="2582" w:hanging="180"/>
      </w:p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7"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D14AF"/>
    <w:multiLevelType w:val="hybridMultilevel"/>
    <w:tmpl w:val="72C68F18"/>
    <w:lvl w:ilvl="0" w:tplc="F3080BE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10"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4C286B23"/>
    <w:multiLevelType w:val="hybridMultilevel"/>
    <w:tmpl w:val="8450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6"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12"/>
  </w:num>
  <w:num w:numId="4">
    <w:abstractNumId w:val="7"/>
  </w:num>
  <w:num w:numId="5">
    <w:abstractNumId w:val="1"/>
  </w:num>
  <w:num w:numId="6">
    <w:abstractNumId w:val="3"/>
  </w:num>
  <w:num w:numId="7">
    <w:abstractNumId w:val="9"/>
  </w:num>
  <w:num w:numId="8">
    <w:abstractNumId w:val="15"/>
  </w:num>
  <w:num w:numId="9">
    <w:abstractNumId w:val="10"/>
  </w:num>
  <w:num w:numId="10">
    <w:abstractNumId w:val="13"/>
  </w:num>
  <w:num w:numId="11">
    <w:abstractNumId w:val="16"/>
  </w:num>
  <w:num w:numId="12">
    <w:abstractNumId w:val="14"/>
  </w:num>
  <w:num w:numId="13">
    <w:abstractNumId w:val="11"/>
  </w:num>
  <w:num w:numId="14">
    <w:abstractNumId w:val="0"/>
  </w:num>
  <w:num w:numId="15">
    <w:abstractNumId w:val="5"/>
  </w:num>
  <w:num w:numId="16">
    <w:abstractNumId w:val="8"/>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1F79"/>
    <w:rsid w:val="00022D0E"/>
    <w:rsid w:val="00024067"/>
    <w:rsid w:val="000273A2"/>
    <w:rsid w:val="000304DF"/>
    <w:rsid w:val="00030C09"/>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2F4D"/>
    <w:rsid w:val="000836C2"/>
    <w:rsid w:val="000849D5"/>
    <w:rsid w:val="00085F26"/>
    <w:rsid w:val="00092A6A"/>
    <w:rsid w:val="00095317"/>
    <w:rsid w:val="00095EE7"/>
    <w:rsid w:val="00097ED5"/>
    <w:rsid w:val="00097F27"/>
    <w:rsid w:val="000A5F9F"/>
    <w:rsid w:val="000A6D5B"/>
    <w:rsid w:val="000B4AB0"/>
    <w:rsid w:val="000C468A"/>
    <w:rsid w:val="000C7D0F"/>
    <w:rsid w:val="000D0391"/>
    <w:rsid w:val="000D2045"/>
    <w:rsid w:val="000D382F"/>
    <w:rsid w:val="000D7BCE"/>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36982"/>
    <w:rsid w:val="0014034D"/>
    <w:rsid w:val="00140858"/>
    <w:rsid w:val="00141FA9"/>
    <w:rsid w:val="00142263"/>
    <w:rsid w:val="00142EFA"/>
    <w:rsid w:val="001449A4"/>
    <w:rsid w:val="001454E8"/>
    <w:rsid w:val="0014581C"/>
    <w:rsid w:val="0014626D"/>
    <w:rsid w:val="00147E5C"/>
    <w:rsid w:val="00151755"/>
    <w:rsid w:val="001525BF"/>
    <w:rsid w:val="00154E64"/>
    <w:rsid w:val="00157A3E"/>
    <w:rsid w:val="00163FC1"/>
    <w:rsid w:val="001656FF"/>
    <w:rsid w:val="00166AAA"/>
    <w:rsid w:val="00167F6E"/>
    <w:rsid w:val="0017486F"/>
    <w:rsid w:val="001766DA"/>
    <w:rsid w:val="001772F3"/>
    <w:rsid w:val="00183816"/>
    <w:rsid w:val="001840E3"/>
    <w:rsid w:val="001842BA"/>
    <w:rsid w:val="00184578"/>
    <w:rsid w:val="001862B2"/>
    <w:rsid w:val="00192578"/>
    <w:rsid w:val="00195D25"/>
    <w:rsid w:val="00195F4E"/>
    <w:rsid w:val="0019742E"/>
    <w:rsid w:val="001A0DB1"/>
    <w:rsid w:val="001A1705"/>
    <w:rsid w:val="001A5746"/>
    <w:rsid w:val="001B0C60"/>
    <w:rsid w:val="001B58DB"/>
    <w:rsid w:val="001C3BC7"/>
    <w:rsid w:val="001C6A26"/>
    <w:rsid w:val="001C7DF3"/>
    <w:rsid w:val="001C7FD2"/>
    <w:rsid w:val="001D06CB"/>
    <w:rsid w:val="001D3195"/>
    <w:rsid w:val="001D7E51"/>
    <w:rsid w:val="001E0C99"/>
    <w:rsid w:val="001E0D2A"/>
    <w:rsid w:val="001E2A3A"/>
    <w:rsid w:val="001E6BF5"/>
    <w:rsid w:val="001F46FA"/>
    <w:rsid w:val="001F4A7B"/>
    <w:rsid w:val="001F7EE1"/>
    <w:rsid w:val="00202F6B"/>
    <w:rsid w:val="00203BE6"/>
    <w:rsid w:val="00207FA1"/>
    <w:rsid w:val="0021101F"/>
    <w:rsid w:val="002136FE"/>
    <w:rsid w:val="00213CC7"/>
    <w:rsid w:val="00216BBF"/>
    <w:rsid w:val="002210F1"/>
    <w:rsid w:val="00221151"/>
    <w:rsid w:val="00221D6C"/>
    <w:rsid w:val="0022460A"/>
    <w:rsid w:val="002422B6"/>
    <w:rsid w:val="00244BBE"/>
    <w:rsid w:val="002456C9"/>
    <w:rsid w:val="00245E70"/>
    <w:rsid w:val="002506D5"/>
    <w:rsid w:val="00251736"/>
    <w:rsid w:val="0025668D"/>
    <w:rsid w:val="00257AA1"/>
    <w:rsid w:val="002612E0"/>
    <w:rsid w:val="00261EA6"/>
    <w:rsid w:val="00263E64"/>
    <w:rsid w:val="0026596D"/>
    <w:rsid w:val="002665D6"/>
    <w:rsid w:val="002721CE"/>
    <w:rsid w:val="00274552"/>
    <w:rsid w:val="002753FC"/>
    <w:rsid w:val="00276CBE"/>
    <w:rsid w:val="0027784C"/>
    <w:rsid w:val="002807D3"/>
    <w:rsid w:val="002816F7"/>
    <w:rsid w:val="00284470"/>
    <w:rsid w:val="0028797E"/>
    <w:rsid w:val="00296BDD"/>
    <w:rsid w:val="002A1893"/>
    <w:rsid w:val="002A4221"/>
    <w:rsid w:val="002A63EA"/>
    <w:rsid w:val="002A79B3"/>
    <w:rsid w:val="002B2AAA"/>
    <w:rsid w:val="002B7051"/>
    <w:rsid w:val="002C18A5"/>
    <w:rsid w:val="002C6DE8"/>
    <w:rsid w:val="002D2EAE"/>
    <w:rsid w:val="002D3DF0"/>
    <w:rsid w:val="002D4B2B"/>
    <w:rsid w:val="002D4BE9"/>
    <w:rsid w:val="002E098F"/>
    <w:rsid w:val="002E69E0"/>
    <w:rsid w:val="002E7D23"/>
    <w:rsid w:val="002F5661"/>
    <w:rsid w:val="002F718A"/>
    <w:rsid w:val="00302FBD"/>
    <w:rsid w:val="00305791"/>
    <w:rsid w:val="0030646E"/>
    <w:rsid w:val="00311A9D"/>
    <w:rsid w:val="003120B2"/>
    <w:rsid w:val="003169B4"/>
    <w:rsid w:val="00322CFB"/>
    <w:rsid w:val="00326A37"/>
    <w:rsid w:val="003342DD"/>
    <w:rsid w:val="00335280"/>
    <w:rsid w:val="00337A57"/>
    <w:rsid w:val="00340048"/>
    <w:rsid w:val="003403A6"/>
    <w:rsid w:val="0034122C"/>
    <w:rsid w:val="00346E62"/>
    <w:rsid w:val="00347BF4"/>
    <w:rsid w:val="00355E64"/>
    <w:rsid w:val="00356365"/>
    <w:rsid w:val="0036252A"/>
    <w:rsid w:val="00365A93"/>
    <w:rsid w:val="00373728"/>
    <w:rsid w:val="00373F3D"/>
    <w:rsid w:val="003747F3"/>
    <w:rsid w:val="00374F0F"/>
    <w:rsid w:val="00375EDC"/>
    <w:rsid w:val="003822BE"/>
    <w:rsid w:val="00384A1F"/>
    <w:rsid w:val="00397C96"/>
    <w:rsid w:val="003A1CC1"/>
    <w:rsid w:val="003A3EE1"/>
    <w:rsid w:val="003A5A3C"/>
    <w:rsid w:val="003A6576"/>
    <w:rsid w:val="003A6FDF"/>
    <w:rsid w:val="003A7AD9"/>
    <w:rsid w:val="003B107D"/>
    <w:rsid w:val="003C0BCA"/>
    <w:rsid w:val="003C1B8E"/>
    <w:rsid w:val="003C2738"/>
    <w:rsid w:val="003C2B6C"/>
    <w:rsid w:val="003C3B3C"/>
    <w:rsid w:val="003C4252"/>
    <w:rsid w:val="003C4596"/>
    <w:rsid w:val="003D08A3"/>
    <w:rsid w:val="003D168C"/>
    <w:rsid w:val="003D6893"/>
    <w:rsid w:val="003D7CCE"/>
    <w:rsid w:val="003E2E1A"/>
    <w:rsid w:val="003E7CD8"/>
    <w:rsid w:val="003F078F"/>
    <w:rsid w:val="003F228C"/>
    <w:rsid w:val="003F32D4"/>
    <w:rsid w:val="003F4971"/>
    <w:rsid w:val="003F55C9"/>
    <w:rsid w:val="003F6F2B"/>
    <w:rsid w:val="004000DA"/>
    <w:rsid w:val="00401AE6"/>
    <w:rsid w:val="00404740"/>
    <w:rsid w:val="00410162"/>
    <w:rsid w:val="004174B2"/>
    <w:rsid w:val="00420C39"/>
    <w:rsid w:val="004211C6"/>
    <w:rsid w:val="00421DED"/>
    <w:rsid w:val="00422D16"/>
    <w:rsid w:val="0043177A"/>
    <w:rsid w:val="00432514"/>
    <w:rsid w:val="00442B78"/>
    <w:rsid w:val="004440FF"/>
    <w:rsid w:val="00450D26"/>
    <w:rsid w:val="004534A8"/>
    <w:rsid w:val="004573D6"/>
    <w:rsid w:val="00462509"/>
    <w:rsid w:val="00462760"/>
    <w:rsid w:val="00474D02"/>
    <w:rsid w:val="00475DAB"/>
    <w:rsid w:val="00477A6E"/>
    <w:rsid w:val="00483051"/>
    <w:rsid w:val="00490D5D"/>
    <w:rsid w:val="004918DC"/>
    <w:rsid w:val="00494733"/>
    <w:rsid w:val="004A38EC"/>
    <w:rsid w:val="004A3C7F"/>
    <w:rsid w:val="004A4669"/>
    <w:rsid w:val="004B36A5"/>
    <w:rsid w:val="004B3E98"/>
    <w:rsid w:val="004C2049"/>
    <w:rsid w:val="004C32FC"/>
    <w:rsid w:val="004C75A1"/>
    <w:rsid w:val="004D0D02"/>
    <w:rsid w:val="004D0E13"/>
    <w:rsid w:val="004D3642"/>
    <w:rsid w:val="004D3E36"/>
    <w:rsid w:val="004D46AA"/>
    <w:rsid w:val="004D4E8E"/>
    <w:rsid w:val="004E1C0A"/>
    <w:rsid w:val="004E2110"/>
    <w:rsid w:val="004E272B"/>
    <w:rsid w:val="004E4EBE"/>
    <w:rsid w:val="004E7507"/>
    <w:rsid w:val="004E77A4"/>
    <w:rsid w:val="004E7FA0"/>
    <w:rsid w:val="004F08A7"/>
    <w:rsid w:val="004F1136"/>
    <w:rsid w:val="004F252F"/>
    <w:rsid w:val="004F4918"/>
    <w:rsid w:val="004F6D43"/>
    <w:rsid w:val="005011B3"/>
    <w:rsid w:val="00501DED"/>
    <w:rsid w:val="00503C7D"/>
    <w:rsid w:val="00507065"/>
    <w:rsid w:val="00507114"/>
    <w:rsid w:val="00510B9B"/>
    <w:rsid w:val="00512ACA"/>
    <w:rsid w:val="005143A3"/>
    <w:rsid w:val="00514B83"/>
    <w:rsid w:val="00515395"/>
    <w:rsid w:val="0052001B"/>
    <w:rsid w:val="00524B2D"/>
    <w:rsid w:val="00525E43"/>
    <w:rsid w:val="00526C10"/>
    <w:rsid w:val="00526F4B"/>
    <w:rsid w:val="00530D24"/>
    <w:rsid w:val="00531596"/>
    <w:rsid w:val="00531640"/>
    <w:rsid w:val="00534402"/>
    <w:rsid w:val="00534D99"/>
    <w:rsid w:val="00535BF4"/>
    <w:rsid w:val="00542C17"/>
    <w:rsid w:val="00543CC1"/>
    <w:rsid w:val="005444CB"/>
    <w:rsid w:val="0054730E"/>
    <w:rsid w:val="00550B93"/>
    <w:rsid w:val="00553858"/>
    <w:rsid w:val="00555153"/>
    <w:rsid w:val="005577BD"/>
    <w:rsid w:val="005619B0"/>
    <w:rsid w:val="00563F83"/>
    <w:rsid w:val="00564F9A"/>
    <w:rsid w:val="00566252"/>
    <w:rsid w:val="00567F37"/>
    <w:rsid w:val="0057126B"/>
    <w:rsid w:val="00571342"/>
    <w:rsid w:val="00572914"/>
    <w:rsid w:val="005757E4"/>
    <w:rsid w:val="00583AE8"/>
    <w:rsid w:val="005843EE"/>
    <w:rsid w:val="0058725B"/>
    <w:rsid w:val="00587DE2"/>
    <w:rsid w:val="00591082"/>
    <w:rsid w:val="00591FCC"/>
    <w:rsid w:val="00592488"/>
    <w:rsid w:val="00593209"/>
    <w:rsid w:val="0059684C"/>
    <w:rsid w:val="00597045"/>
    <w:rsid w:val="005A3504"/>
    <w:rsid w:val="005B118B"/>
    <w:rsid w:val="005B799A"/>
    <w:rsid w:val="005B7CC4"/>
    <w:rsid w:val="005C3C5A"/>
    <w:rsid w:val="005C3F9B"/>
    <w:rsid w:val="005C51BB"/>
    <w:rsid w:val="005C5301"/>
    <w:rsid w:val="005C668C"/>
    <w:rsid w:val="005C793B"/>
    <w:rsid w:val="005D0301"/>
    <w:rsid w:val="005D0C10"/>
    <w:rsid w:val="005D26CE"/>
    <w:rsid w:val="005D3207"/>
    <w:rsid w:val="005D420E"/>
    <w:rsid w:val="005D4417"/>
    <w:rsid w:val="005D54C8"/>
    <w:rsid w:val="005D5731"/>
    <w:rsid w:val="005D5CA7"/>
    <w:rsid w:val="005F2DF4"/>
    <w:rsid w:val="005F2EDB"/>
    <w:rsid w:val="00603C54"/>
    <w:rsid w:val="00604BFF"/>
    <w:rsid w:val="0060672F"/>
    <w:rsid w:val="00606899"/>
    <w:rsid w:val="00614754"/>
    <w:rsid w:val="00620129"/>
    <w:rsid w:val="00620DA3"/>
    <w:rsid w:val="00622CA6"/>
    <w:rsid w:val="006275F0"/>
    <w:rsid w:val="006309FB"/>
    <w:rsid w:val="00643ABE"/>
    <w:rsid w:val="006514A2"/>
    <w:rsid w:val="00653332"/>
    <w:rsid w:val="00662864"/>
    <w:rsid w:val="006639CE"/>
    <w:rsid w:val="00663DAB"/>
    <w:rsid w:val="00667BEC"/>
    <w:rsid w:val="00670D76"/>
    <w:rsid w:val="006765E4"/>
    <w:rsid w:val="00680899"/>
    <w:rsid w:val="006825D3"/>
    <w:rsid w:val="006913D5"/>
    <w:rsid w:val="0069684D"/>
    <w:rsid w:val="006A2162"/>
    <w:rsid w:val="006A2207"/>
    <w:rsid w:val="006A4124"/>
    <w:rsid w:val="006A4B8E"/>
    <w:rsid w:val="006B04AE"/>
    <w:rsid w:val="006B05C8"/>
    <w:rsid w:val="006B60E9"/>
    <w:rsid w:val="006C020C"/>
    <w:rsid w:val="006C31FB"/>
    <w:rsid w:val="006C3E39"/>
    <w:rsid w:val="006C6224"/>
    <w:rsid w:val="006C790B"/>
    <w:rsid w:val="006C7D2C"/>
    <w:rsid w:val="006D3FDB"/>
    <w:rsid w:val="006D50C2"/>
    <w:rsid w:val="006D56DC"/>
    <w:rsid w:val="006E0F80"/>
    <w:rsid w:val="006E17B3"/>
    <w:rsid w:val="006E25C2"/>
    <w:rsid w:val="006E3B7C"/>
    <w:rsid w:val="006E5DB8"/>
    <w:rsid w:val="006E71C4"/>
    <w:rsid w:val="006E7274"/>
    <w:rsid w:val="006F23F4"/>
    <w:rsid w:val="006F5774"/>
    <w:rsid w:val="006F581F"/>
    <w:rsid w:val="0070134A"/>
    <w:rsid w:val="007030F3"/>
    <w:rsid w:val="00705770"/>
    <w:rsid w:val="00713553"/>
    <w:rsid w:val="007305A3"/>
    <w:rsid w:val="00730830"/>
    <w:rsid w:val="007317E1"/>
    <w:rsid w:val="00731EE1"/>
    <w:rsid w:val="007326CF"/>
    <w:rsid w:val="00735699"/>
    <w:rsid w:val="0073687B"/>
    <w:rsid w:val="00736A55"/>
    <w:rsid w:val="007404A7"/>
    <w:rsid w:val="007412D7"/>
    <w:rsid w:val="00744CF9"/>
    <w:rsid w:val="00747DC9"/>
    <w:rsid w:val="007501F6"/>
    <w:rsid w:val="0075240C"/>
    <w:rsid w:val="00753509"/>
    <w:rsid w:val="00760100"/>
    <w:rsid w:val="00760F6E"/>
    <w:rsid w:val="007640D6"/>
    <w:rsid w:val="00764732"/>
    <w:rsid w:val="007658BA"/>
    <w:rsid w:val="007659EE"/>
    <w:rsid w:val="00765B0B"/>
    <w:rsid w:val="00767F00"/>
    <w:rsid w:val="00770AF4"/>
    <w:rsid w:val="0077264B"/>
    <w:rsid w:val="00775FD6"/>
    <w:rsid w:val="007762CB"/>
    <w:rsid w:val="00780D0F"/>
    <w:rsid w:val="00781723"/>
    <w:rsid w:val="00782838"/>
    <w:rsid w:val="0078637B"/>
    <w:rsid w:val="007912D1"/>
    <w:rsid w:val="00791B4E"/>
    <w:rsid w:val="00791BCA"/>
    <w:rsid w:val="0079390F"/>
    <w:rsid w:val="007941C4"/>
    <w:rsid w:val="00795428"/>
    <w:rsid w:val="00797959"/>
    <w:rsid w:val="007A104E"/>
    <w:rsid w:val="007A3381"/>
    <w:rsid w:val="007A6BA4"/>
    <w:rsid w:val="007A7F34"/>
    <w:rsid w:val="007B3CE5"/>
    <w:rsid w:val="007C1E3C"/>
    <w:rsid w:val="007C3255"/>
    <w:rsid w:val="007C7D3B"/>
    <w:rsid w:val="007D06B2"/>
    <w:rsid w:val="007D11BA"/>
    <w:rsid w:val="007E0068"/>
    <w:rsid w:val="007E2072"/>
    <w:rsid w:val="007E49AF"/>
    <w:rsid w:val="007F0432"/>
    <w:rsid w:val="007F046D"/>
    <w:rsid w:val="007F0F0E"/>
    <w:rsid w:val="00800D2D"/>
    <w:rsid w:val="0080276B"/>
    <w:rsid w:val="008057A0"/>
    <w:rsid w:val="00806794"/>
    <w:rsid w:val="0081269B"/>
    <w:rsid w:val="00814858"/>
    <w:rsid w:val="008154D1"/>
    <w:rsid w:val="00817B06"/>
    <w:rsid w:val="0082076A"/>
    <w:rsid w:val="00821284"/>
    <w:rsid w:val="0082194E"/>
    <w:rsid w:val="0082311D"/>
    <w:rsid w:val="00832967"/>
    <w:rsid w:val="00840AF2"/>
    <w:rsid w:val="00840DCD"/>
    <w:rsid w:val="008434BD"/>
    <w:rsid w:val="00844FC6"/>
    <w:rsid w:val="008500B5"/>
    <w:rsid w:val="008553E7"/>
    <w:rsid w:val="0085697E"/>
    <w:rsid w:val="00861BE8"/>
    <w:rsid w:val="00862D2E"/>
    <w:rsid w:val="008645B9"/>
    <w:rsid w:val="00864D3B"/>
    <w:rsid w:val="0087046D"/>
    <w:rsid w:val="00871BF2"/>
    <w:rsid w:val="008729B6"/>
    <w:rsid w:val="00872DAF"/>
    <w:rsid w:val="00872F2C"/>
    <w:rsid w:val="00874835"/>
    <w:rsid w:val="008750B6"/>
    <w:rsid w:val="00882624"/>
    <w:rsid w:val="008847F9"/>
    <w:rsid w:val="00884DDB"/>
    <w:rsid w:val="00884E24"/>
    <w:rsid w:val="00885037"/>
    <w:rsid w:val="00885682"/>
    <w:rsid w:val="00891CEB"/>
    <w:rsid w:val="008955DA"/>
    <w:rsid w:val="00896892"/>
    <w:rsid w:val="00897B38"/>
    <w:rsid w:val="008A07D9"/>
    <w:rsid w:val="008A51A3"/>
    <w:rsid w:val="008A76E6"/>
    <w:rsid w:val="008B2960"/>
    <w:rsid w:val="008B4A78"/>
    <w:rsid w:val="008B52B1"/>
    <w:rsid w:val="008C0671"/>
    <w:rsid w:val="008E035C"/>
    <w:rsid w:val="008E1885"/>
    <w:rsid w:val="008E7045"/>
    <w:rsid w:val="008F14A5"/>
    <w:rsid w:val="008F2208"/>
    <w:rsid w:val="008F2ABA"/>
    <w:rsid w:val="008F77D6"/>
    <w:rsid w:val="00902B2B"/>
    <w:rsid w:val="00902D56"/>
    <w:rsid w:val="00905D0A"/>
    <w:rsid w:val="0091269C"/>
    <w:rsid w:val="00917AAC"/>
    <w:rsid w:val="00917F7A"/>
    <w:rsid w:val="00921036"/>
    <w:rsid w:val="00921624"/>
    <w:rsid w:val="00921657"/>
    <w:rsid w:val="00923100"/>
    <w:rsid w:val="00932755"/>
    <w:rsid w:val="00933C39"/>
    <w:rsid w:val="00944D73"/>
    <w:rsid w:val="00945298"/>
    <w:rsid w:val="00946EBF"/>
    <w:rsid w:val="00947989"/>
    <w:rsid w:val="00950229"/>
    <w:rsid w:val="00950E91"/>
    <w:rsid w:val="00951B6F"/>
    <w:rsid w:val="00952323"/>
    <w:rsid w:val="00952594"/>
    <w:rsid w:val="00952755"/>
    <w:rsid w:val="009557B7"/>
    <w:rsid w:val="009557E3"/>
    <w:rsid w:val="00955FDA"/>
    <w:rsid w:val="00963504"/>
    <w:rsid w:val="0096627F"/>
    <w:rsid w:val="00970101"/>
    <w:rsid w:val="009702AA"/>
    <w:rsid w:val="009705D8"/>
    <w:rsid w:val="00974B89"/>
    <w:rsid w:val="009779B5"/>
    <w:rsid w:val="00977A75"/>
    <w:rsid w:val="0098546B"/>
    <w:rsid w:val="0098559D"/>
    <w:rsid w:val="00985F04"/>
    <w:rsid w:val="00987B8F"/>
    <w:rsid w:val="00990151"/>
    <w:rsid w:val="009A1FC6"/>
    <w:rsid w:val="009B5280"/>
    <w:rsid w:val="009B637F"/>
    <w:rsid w:val="009C7040"/>
    <w:rsid w:val="009D04F7"/>
    <w:rsid w:val="009D0557"/>
    <w:rsid w:val="009D0B24"/>
    <w:rsid w:val="009D5771"/>
    <w:rsid w:val="009D6211"/>
    <w:rsid w:val="009E04F0"/>
    <w:rsid w:val="009E2F72"/>
    <w:rsid w:val="009E423B"/>
    <w:rsid w:val="009E5BBF"/>
    <w:rsid w:val="009E7F96"/>
    <w:rsid w:val="009F22CF"/>
    <w:rsid w:val="009F2F2F"/>
    <w:rsid w:val="009F33AD"/>
    <w:rsid w:val="009F6350"/>
    <w:rsid w:val="009F63F7"/>
    <w:rsid w:val="00A01686"/>
    <w:rsid w:val="00A020CF"/>
    <w:rsid w:val="00A066FC"/>
    <w:rsid w:val="00A11679"/>
    <w:rsid w:val="00A12834"/>
    <w:rsid w:val="00A12D8F"/>
    <w:rsid w:val="00A14C33"/>
    <w:rsid w:val="00A15443"/>
    <w:rsid w:val="00A212C7"/>
    <w:rsid w:val="00A232E5"/>
    <w:rsid w:val="00A26D21"/>
    <w:rsid w:val="00A27DCF"/>
    <w:rsid w:val="00A3055E"/>
    <w:rsid w:val="00A32EF1"/>
    <w:rsid w:val="00A33D80"/>
    <w:rsid w:val="00A36CFA"/>
    <w:rsid w:val="00A40807"/>
    <w:rsid w:val="00A41B66"/>
    <w:rsid w:val="00A41DA8"/>
    <w:rsid w:val="00A420B6"/>
    <w:rsid w:val="00A42D68"/>
    <w:rsid w:val="00A430C8"/>
    <w:rsid w:val="00A44E27"/>
    <w:rsid w:val="00A464F0"/>
    <w:rsid w:val="00A470BC"/>
    <w:rsid w:val="00A47908"/>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AC4"/>
    <w:rsid w:val="00A94BAC"/>
    <w:rsid w:val="00A94CA6"/>
    <w:rsid w:val="00AA4BC3"/>
    <w:rsid w:val="00AA62EF"/>
    <w:rsid w:val="00AA65D5"/>
    <w:rsid w:val="00AB00DC"/>
    <w:rsid w:val="00AB2A68"/>
    <w:rsid w:val="00AB7C2F"/>
    <w:rsid w:val="00AC2551"/>
    <w:rsid w:val="00AC52FA"/>
    <w:rsid w:val="00AC5F70"/>
    <w:rsid w:val="00AC6963"/>
    <w:rsid w:val="00AD3587"/>
    <w:rsid w:val="00AD5D88"/>
    <w:rsid w:val="00AD6E40"/>
    <w:rsid w:val="00AE0FF7"/>
    <w:rsid w:val="00AE16B6"/>
    <w:rsid w:val="00AE1D0F"/>
    <w:rsid w:val="00AF22F0"/>
    <w:rsid w:val="00AF434D"/>
    <w:rsid w:val="00AF57C7"/>
    <w:rsid w:val="00AF70F9"/>
    <w:rsid w:val="00AF710A"/>
    <w:rsid w:val="00AF75F4"/>
    <w:rsid w:val="00B01A4A"/>
    <w:rsid w:val="00B05A7E"/>
    <w:rsid w:val="00B1725E"/>
    <w:rsid w:val="00B20649"/>
    <w:rsid w:val="00B224A5"/>
    <w:rsid w:val="00B22E51"/>
    <w:rsid w:val="00B24990"/>
    <w:rsid w:val="00B30CEF"/>
    <w:rsid w:val="00B33EEB"/>
    <w:rsid w:val="00B373B1"/>
    <w:rsid w:val="00B4718F"/>
    <w:rsid w:val="00B47E02"/>
    <w:rsid w:val="00B52E5E"/>
    <w:rsid w:val="00B53B86"/>
    <w:rsid w:val="00B54939"/>
    <w:rsid w:val="00B56BC4"/>
    <w:rsid w:val="00B61630"/>
    <w:rsid w:val="00B621E8"/>
    <w:rsid w:val="00B62F89"/>
    <w:rsid w:val="00B63F44"/>
    <w:rsid w:val="00B66542"/>
    <w:rsid w:val="00B720EB"/>
    <w:rsid w:val="00B72CDB"/>
    <w:rsid w:val="00B75D65"/>
    <w:rsid w:val="00B83AAD"/>
    <w:rsid w:val="00B83DBB"/>
    <w:rsid w:val="00B84ADF"/>
    <w:rsid w:val="00B9077B"/>
    <w:rsid w:val="00B93BAC"/>
    <w:rsid w:val="00B968AC"/>
    <w:rsid w:val="00BA65C5"/>
    <w:rsid w:val="00BA6F85"/>
    <w:rsid w:val="00BA784D"/>
    <w:rsid w:val="00BB17FF"/>
    <w:rsid w:val="00BB37FC"/>
    <w:rsid w:val="00BB4E97"/>
    <w:rsid w:val="00BC0781"/>
    <w:rsid w:val="00BC1098"/>
    <w:rsid w:val="00BC1D23"/>
    <w:rsid w:val="00BC687B"/>
    <w:rsid w:val="00BD0631"/>
    <w:rsid w:val="00BD3A84"/>
    <w:rsid w:val="00BD5648"/>
    <w:rsid w:val="00BD60D2"/>
    <w:rsid w:val="00BD77F2"/>
    <w:rsid w:val="00BE06B9"/>
    <w:rsid w:val="00BE08A5"/>
    <w:rsid w:val="00BE115A"/>
    <w:rsid w:val="00BE2175"/>
    <w:rsid w:val="00BE2E16"/>
    <w:rsid w:val="00BE3E8A"/>
    <w:rsid w:val="00BF41EC"/>
    <w:rsid w:val="00BF4BEC"/>
    <w:rsid w:val="00BF7931"/>
    <w:rsid w:val="00C004E8"/>
    <w:rsid w:val="00C04567"/>
    <w:rsid w:val="00C1211B"/>
    <w:rsid w:val="00C151AE"/>
    <w:rsid w:val="00C20AB7"/>
    <w:rsid w:val="00C21B3D"/>
    <w:rsid w:val="00C233E1"/>
    <w:rsid w:val="00C23CA4"/>
    <w:rsid w:val="00C24845"/>
    <w:rsid w:val="00C31DB4"/>
    <w:rsid w:val="00C32D54"/>
    <w:rsid w:val="00C33B89"/>
    <w:rsid w:val="00C35E70"/>
    <w:rsid w:val="00C37216"/>
    <w:rsid w:val="00C41C25"/>
    <w:rsid w:val="00C4268A"/>
    <w:rsid w:val="00C42C9E"/>
    <w:rsid w:val="00C46DCB"/>
    <w:rsid w:val="00C47D6D"/>
    <w:rsid w:val="00C570F3"/>
    <w:rsid w:val="00C603A5"/>
    <w:rsid w:val="00C63049"/>
    <w:rsid w:val="00C6379C"/>
    <w:rsid w:val="00C64718"/>
    <w:rsid w:val="00C66D68"/>
    <w:rsid w:val="00C70F5A"/>
    <w:rsid w:val="00C71B94"/>
    <w:rsid w:val="00C73654"/>
    <w:rsid w:val="00C771A9"/>
    <w:rsid w:val="00C80866"/>
    <w:rsid w:val="00C813BC"/>
    <w:rsid w:val="00C813ED"/>
    <w:rsid w:val="00C83288"/>
    <w:rsid w:val="00C846FC"/>
    <w:rsid w:val="00C87F4E"/>
    <w:rsid w:val="00C92171"/>
    <w:rsid w:val="00C93320"/>
    <w:rsid w:val="00C93509"/>
    <w:rsid w:val="00C937DD"/>
    <w:rsid w:val="00C9716F"/>
    <w:rsid w:val="00CA0AA8"/>
    <w:rsid w:val="00CA3665"/>
    <w:rsid w:val="00CA4BC3"/>
    <w:rsid w:val="00CA55B2"/>
    <w:rsid w:val="00CA7E81"/>
    <w:rsid w:val="00CB04CF"/>
    <w:rsid w:val="00CB7228"/>
    <w:rsid w:val="00CB7ED7"/>
    <w:rsid w:val="00CC2842"/>
    <w:rsid w:val="00CC3A70"/>
    <w:rsid w:val="00CD1E34"/>
    <w:rsid w:val="00CD242E"/>
    <w:rsid w:val="00CD2E07"/>
    <w:rsid w:val="00CD3121"/>
    <w:rsid w:val="00CD4363"/>
    <w:rsid w:val="00CD6D24"/>
    <w:rsid w:val="00CE1646"/>
    <w:rsid w:val="00CE29F9"/>
    <w:rsid w:val="00CF151F"/>
    <w:rsid w:val="00CF1593"/>
    <w:rsid w:val="00CF30D8"/>
    <w:rsid w:val="00CF4C24"/>
    <w:rsid w:val="00CF5555"/>
    <w:rsid w:val="00CF666F"/>
    <w:rsid w:val="00D0029B"/>
    <w:rsid w:val="00D01733"/>
    <w:rsid w:val="00D01EDA"/>
    <w:rsid w:val="00D21078"/>
    <w:rsid w:val="00D214EA"/>
    <w:rsid w:val="00D33902"/>
    <w:rsid w:val="00D35CA7"/>
    <w:rsid w:val="00D371FD"/>
    <w:rsid w:val="00D377F0"/>
    <w:rsid w:val="00D44D73"/>
    <w:rsid w:val="00D45057"/>
    <w:rsid w:val="00D50853"/>
    <w:rsid w:val="00D56DAF"/>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07EF7"/>
    <w:rsid w:val="00E124A1"/>
    <w:rsid w:val="00E16800"/>
    <w:rsid w:val="00E17D9F"/>
    <w:rsid w:val="00E2149D"/>
    <w:rsid w:val="00E2289C"/>
    <w:rsid w:val="00E24EDF"/>
    <w:rsid w:val="00E255CE"/>
    <w:rsid w:val="00E27C15"/>
    <w:rsid w:val="00E34FB2"/>
    <w:rsid w:val="00E42770"/>
    <w:rsid w:val="00E453D1"/>
    <w:rsid w:val="00E4651C"/>
    <w:rsid w:val="00E50B37"/>
    <w:rsid w:val="00E55718"/>
    <w:rsid w:val="00E5613B"/>
    <w:rsid w:val="00E56D5C"/>
    <w:rsid w:val="00E65112"/>
    <w:rsid w:val="00E65D7A"/>
    <w:rsid w:val="00E678F9"/>
    <w:rsid w:val="00E7029B"/>
    <w:rsid w:val="00E708B2"/>
    <w:rsid w:val="00E71651"/>
    <w:rsid w:val="00E71D97"/>
    <w:rsid w:val="00E74EEF"/>
    <w:rsid w:val="00E7635A"/>
    <w:rsid w:val="00E82749"/>
    <w:rsid w:val="00E87BA6"/>
    <w:rsid w:val="00E919C1"/>
    <w:rsid w:val="00E92085"/>
    <w:rsid w:val="00E92EDD"/>
    <w:rsid w:val="00E93AC3"/>
    <w:rsid w:val="00E957F9"/>
    <w:rsid w:val="00E9583E"/>
    <w:rsid w:val="00E97E81"/>
    <w:rsid w:val="00EA0EE6"/>
    <w:rsid w:val="00EA2823"/>
    <w:rsid w:val="00EA2933"/>
    <w:rsid w:val="00EA41FF"/>
    <w:rsid w:val="00EB3026"/>
    <w:rsid w:val="00EC00D1"/>
    <w:rsid w:val="00EC41A4"/>
    <w:rsid w:val="00EC5ED9"/>
    <w:rsid w:val="00EC741D"/>
    <w:rsid w:val="00ED1038"/>
    <w:rsid w:val="00ED483A"/>
    <w:rsid w:val="00ED5B2A"/>
    <w:rsid w:val="00EE3089"/>
    <w:rsid w:val="00EE3385"/>
    <w:rsid w:val="00EE5D9E"/>
    <w:rsid w:val="00EE6FA5"/>
    <w:rsid w:val="00EF0141"/>
    <w:rsid w:val="00EF0C9B"/>
    <w:rsid w:val="00EF0CC8"/>
    <w:rsid w:val="00EF2000"/>
    <w:rsid w:val="00EF5797"/>
    <w:rsid w:val="00EF79E3"/>
    <w:rsid w:val="00F012C6"/>
    <w:rsid w:val="00F03045"/>
    <w:rsid w:val="00F043A4"/>
    <w:rsid w:val="00F04E74"/>
    <w:rsid w:val="00F05503"/>
    <w:rsid w:val="00F060DB"/>
    <w:rsid w:val="00F113F4"/>
    <w:rsid w:val="00F15845"/>
    <w:rsid w:val="00F15AF9"/>
    <w:rsid w:val="00F201A5"/>
    <w:rsid w:val="00F210B2"/>
    <w:rsid w:val="00F30C26"/>
    <w:rsid w:val="00F3633C"/>
    <w:rsid w:val="00F36EB9"/>
    <w:rsid w:val="00F3728A"/>
    <w:rsid w:val="00F51616"/>
    <w:rsid w:val="00F52ED3"/>
    <w:rsid w:val="00F6192F"/>
    <w:rsid w:val="00F657FB"/>
    <w:rsid w:val="00F65852"/>
    <w:rsid w:val="00F66100"/>
    <w:rsid w:val="00F7439F"/>
    <w:rsid w:val="00F758EA"/>
    <w:rsid w:val="00F77C26"/>
    <w:rsid w:val="00F84803"/>
    <w:rsid w:val="00F84F14"/>
    <w:rsid w:val="00F902F4"/>
    <w:rsid w:val="00F90766"/>
    <w:rsid w:val="00F91507"/>
    <w:rsid w:val="00F965D0"/>
    <w:rsid w:val="00FA4149"/>
    <w:rsid w:val="00FA45C6"/>
    <w:rsid w:val="00FA49D5"/>
    <w:rsid w:val="00FA661A"/>
    <w:rsid w:val="00FB2553"/>
    <w:rsid w:val="00FB2B5A"/>
    <w:rsid w:val="00FB51A5"/>
    <w:rsid w:val="00FB72CD"/>
    <w:rsid w:val="00FB7A87"/>
    <w:rsid w:val="00FC5220"/>
    <w:rsid w:val="00FC6EB2"/>
    <w:rsid w:val="00FC6F5C"/>
    <w:rsid w:val="00FD17F1"/>
    <w:rsid w:val="00FD2258"/>
    <w:rsid w:val="00FD41FE"/>
    <w:rsid w:val="00FD7E42"/>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66DFC-71EB-44FE-99C6-37AEA6A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4596</Words>
  <Characters>25278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2017-11-21T16:48:00Z</cp:lastPrinted>
  <dcterms:created xsi:type="dcterms:W3CDTF">2018-06-20T18:58:00Z</dcterms:created>
  <dcterms:modified xsi:type="dcterms:W3CDTF">2018-06-20T18:58:00Z</dcterms:modified>
</cp:coreProperties>
</file>